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4D9" w:rsidRPr="00C154D9" w:rsidRDefault="00C154D9" w:rsidP="003A697D">
      <w:pPr>
        <w:spacing w:after="120" w:line="264" w:lineRule="atLeast"/>
        <w:jc w:val="center"/>
        <w:textAlignment w:val="baseline"/>
        <w:outlineLvl w:val="0"/>
        <w:rPr>
          <w:rFonts w:ascii="Times New Roman" w:eastAsia="Times New Roman" w:hAnsi="Times New Roman" w:cs="Times New Roman"/>
          <w:b/>
          <w:bCs/>
          <w:color w:val="505050"/>
          <w:kern w:val="36"/>
          <w:sz w:val="40"/>
          <w:szCs w:val="40"/>
          <w:lang w:eastAsia="en-IN"/>
        </w:rPr>
      </w:pPr>
      <w:r w:rsidRPr="00C154D9">
        <w:rPr>
          <w:rFonts w:ascii="Times New Roman" w:eastAsia="Times New Roman" w:hAnsi="Times New Roman" w:cs="Times New Roman"/>
          <w:b/>
          <w:bCs/>
          <w:color w:val="505050"/>
          <w:kern w:val="36"/>
          <w:sz w:val="40"/>
          <w:szCs w:val="40"/>
          <w:lang w:eastAsia="en-IN"/>
        </w:rPr>
        <w:t xml:space="preserve">Life Cycle of </w:t>
      </w:r>
      <w:proofErr w:type="spellStart"/>
      <w:r w:rsidRPr="00C154D9">
        <w:rPr>
          <w:rFonts w:ascii="Times New Roman" w:eastAsia="Times New Roman" w:hAnsi="Times New Roman" w:cs="Times New Roman"/>
          <w:b/>
          <w:bCs/>
          <w:color w:val="505050"/>
          <w:kern w:val="36"/>
          <w:sz w:val="40"/>
          <w:szCs w:val="40"/>
          <w:lang w:eastAsia="en-IN"/>
        </w:rPr>
        <w:t>Pinus</w:t>
      </w:r>
      <w:proofErr w:type="spellEnd"/>
    </w:p>
    <w:p w:rsidR="00C154D9" w:rsidRPr="00C154D9" w:rsidRDefault="00C154D9" w:rsidP="00E62A68">
      <w:pPr>
        <w:spacing w:after="0" w:line="360" w:lineRule="atLeast"/>
        <w:jc w:val="both"/>
        <w:textAlignment w:val="baseline"/>
        <w:outlineLvl w:val="3"/>
        <w:rPr>
          <w:rFonts w:ascii="Times New Roman" w:eastAsia="Times New Roman" w:hAnsi="Times New Roman" w:cs="Times New Roman"/>
          <w:b/>
          <w:bCs/>
          <w:color w:val="000000"/>
          <w:sz w:val="24"/>
          <w:szCs w:val="24"/>
          <w:lang w:eastAsia="en-IN"/>
        </w:rPr>
      </w:pPr>
      <w:r w:rsidRPr="00C154D9">
        <w:rPr>
          <w:rFonts w:ascii="Times New Roman" w:eastAsia="Times New Roman" w:hAnsi="Times New Roman" w:cs="Times New Roman"/>
          <w:b/>
          <w:bCs/>
          <w:color w:val="000000"/>
          <w:sz w:val="24"/>
          <w:szCs w:val="24"/>
          <w:bdr w:val="none" w:sz="0" w:space="0" w:color="auto" w:frame="1"/>
          <w:lang w:eastAsia="en-IN"/>
        </w:rPr>
        <w:t xml:space="preserve">Sporophyte of </w:t>
      </w:r>
      <w:proofErr w:type="spellStart"/>
      <w:r w:rsidRPr="00C154D9">
        <w:rPr>
          <w:rFonts w:ascii="Times New Roman" w:eastAsia="Times New Roman" w:hAnsi="Times New Roman" w:cs="Times New Roman"/>
          <w:b/>
          <w:bCs/>
          <w:color w:val="000000"/>
          <w:sz w:val="24"/>
          <w:szCs w:val="24"/>
          <w:bdr w:val="none" w:sz="0" w:space="0" w:color="auto" w:frame="1"/>
          <w:lang w:eastAsia="en-IN"/>
        </w:rPr>
        <w:t>Pinus</w:t>
      </w:r>
      <w:proofErr w:type="spellEnd"/>
      <w:r w:rsidRPr="00C154D9">
        <w:rPr>
          <w:rFonts w:ascii="Times New Roman" w:eastAsia="Times New Roman" w:hAnsi="Times New Roman" w:cs="Times New Roman"/>
          <w:b/>
          <w:bCs/>
          <w:color w:val="000000"/>
          <w:sz w:val="24"/>
          <w:szCs w:val="24"/>
          <w:bdr w:val="none" w:sz="0" w:space="0" w:color="auto" w:frame="1"/>
          <w:lang w:eastAsia="en-IN"/>
        </w:rPr>
        <w:t>:</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proofErr w:type="spellStart"/>
      <w:r w:rsidRPr="00C154D9">
        <w:rPr>
          <w:rFonts w:ascii="Times New Roman" w:eastAsia="Times New Roman" w:hAnsi="Times New Roman" w:cs="Times New Roman"/>
          <w:color w:val="424142"/>
          <w:sz w:val="24"/>
          <w:szCs w:val="24"/>
          <w:lang w:eastAsia="en-IN"/>
        </w:rPr>
        <w:t>Pinus</w:t>
      </w:r>
      <w:proofErr w:type="spellEnd"/>
      <w:r w:rsidRPr="00C154D9">
        <w:rPr>
          <w:rFonts w:ascii="Times New Roman" w:eastAsia="Times New Roman" w:hAnsi="Times New Roman" w:cs="Times New Roman"/>
          <w:color w:val="424142"/>
          <w:sz w:val="24"/>
          <w:szCs w:val="24"/>
          <w:lang w:eastAsia="en-IN"/>
        </w:rPr>
        <w:t xml:space="preserve"> is a tall evergreen tree giving rise to a series of widespread horizontal branches (Fig. 1.57A). In each year, a whorl of branches is pro</w:t>
      </w:r>
      <w:r w:rsidRPr="00C154D9">
        <w:rPr>
          <w:rFonts w:ascii="Times New Roman" w:eastAsia="Times New Roman" w:hAnsi="Times New Roman" w:cs="Times New Roman"/>
          <w:color w:val="424142"/>
          <w:sz w:val="24"/>
          <w:szCs w:val="24"/>
          <w:lang w:eastAsia="en-IN"/>
        </w:rPr>
        <w:softHyphen/>
        <w:t>duced in the axil of scale leaves. The branching is restricted to the upper part of the stem, thus giving the tree a pyramid-like appearance. The main stem is cylindrical and covered with scaly bark.</w:t>
      </w:r>
    </w:p>
    <w:p w:rsidR="003616B1" w:rsidRDefault="00C154D9" w:rsidP="003616B1">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The branches are dimorphic, bearing two types of shoots: long shoots and dwarf shoots, or spurs or </w:t>
      </w:r>
      <w:proofErr w:type="spellStart"/>
      <w:r w:rsidRPr="00C154D9">
        <w:rPr>
          <w:rFonts w:ascii="Times New Roman" w:eastAsia="Times New Roman" w:hAnsi="Times New Roman" w:cs="Times New Roman"/>
          <w:color w:val="424142"/>
          <w:sz w:val="24"/>
          <w:szCs w:val="24"/>
          <w:lang w:eastAsia="en-IN"/>
        </w:rPr>
        <w:t>brachyblasts</w:t>
      </w:r>
      <w:proofErr w:type="spellEnd"/>
      <w:r w:rsidRPr="00C154D9">
        <w:rPr>
          <w:rFonts w:ascii="Times New Roman" w:eastAsia="Times New Roman" w:hAnsi="Times New Roman" w:cs="Times New Roman"/>
          <w:color w:val="424142"/>
          <w:sz w:val="24"/>
          <w:szCs w:val="24"/>
          <w:lang w:eastAsia="en-IN"/>
        </w:rPr>
        <w:t xml:space="preserve"> (Fig. 1.57B). </w:t>
      </w:r>
      <w:proofErr w:type="spellStart"/>
      <w:r w:rsidRPr="00C154D9">
        <w:rPr>
          <w:rFonts w:ascii="Times New Roman" w:eastAsia="Times New Roman" w:hAnsi="Times New Roman" w:cs="Times New Roman"/>
          <w:color w:val="424142"/>
          <w:sz w:val="24"/>
          <w:szCs w:val="24"/>
          <w:lang w:eastAsia="en-IN"/>
        </w:rPr>
        <w:t>Pinus</w:t>
      </w:r>
      <w:proofErr w:type="spellEnd"/>
      <w:r w:rsidRPr="00C154D9">
        <w:rPr>
          <w:rFonts w:ascii="Times New Roman" w:eastAsia="Times New Roman" w:hAnsi="Times New Roman" w:cs="Times New Roman"/>
          <w:color w:val="424142"/>
          <w:sz w:val="24"/>
          <w:szCs w:val="24"/>
          <w:lang w:eastAsia="en-IN"/>
        </w:rPr>
        <w:t xml:space="preserve"> exhibits two types of leaves, the scale leaves and the green acicular foliage leaves called needles (Fig. 1.57B). The plant has a tap root system which becomes elongated at maturity and possesses strong lateral </w:t>
      </w:r>
      <w:proofErr w:type="spellStart"/>
      <w:r w:rsidRPr="00C154D9">
        <w:rPr>
          <w:rFonts w:ascii="Times New Roman" w:eastAsia="Times New Roman" w:hAnsi="Times New Roman" w:cs="Times New Roman"/>
          <w:color w:val="424142"/>
          <w:sz w:val="24"/>
          <w:szCs w:val="24"/>
          <w:lang w:eastAsia="en-IN"/>
        </w:rPr>
        <w:t>roots.The</w:t>
      </w:r>
      <w:proofErr w:type="spellEnd"/>
      <w:r w:rsidRPr="00C154D9">
        <w:rPr>
          <w:rFonts w:ascii="Times New Roman" w:eastAsia="Times New Roman" w:hAnsi="Times New Roman" w:cs="Times New Roman"/>
          <w:color w:val="424142"/>
          <w:sz w:val="24"/>
          <w:szCs w:val="24"/>
          <w:lang w:eastAsia="en-IN"/>
        </w:rPr>
        <w:t xml:space="preserve"> plants are monoecious where the male and female cones are borne on separate bran</w:t>
      </w:r>
      <w:r w:rsidRPr="00C154D9">
        <w:rPr>
          <w:rFonts w:ascii="Times New Roman" w:eastAsia="Times New Roman" w:hAnsi="Times New Roman" w:cs="Times New Roman"/>
          <w:color w:val="424142"/>
          <w:sz w:val="24"/>
          <w:szCs w:val="24"/>
          <w:lang w:eastAsia="en-IN"/>
        </w:rPr>
        <w:softHyphen/>
        <w:t>ches in the same plant.</w:t>
      </w:r>
      <w:r w:rsidRPr="00E62A68">
        <w:rPr>
          <w:rFonts w:ascii="Times New Roman" w:eastAsia="Times New Roman" w:hAnsi="Times New Roman" w:cs="Times New Roman"/>
          <w:b/>
          <w:bCs/>
          <w:noProof/>
          <w:color w:val="888888"/>
          <w:sz w:val="24"/>
          <w:szCs w:val="24"/>
          <w:bdr w:val="none" w:sz="0" w:space="0" w:color="auto" w:frame="1"/>
          <w:lang w:eastAsia="en-IN"/>
        </w:rPr>
        <w:drawing>
          <wp:inline distT="0" distB="0" distL="0" distR="0">
            <wp:extent cx="4455994" cy="3534345"/>
            <wp:effectExtent l="0" t="0" r="1905" b="9525"/>
            <wp:docPr id="13" name="Picture 13" descr="Pinus Tree, Long Shoot and Dward Shoots of Pinus and Pinus Seedli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us Tree, Long Shoot and Dward Shoots of Pinus and Pinus Seedli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3685" cy="3580103"/>
                    </a:xfrm>
                    <a:prstGeom prst="rect">
                      <a:avLst/>
                    </a:prstGeom>
                    <a:noFill/>
                    <a:ln>
                      <a:noFill/>
                    </a:ln>
                  </pic:spPr>
                </pic:pic>
              </a:graphicData>
            </a:graphic>
          </wp:inline>
        </w:drawing>
      </w:r>
    </w:p>
    <w:p w:rsidR="00C154D9" w:rsidRPr="00C154D9" w:rsidRDefault="00C154D9" w:rsidP="003616B1">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b/>
          <w:bCs/>
          <w:color w:val="424142"/>
          <w:sz w:val="24"/>
          <w:szCs w:val="24"/>
          <w:bdr w:val="none" w:sz="0" w:space="0" w:color="auto" w:frame="1"/>
          <w:lang w:eastAsia="en-IN"/>
        </w:rPr>
        <w:t>Reproduction:</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proofErr w:type="spellStart"/>
      <w:r w:rsidRPr="00C154D9">
        <w:rPr>
          <w:rFonts w:ascii="Times New Roman" w:eastAsia="Times New Roman" w:hAnsi="Times New Roman" w:cs="Times New Roman"/>
          <w:color w:val="424142"/>
          <w:sz w:val="24"/>
          <w:szCs w:val="24"/>
          <w:lang w:eastAsia="en-IN"/>
        </w:rPr>
        <w:t>Pinus</w:t>
      </w:r>
      <w:proofErr w:type="spellEnd"/>
      <w:r w:rsidRPr="00C154D9">
        <w:rPr>
          <w:rFonts w:ascii="Times New Roman" w:eastAsia="Times New Roman" w:hAnsi="Times New Roman" w:cs="Times New Roman"/>
          <w:color w:val="424142"/>
          <w:sz w:val="24"/>
          <w:szCs w:val="24"/>
          <w:lang w:eastAsia="en-IN"/>
        </w:rPr>
        <w:t xml:space="preserve"> reproduces sexually. </w:t>
      </w:r>
      <w:proofErr w:type="spellStart"/>
      <w:r w:rsidRPr="00C154D9">
        <w:rPr>
          <w:rFonts w:ascii="Times New Roman" w:eastAsia="Times New Roman" w:hAnsi="Times New Roman" w:cs="Times New Roman"/>
          <w:color w:val="424142"/>
          <w:sz w:val="24"/>
          <w:szCs w:val="24"/>
          <w:lang w:eastAsia="en-IN"/>
        </w:rPr>
        <w:t>Pinus</w:t>
      </w:r>
      <w:proofErr w:type="spellEnd"/>
      <w:r w:rsidRPr="00C154D9">
        <w:rPr>
          <w:rFonts w:ascii="Times New Roman" w:eastAsia="Times New Roman" w:hAnsi="Times New Roman" w:cs="Times New Roman"/>
          <w:color w:val="424142"/>
          <w:sz w:val="24"/>
          <w:szCs w:val="24"/>
          <w:lang w:eastAsia="en-IN"/>
        </w:rPr>
        <w:t xml:space="preserve"> is mono</w:t>
      </w:r>
      <w:r w:rsidRPr="00C154D9">
        <w:rPr>
          <w:rFonts w:ascii="Times New Roman" w:eastAsia="Times New Roman" w:hAnsi="Times New Roman" w:cs="Times New Roman"/>
          <w:color w:val="424142"/>
          <w:sz w:val="24"/>
          <w:szCs w:val="24"/>
          <w:lang w:eastAsia="en-IN"/>
        </w:rPr>
        <w:softHyphen/>
        <w:t>ecious, but the male and the female cones are produced on separate branches of the same plant. The male cones develop on the lower branches, while the female cones are formed on the upper branches. The male cones, which replace the dwarf shoots, develop in clusters on the base of the current year’s long shoot at early spring (Fig. 1.61 A).</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lastRenderedPageBreak/>
        <w:t xml:space="preserve">The number of male cones in a cluster varies considerably from 15 (P. </w:t>
      </w:r>
      <w:proofErr w:type="spellStart"/>
      <w:r w:rsidRPr="00C154D9">
        <w:rPr>
          <w:rFonts w:ascii="Times New Roman" w:eastAsia="Times New Roman" w:hAnsi="Times New Roman" w:cs="Times New Roman"/>
          <w:color w:val="424142"/>
          <w:sz w:val="24"/>
          <w:szCs w:val="24"/>
          <w:lang w:eastAsia="en-IN"/>
        </w:rPr>
        <w:t>wallichiana</w:t>
      </w:r>
      <w:proofErr w:type="spellEnd"/>
      <w:r w:rsidRPr="00C154D9">
        <w:rPr>
          <w:rFonts w:ascii="Times New Roman" w:eastAsia="Times New Roman" w:hAnsi="Times New Roman" w:cs="Times New Roman"/>
          <w:color w:val="424142"/>
          <w:sz w:val="24"/>
          <w:szCs w:val="24"/>
          <w:lang w:eastAsia="en-IN"/>
        </w:rPr>
        <w:t xml:space="preserve">) to 140 (P. </w:t>
      </w:r>
      <w:proofErr w:type="spellStart"/>
      <w:r w:rsidRPr="00C154D9">
        <w:rPr>
          <w:rFonts w:ascii="Times New Roman" w:eastAsia="Times New Roman" w:hAnsi="Times New Roman" w:cs="Times New Roman"/>
          <w:color w:val="424142"/>
          <w:sz w:val="24"/>
          <w:szCs w:val="24"/>
          <w:lang w:eastAsia="en-IN"/>
        </w:rPr>
        <w:t>roxburghii</w:t>
      </w:r>
      <w:proofErr w:type="spellEnd"/>
      <w:r w:rsidRPr="00C154D9">
        <w:rPr>
          <w:rFonts w:ascii="Times New Roman" w:eastAsia="Times New Roman" w:hAnsi="Times New Roman" w:cs="Times New Roman"/>
          <w:color w:val="424142"/>
          <w:sz w:val="24"/>
          <w:szCs w:val="24"/>
          <w:lang w:eastAsia="en-IN"/>
        </w:rPr>
        <w:t>). At the onset of spring, the male cones fall off and simultaneously the young female cones are borne in pairs or in clusters round the tip of the long shoot (Fig. 1.61 B).</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The female cones grow very slowly and the growth may persist for several years. Thus, the female cones of different ages may be seen in </w:t>
      </w:r>
      <w:proofErr w:type="spellStart"/>
      <w:r w:rsidRPr="00C154D9">
        <w:rPr>
          <w:rFonts w:ascii="Times New Roman" w:eastAsia="Times New Roman" w:hAnsi="Times New Roman" w:cs="Times New Roman"/>
          <w:color w:val="424142"/>
          <w:sz w:val="24"/>
          <w:szCs w:val="24"/>
          <w:lang w:eastAsia="en-IN"/>
        </w:rPr>
        <w:t>acropetal</w:t>
      </w:r>
      <w:proofErr w:type="spellEnd"/>
      <w:r w:rsidRPr="00C154D9">
        <w:rPr>
          <w:rFonts w:ascii="Times New Roman" w:eastAsia="Times New Roman" w:hAnsi="Times New Roman" w:cs="Times New Roman"/>
          <w:color w:val="424142"/>
          <w:sz w:val="24"/>
          <w:szCs w:val="24"/>
          <w:lang w:eastAsia="en-IN"/>
        </w:rPr>
        <w:t xml:space="preserve"> succession in the long shoot (Fig. 1.61B).</w:t>
      </w:r>
    </w:p>
    <w:p w:rsidR="00C154D9" w:rsidRPr="00C154D9" w:rsidRDefault="00C154D9" w:rsidP="00E62A68">
      <w:pPr>
        <w:spacing w:after="0" w:line="360" w:lineRule="atLeast"/>
        <w:jc w:val="both"/>
        <w:textAlignment w:val="baseline"/>
        <w:rPr>
          <w:rFonts w:ascii="Times New Roman" w:eastAsia="Times New Roman" w:hAnsi="Times New Roman" w:cs="Times New Roman"/>
          <w:color w:val="424142"/>
          <w:sz w:val="24"/>
          <w:szCs w:val="24"/>
          <w:lang w:eastAsia="en-IN"/>
        </w:rPr>
      </w:pPr>
      <w:r w:rsidRPr="00E62A68">
        <w:rPr>
          <w:rFonts w:ascii="Times New Roman" w:eastAsia="Times New Roman" w:hAnsi="Times New Roman" w:cs="Times New Roman"/>
          <w:b/>
          <w:bCs/>
          <w:noProof/>
          <w:color w:val="888888"/>
          <w:sz w:val="24"/>
          <w:szCs w:val="24"/>
          <w:bdr w:val="none" w:sz="0" w:space="0" w:color="auto" w:frame="1"/>
          <w:lang w:eastAsia="en-IN"/>
        </w:rPr>
        <w:drawing>
          <wp:inline distT="0" distB="0" distL="0" distR="0">
            <wp:extent cx="4805680" cy="4572000"/>
            <wp:effectExtent l="0" t="0" r="0" b="0"/>
            <wp:docPr id="12" name="Picture 12" descr="Male and Female Con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le and Female Con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5680" cy="4572000"/>
                    </a:xfrm>
                    <a:prstGeom prst="rect">
                      <a:avLst/>
                    </a:prstGeom>
                    <a:noFill/>
                    <a:ln>
                      <a:noFill/>
                    </a:ln>
                  </pic:spPr>
                </pic:pic>
              </a:graphicData>
            </a:graphic>
          </wp:inline>
        </w:drawing>
      </w:r>
    </w:p>
    <w:p w:rsidR="00C154D9" w:rsidRPr="00C154D9" w:rsidRDefault="00C154D9" w:rsidP="00E62A68">
      <w:pPr>
        <w:spacing w:after="0" w:line="360" w:lineRule="atLeast"/>
        <w:jc w:val="both"/>
        <w:textAlignment w:val="baseline"/>
        <w:rPr>
          <w:rFonts w:ascii="Times New Roman" w:eastAsia="Times New Roman" w:hAnsi="Times New Roman" w:cs="Times New Roman"/>
          <w:color w:val="424142"/>
          <w:sz w:val="24"/>
          <w:szCs w:val="24"/>
          <w:lang w:eastAsia="en-IN"/>
        </w:rPr>
      </w:pPr>
      <w:proofErr w:type="spellStart"/>
      <w:r w:rsidRPr="00C154D9">
        <w:rPr>
          <w:rFonts w:ascii="Times New Roman" w:eastAsia="Times New Roman" w:hAnsi="Times New Roman" w:cs="Times New Roman"/>
          <w:b/>
          <w:bCs/>
          <w:color w:val="424142"/>
          <w:sz w:val="24"/>
          <w:szCs w:val="24"/>
          <w:bdr w:val="none" w:sz="0" w:space="0" w:color="auto" w:frame="1"/>
          <w:lang w:eastAsia="en-IN"/>
        </w:rPr>
        <w:t>i</w:t>
      </w:r>
      <w:proofErr w:type="spellEnd"/>
      <w:r w:rsidRPr="00C154D9">
        <w:rPr>
          <w:rFonts w:ascii="Times New Roman" w:eastAsia="Times New Roman" w:hAnsi="Times New Roman" w:cs="Times New Roman"/>
          <w:b/>
          <w:bCs/>
          <w:color w:val="424142"/>
          <w:sz w:val="24"/>
          <w:szCs w:val="24"/>
          <w:bdr w:val="none" w:sz="0" w:space="0" w:color="auto" w:frame="1"/>
          <w:lang w:eastAsia="en-IN"/>
        </w:rPr>
        <w:t>. Male Cone:</w:t>
      </w:r>
    </w:p>
    <w:p w:rsidR="00C154D9" w:rsidRPr="00C154D9" w:rsidRDefault="00C154D9" w:rsidP="00E62A68">
      <w:pPr>
        <w:spacing w:after="288" w:line="360" w:lineRule="atLeast"/>
        <w:jc w:val="both"/>
        <w:textAlignment w:val="baseline"/>
        <w:rPr>
          <w:rFonts w:ascii="Times New Roman" w:eastAsia="Times New Roman" w:hAnsi="Times New Roman" w:cs="Times New Roman"/>
          <w:caps/>
          <w:color w:val="424142"/>
          <w:sz w:val="24"/>
          <w:szCs w:val="24"/>
          <w:lang w:eastAsia="en-IN"/>
        </w:rPr>
      </w:pPr>
      <w:r w:rsidRPr="00C154D9">
        <w:rPr>
          <w:rFonts w:ascii="Times New Roman" w:eastAsia="Times New Roman" w:hAnsi="Times New Roman" w:cs="Times New Roman"/>
          <w:caps/>
          <w:color w:val="424142"/>
          <w:sz w:val="24"/>
          <w:szCs w:val="24"/>
          <w:lang w:eastAsia="en-IN"/>
        </w:rPr>
        <w:t>ADVERTISEMENTS:</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The male cone is small (2-4 cm in length) and oval in shape that develops in the axil of scale leaves. The male cone has a central axis on which 60-150 </w:t>
      </w:r>
      <w:proofErr w:type="spellStart"/>
      <w:r w:rsidRPr="00C154D9">
        <w:rPr>
          <w:rFonts w:ascii="Times New Roman" w:eastAsia="Times New Roman" w:hAnsi="Times New Roman" w:cs="Times New Roman"/>
          <w:color w:val="424142"/>
          <w:sz w:val="24"/>
          <w:szCs w:val="24"/>
          <w:lang w:eastAsia="en-IN"/>
        </w:rPr>
        <w:t>microsporophylls</w:t>
      </w:r>
      <w:proofErr w:type="spellEnd"/>
      <w:r w:rsidRPr="00C154D9">
        <w:rPr>
          <w:rFonts w:ascii="Times New Roman" w:eastAsia="Times New Roman" w:hAnsi="Times New Roman" w:cs="Times New Roman"/>
          <w:color w:val="424142"/>
          <w:sz w:val="24"/>
          <w:szCs w:val="24"/>
          <w:lang w:eastAsia="en-IN"/>
        </w:rPr>
        <w:t xml:space="preserve"> are spirally arranged around the axis (Fig. 1.62A).</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A single microsporophyll is a membranous stalked struc</w:t>
      </w:r>
      <w:r w:rsidRPr="00C154D9">
        <w:rPr>
          <w:rFonts w:ascii="Times New Roman" w:eastAsia="Times New Roman" w:hAnsi="Times New Roman" w:cs="Times New Roman"/>
          <w:color w:val="424142"/>
          <w:sz w:val="24"/>
          <w:szCs w:val="24"/>
          <w:lang w:eastAsia="en-IN"/>
        </w:rPr>
        <w:softHyphen/>
        <w:t xml:space="preserve">ture with a distal expanded roughly triangular sterile part called </w:t>
      </w:r>
      <w:proofErr w:type="spellStart"/>
      <w:r w:rsidRPr="00C154D9">
        <w:rPr>
          <w:rFonts w:ascii="Times New Roman" w:eastAsia="Times New Roman" w:hAnsi="Times New Roman" w:cs="Times New Roman"/>
          <w:color w:val="424142"/>
          <w:sz w:val="24"/>
          <w:szCs w:val="24"/>
          <w:lang w:eastAsia="en-IN"/>
        </w:rPr>
        <w:t>apophysis</w:t>
      </w:r>
      <w:proofErr w:type="spellEnd"/>
      <w:r w:rsidRPr="00C154D9">
        <w:rPr>
          <w:rFonts w:ascii="Times New Roman" w:eastAsia="Times New Roman" w:hAnsi="Times New Roman" w:cs="Times New Roman"/>
          <w:color w:val="424142"/>
          <w:sz w:val="24"/>
          <w:szCs w:val="24"/>
          <w:lang w:eastAsia="en-IN"/>
        </w:rPr>
        <w:t xml:space="preserve"> (Fig. 1.62B). Each microsporophyll bears two sac-like microsporan</w:t>
      </w:r>
      <w:r w:rsidRPr="00C154D9">
        <w:rPr>
          <w:rFonts w:ascii="Times New Roman" w:eastAsia="Times New Roman" w:hAnsi="Times New Roman" w:cs="Times New Roman"/>
          <w:color w:val="424142"/>
          <w:sz w:val="24"/>
          <w:szCs w:val="24"/>
          <w:lang w:eastAsia="en-IN"/>
        </w:rPr>
        <w:softHyphen/>
        <w:t xml:space="preserve">gia on the </w:t>
      </w:r>
      <w:proofErr w:type="spellStart"/>
      <w:r w:rsidRPr="00C154D9">
        <w:rPr>
          <w:rFonts w:ascii="Times New Roman" w:eastAsia="Times New Roman" w:hAnsi="Times New Roman" w:cs="Times New Roman"/>
          <w:color w:val="424142"/>
          <w:sz w:val="24"/>
          <w:szCs w:val="24"/>
          <w:lang w:eastAsia="en-IN"/>
        </w:rPr>
        <w:t>abaxial</w:t>
      </w:r>
      <w:proofErr w:type="spellEnd"/>
      <w:r w:rsidRPr="00C154D9">
        <w:rPr>
          <w:rFonts w:ascii="Times New Roman" w:eastAsia="Times New Roman" w:hAnsi="Times New Roman" w:cs="Times New Roman"/>
          <w:color w:val="424142"/>
          <w:sz w:val="24"/>
          <w:szCs w:val="24"/>
          <w:lang w:eastAsia="en-IN"/>
        </w:rPr>
        <w:t xml:space="preserve"> surface.</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lastRenderedPageBreak/>
        <w:t xml:space="preserve">The development of microsporangia is of eusporangiate type, i.e., it develops from a group of hypodermal cells of the microsporophyll. A mature microsporangium consists of a </w:t>
      </w:r>
      <w:proofErr w:type="spellStart"/>
      <w:r w:rsidRPr="00C154D9">
        <w:rPr>
          <w:rFonts w:ascii="Times New Roman" w:eastAsia="Times New Roman" w:hAnsi="Times New Roman" w:cs="Times New Roman"/>
          <w:color w:val="424142"/>
          <w:sz w:val="24"/>
          <w:szCs w:val="24"/>
          <w:lang w:eastAsia="en-IN"/>
        </w:rPr>
        <w:t>multilayered</w:t>
      </w:r>
      <w:proofErr w:type="spellEnd"/>
      <w:r w:rsidRPr="00C154D9">
        <w:rPr>
          <w:rFonts w:ascii="Times New Roman" w:eastAsia="Times New Roman" w:hAnsi="Times New Roman" w:cs="Times New Roman"/>
          <w:color w:val="424142"/>
          <w:sz w:val="24"/>
          <w:szCs w:val="24"/>
          <w:lang w:eastAsia="en-IN"/>
        </w:rPr>
        <w:t xml:space="preserve"> wall, </w:t>
      </w:r>
      <w:proofErr w:type="spellStart"/>
      <w:r w:rsidRPr="00C154D9">
        <w:rPr>
          <w:rFonts w:ascii="Times New Roman" w:eastAsia="Times New Roman" w:hAnsi="Times New Roman" w:cs="Times New Roman"/>
          <w:color w:val="424142"/>
          <w:sz w:val="24"/>
          <w:szCs w:val="24"/>
          <w:lang w:eastAsia="en-IN"/>
        </w:rPr>
        <w:t>tapetum</w:t>
      </w:r>
      <w:proofErr w:type="spellEnd"/>
      <w:r w:rsidRPr="00C154D9">
        <w:rPr>
          <w:rFonts w:ascii="Times New Roman" w:eastAsia="Times New Roman" w:hAnsi="Times New Roman" w:cs="Times New Roman"/>
          <w:color w:val="424142"/>
          <w:sz w:val="24"/>
          <w:szCs w:val="24"/>
          <w:lang w:eastAsia="en-IN"/>
        </w:rPr>
        <w:t xml:space="preserve"> and microspore mother cells (Fig. 1.62D). Each microspore mother cell — by meiotic division — produces four microspores or pollen grains.</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Thus, at maturity, a single micro</w:t>
      </w:r>
      <w:r w:rsidRPr="00C154D9">
        <w:rPr>
          <w:rFonts w:ascii="Times New Roman" w:eastAsia="Times New Roman" w:hAnsi="Times New Roman" w:cs="Times New Roman"/>
          <w:color w:val="424142"/>
          <w:sz w:val="24"/>
          <w:szCs w:val="24"/>
          <w:lang w:eastAsia="en-IN"/>
        </w:rPr>
        <w:softHyphen/>
        <w:t xml:space="preserve">sporangium contains numerous pale yellow pollen grains. The pollen grains are boat-shaped with </w:t>
      </w:r>
      <w:proofErr w:type="spellStart"/>
      <w:r w:rsidRPr="00C154D9">
        <w:rPr>
          <w:rFonts w:ascii="Times New Roman" w:eastAsia="Times New Roman" w:hAnsi="Times New Roman" w:cs="Times New Roman"/>
          <w:color w:val="424142"/>
          <w:sz w:val="24"/>
          <w:szCs w:val="24"/>
          <w:lang w:eastAsia="en-IN"/>
        </w:rPr>
        <w:t>monosulcate</w:t>
      </w:r>
      <w:proofErr w:type="spellEnd"/>
      <w:r w:rsidRPr="00C154D9">
        <w:rPr>
          <w:rFonts w:ascii="Times New Roman" w:eastAsia="Times New Roman" w:hAnsi="Times New Roman" w:cs="Times New Roman"/>
          <w:color w:val="424142"/>
          <w:sz w:val="24"/>
          <w:szCs w:val="24"/>
          <w:lang w:eastAsia="en-IN"/>
        </w:rPr>
        <w:t xml:space="preserve"> apertures and are bounded by two concentric wall layers: the outer thick </w:t>
      </w:r>
      <w:proofErr w:type="spellStart"/>
      <w:r w:rsidRPr="00C154D9">
        <w:rPr>
          <w:rFonts w:ascii="Times New Roman" w:eastAsia="Times New Roman" w:hAnsi="Times New Roman" w:cs="Times New Roman"/>
          <w:color w:val="424142"/>
          <w:sz w:val="24"/>
          <w:szCs w:val="24"/>
          <w:lang w:eastAsia="en-IN"/>
        </w:rPr>
        <w:t>exine</w:t>
      </w:r>
      <w:proofErr w:type="spellEnd"/>
      <w:r w:rsidRPr="00C154D9">
        <w:rPr>
          <w:rFonts w:ascii="Times New Roman" w:eastAsia="Times New Roman" w:hAnsi="Times New Roman" w:cs="Times New Roman"/>
          <w:color w:val="424142"/>
          <w:sz w:val="24"/>
          <w:szCs w:val="24"/>
          <w:lang w:eastAsia="en-IN"/>
        </w:rPr>
        <w:t xml:space="preserve"> and the inner thin </w:t>
      </w:r>
      <w:proofErr w:type="spellStart"/>
      <w:r w:rsidRPr="00C154D9">
        <w:rPr>
          <w:rFonts w:ascii="Times New Roman" w:eastAsia="Times New Roman" w:hAnsi="Times New Roman" w:cs="Times New Roman"/>
          <w:color w:val="424142"/>
          <w:sz w:val="24"/>
          <w:szCs w:val="24"/>
          <w:lang w:eastAsia="en-IN"/>
        </w:rPr>
        <w:t>intine</w:t>
      </w:r>
      <w:proofErr w:type="spellEnd"/>
      <w:r w:rsidRPr="00C154D9">
        <w:rPr>
          <w:rFonts w:ascii="Times New Roman" w:eastAsia="Times New Roman" w:hAnsi="Times New Roman" w:cs="Times New Roman"/>
          <w:color w:val="424142"/>
          <w:sz w:val="24"/>
          <w:szCs w:val="24"/>
          <w:lang w:eastAsia="en-IN"/>
        </w:rPr>
        <w:t xml:space="preserve"> (Fig. 1.62C).</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The </w:t>
      </w:r>
      <w:proofErr w:type="spellStart"/>
      <w:r w:rsidRPr="00C154D9">
        <w:rPr>
          <w:rFonts w:ascii="Times New Roman" w:eastAsia="Times New Roman" w:hAnsi="Times New Roman" w:cs="Times New Roman"/>
          <w:color w:val="424142"/>
          <w:sz w:val="24"/>
          <w:szCs w:val="24"/>
          <w:lang w:eastAsia="en-IN"/>
        </w:rPr>
        <w:t>exine</w:t>
      </w:r>
      <w:proofErr w:type="spellEnd"/>
      <w:r w:rsidRPr="00C154D9">
        <w:rPr>
          <w:rFonts w:ascii="Times New Roman" w:eastAsia="Times New Roman" w:hAnsi="Times New Roman" w:cs="Times New Roman"/>
          <w:color w:val="424142"/>
          <w:sz w:val="24"/>
          <w:szCs w:val="24"/>
          <w:lang w:eastAsia="en-IN"/>
        </w:rPr>
        <w:t xml:space="preserve"> on the lateral sides of the pollen is expanded to form two wings (</w:t>
      </w:r>
      <w:proofErr w:type="spellStart"/>
      <w:r w:rsidRPr="00C154D9">
        <w:rPr>
          <w:rFonts w:ascii="Times New Roman" w:eastAsia="Times New Roman" w:hAnsi="Times New Roman" w:cs="Times New Roman"/>
          <w:color w:val="424142"/>
          <w:sz w:val="24"/>
          <w:szCs w:val="24"/>
          <w:lang w:eastAsia="en-IN"/>
        </w:rPr>
        <w:t>sacci</w:t>
      </w:r>
      <w:proofErr w:type="spellEnd"/>
      <w:r w:rsidRPr="00C154D9">
        <w:rPr>
          <w:rFonts w:ascii="Times New Roman" w:eastAsia="Times New Roman" w:hAnsi="Times New Roman" w:cs="Times New Roman"/>
          <w:color w:val="424142"/>
          <w:sz w:val="24"/>
          <w:szCs w:val="24"/>
          <w:lang w:eastAsia="en-IN"/>
        </w:rPr>
        <w:t xml:space="preserve">). Thus the pollen grains of </w:t>
      </w:r>
      <w:proofErr w:type="spellStart"/>
      <w:r w:rsidRPr="00C154D9">
        <w:rPr>
          <w:rFonts w:ascii="Times New Roman" w:eastAsia="Times New Roman" w:hAnsi="Times New Roman" w:cs="Times New Roman"/>
          <w:color w:val="424142"/>
          <w:sz w:val="24"/>
          <w:szCs w:val="24"/>
          <w:lang w:eastAsia="en-IN"/>
        </w:rPr>
        <w:t>Pinus</w:t>
      </w:r>
      <w:proofErr w:type="spellEnd"/>
      <w:r w:rsidRPr="00C154D9">
        <w:rPr>
          <w:rFonts w:ascii="Times New Roman" w:eastAsia="Times New Roman" w:hAnsi="Times New Roman" w:cs="Times New Roman"/>
          <w:color w:val="424142"/>
          <w:sz w:val="24"/>
          <w:szCs w:val="24"/>
          <w:lang w:eastAsia="en-IN"/>
        </w:rPr>
        <w:t xml:space="preserve"> are </w:t>
      </w:r>
      <w:proofErr w:type="spellStart"/>
      <w:r w:rsidRPr="00C154D9">
        <w:rPr>
          <w:rFonts w:ascii="Times New Roman" w:eastAsia="Times New Roman" w:hAnsi="Times New Roman" w:cs="Times New Roman"/>
          <w:color w:val="424142"/>
          <w:sz w:val="24"/>
          <w:szCs w:val="24"/>
          <w:lang w:eastAsia="en-IN"/>
        </w:rPr>
        <w:t>bisaccate</w:t>
      </w:r>
      <w:proofErr w:type="spellEnd"/>
      <w:r w:rsidRPr="00C154D9">
        <w:rPr>
          <w:rFonts w:ascii="Times New Roman" w:eastAsia="Times New Roman" w:hAnsi="Times New Roman" w:cs="Times New Roman"/>
          <w:color w:val="424142"/>
          <w:sz w:val="24"/>
          <w:szCs w:val="24"/>
          <w:lang w:eastAsia="en-IN"/>
        </w:rPr>
        <w:t xml:space="preserve"> indicating their </w:t>
      </w:r>
      <w:proofErr w:type="spellStart"/>
      <w:r w:rsidRPr="00C154D9">
        <w:rPr>
          <w:rFonts w:ascii="Times New Roman" w:eastAsia="Times New Roman" w:hAnsi="Times New Roman" w:cs="Times New Roman"/>
          <w:color w:val="424142"/>
          <w:sz w:val="24"/>
          <w:szCs w:val="24"/>
          <w:lang w:eastAsia="en-IN"/>
        </w:rPr>
        <w:t>anemophilous</w:t>
      </w:r>
      <w:proofErr w:type="spellEnd"/>
      <w:r w:rsidRPr="00C154D9">
        <w:rPr>
          <w:rFonts w:ascii="Times New Roman" w:eastAsia="Times New Roman" w:hAnsi="Times New Roman" w:cs="Times New Roman"/>
          <w:color w:val="424142"/>
          <w:sz w:val="24"/>
          <w:szCs w:val="24"/>
          <w:lang w:eastAsia="en-IN"/>
        </w:rPr>
        <w:t xml:space="preserve"> mode of pollination. The dehiscence of sporangia takes place by longitudinal slit in dry and warm envi</w:t>
      </w:r>
      <w:r w:rsidRPr="00C154D9">
        <w:rPr>
          <w:rFonts w:ascii="Times New Roman" w:eastAsia="Times New Roman" w:hAnsi="Times New Roman" w:cs="Times New Roman"/>
          <w:color w:val="424142"/>
          <w:sz w:val="24"/>
          <w:szCs w:val="24"/>
          <w:lang w:eastAsia="en-IN"/>
        </w:rPr>
        <w:softHyphen/>
        <w:t>ronment.</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proofErr w:type="spellStart"/>
      <w:r w:rsidRPr="00C154D9">
        <w:rPr>
          <w:rFonts w:ascii="Times New Roman" w:eastAsia="Times New Roman" w:hAnsi="Times New Roman" w:cs="Times New Roman"/>
          <w:color w:val="424142"/>
          <w:sz w:val="24"/>
          <w:szCs w:val="24"/>
          <w:lang w:eastAsia="en-IN"/>
        </w:rPr>
        <w:t>Pinus</w:t>
      </w:r>
      <w:proofErr w:type="spellEnd"/>
      <w:r w:rsidRPr="00C154D9">
        <w:rPr>
          <w:rFonts w:ascii="Times New Roman" w:eastAsia="Times New Roman" w:hAnsi="Times New Roman" w:cs="Times New Roman"/>
          <w:color w:val="424142"/>
          <w:sz w:val="24"/>
          <w:szCs w:val="24"/>
          <w:lang w:eastAsia="en-IN"/>
        </w:rPr>
        <w:t xml:space="preserve"> is wind-pollinated (</w:t>
      </w:r>
      <w:proofErr w:type="spellStart"/>
      <w:r w:rsidRPr="00C154D9">
        <w:rPr>
          <w:rFonts w:ascii="Times New Roman" w:eastAsia="Times New Roman" w:hAnsi="Times New Roman" w:cs="Times New Roman"/>
          <w:color w:val="424142"/>
          <w:sz w:val="24"/>
          <w:szCs w:val="24"/>
          <w:lang w:eastAsia="en-IN"/>
        </w:rPr>
        <w:t>anemophilous</w:t>
      </w:r>
      <w:proofErr w:type="spellEnd"/>
      <w:r w:rsidRPr="00C154D9">
        <w:rPr>
          <w:rFonts w:ascii="Times New Roman" w:eastAsia="Times New Roman" w:hAnsi="Times New Roman" w:cs="Times New Roman"/>
          <w:color w:val="424142"/>
          <w:sz w:val="24"/>
          <w:szCs w:val="24"/>
          <w:lang w:eastAsia="en-IN"/>
        </w:rPr>
        <w:t>). The pale-yellow pollen gains are released into the air in a large quantity, so that a pine forest appears yellow at the time of pollination. This is popularly called ‘sulphur showers’ which occurs specially in the spring when pine trees are shaken by strong winds.</w:t>
      </w:r>
    </w:p>
    <w:p w:rsidR="00C154D9" w:rsidRPr="00C154D9" w:rsidRDefault="00C154D9" w:rsidP="00E62A68">
      <w:pPr>
        <w:spacing w:after="0" w:line="360" w:lineRule="atLeast"/>
        <w:jc w:val="both"/>
        <w:textAlignment w:val="baseline"/>
        <w:rPr>
          <w:rFonts w:ascii="Times New Roman" w:eastAsia="Times New Roman" w:hAnsi="Times New Roman" w:cs="Times New Roman"/>
          <w:color w:val="424142"/>
          <w:sz w:val="24"/>
          <w:szCs w:val="24"/>
          <w:lang w:eastAsia="en-IN"/>
        </w:rPr>
      </w:pPr>
      <w:r w:rsidRPr="00E62A68">
        <w:rPr>
          <w:rFonts w:ascii="Times New Roman" w:eastAsia="Times New Roman" w:hAnsi="Times New Roman" w:cs="Times New Roman"/>
          <w:b/>
          <w:bCs/>
          <w:noProof/>
          <w:color w:val="888888"/>
          <w:sz w:val="24"/>
          <w:szCs w:val="24"/>
          <w:bdr w:val="none" w:sz="0" w:space="0" w:color="auto" w:frame="1"/>
          <w:lang w:eastAsia="en-IN"/>
        </w:rPr>
        <w:drawing>
          <wp:inline distT="0" distB="0" distL="0" distR="0">
            <wp:extent cx="5390515" cy="2839085"/>
            <wp:effectExtent l="0" t="0" r="635" b="0"/>
            <wp:docPr id="11" name="Picture 11" descr="Median L.S. of Male Cone, Microsporophyll, Pollen and T.S. of a Microsporangiu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dian L.S. of Male Cone, Microsporophyll, Pollen and T.S. of a Microsporangiu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0515" cy="2839085"/>
                    </a:xfrm>
                    <a:prstGeom prst="rect">
                      <a:avLst/>
                    </a:prstGeom>
                    <a:noFill/>
                    <a:ln>
                      <a:noFill/>
                    </a:ln>
                  </pic:spPr>
                </pic:pic>
              </a:graphicData>
            </a:graphic>
          </wp:inline>
        </w:drawing>
      </w:r>
    </w:p>
    <w:p w:rsidR="00C154D9" w:rsidRPr="00C154D9" w:rsidRDefault="00C154D9" w:rsidP="00E62A68">
      <w:pPr>
        <w:spacing w:after="0"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b/>
          <w:bCs/>
          <w:color w:val="424142"/>
          <w:sz w:val="24"/>
          <w:szCs w:val="24"/>
          <w:bdr w:val="none" w:sz="0" w:space="0" w:color="auto" w:frame="1"/>
          <w:lang w:eastAsia="en-IN"/>
        </w:rPr>
        <w:t>ii. Female Cone:</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Female cones are produced in pairs or in clusters in the axil of the scale leaves. The female cones mature very slowly. The first year young cone (Fig. 1.61 A, B) is small (1-2 cm in length), soft, compact and red-green in colour. The sec</w:t>
      </w:r>
      <w:r w:rsidRPr="00C154D9">
        <w:rPr>
          <w:rFonts w:ascii="Times New Roman" w:eastAsia="Times New Roman" w:hAnsi="Times New Roman" w:cs="Times New Roman"/>
          <w:color w:val="424142"/>
          <w:sz w:val="24"/>
          <w:szCs w:val="24"/>
          <w:lang w:eastAsia="en-IN"/>
        </w:rPr>
        <w:softHyphen/>
        <w:t>ond year cone (Fig. 1.61 A, B) is comparatively large (5-8 cm in length), woody, compact and green in colour.</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The fully matured third year cone is much larger (15-60 cm in length), woody, loose and brown in colour. Here </w:t>
      </w:r>
      <w:proofErr w:type="spellStart"/>
      <w:r w:rsidRPr="00C154D9">
        <w:rPr>
          <w:rFonts w:ascii="Times New Roman" w:eastAsia="Times New Roman" w:hAnsi="Times New Roman" w:cs="Times New Roman"/>
          <w:color w:val="424142"/>
          <w:sz w:val="24"/>
          <w:szCs w:val="24"/>
          <w:lang w:eastAsia="en-IN"/>
        </w:rPr>
        <w:t>megasporophylls</w:t>
      </w:r>
      <w:proofErr w:type="spellEnd"/>
      <w:r w:rsidRPr="00C154D9">
        <w:rPr>
          <w:rFonts w:ascii="Times New Roman" w:eastAsia="Times New Roman" w:hAnsi="Times New Roman" w:cs="Times New Roman"/>
          <w:color w:val="424142"/>
          <w:sz w:val="24"/>
          <w:szCs w:val="24"/>
          <w:lang w:eastAsia="en-IN"/>
        </w:rPr>
        <w:t xml:space="preserve"> are separated from each other due to the elongation of the cone axis.</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lastRenderedPageBreak/>
        <w:t xml:space="preserve">The female cone of </w:t>
      </w:r>
      <w:proofErr w:type="spellStart"/>
      <w:r w:rsidRPr="00C154D9">
        <w:rPr>
          <w:rFonts w:ascii="Times New Roman" w:eastAsia="Times New Roman" w:hAnsi="Times New Roman" w:cs="Times New Roman"/>
          <w:color w:val="424142"/>
          <w:sz w:val="24"/>
          <w:szCs w:val="24"/>
          <w:lang w:eastAsia="en-IN"/>
        </w:rPr>
        <w:t>Pinus</w:t>
      </w:r>
      <w:proofErr w:type="spellEnd"/>
      <w:r w:rsidRPr="00C154D9">
        <w:rPr>
          <w:rFonts w:ascii="Times New Roman" w:eastAsia="Times New Roman" w:hAnsi="Times New Roman" w:cs="Times New Roman"/>
          <w:color w:val="424142"/>
          <w:sz w:val="24"/>
          <w:szCs w:val="24"/>
          <w:lang w:eastAsia="en-IN"/>
        </w:rPr>
        <w:t xml:space="preserve"> represents a com</w:t>
      </w:r>
      <w:r w:rsidRPr="00C154D9">
        <w:rPr>
          <w:rFonts w:ascii="Times New Roman" w:eastAsia="Times New Roman" w:hAnsi="Times New Roman" w:cs="Times New Roman"/>
          <w:color w:val="424142"/>
          <w:sz w:val="24"/>
          <w:szCs w:val="24"/>
          <w:lang w:eastAsia="en-IN"/>
        </w:rPr>
        <w:softHyphen/>
        <w:t xml:space="preserve">pound shoot; it is a complicated structure. The female cone is composed of a central axis on which 80-90 </w:t>
      </w:r>
      <w:proofErr w:type="spellStart"/>
      <w:r w:rsidRPr="00C154D9">
        <w:rPr>
          <w:rFonts w:ascii="Times New Roman" w:eastAsia="Times New Roman" w:hAnsi="Times New Roman" w:cs="Times New Roman"/>
          <w:color w:val="424142"/>
          <w:sz w:val="24"/>
          <w:szCs w:val="24"/>
          <w:lang w:eastAsia="en-IN"/>
        </w:rPr>
        <w:t>megasporophylls</w:t>
      </w:r>
      <w:proofErr w:type="spellEnd"/>
      <w:r w:rsidRPr="00C154D9">
        <w:rPr>
          <w:rFonts w:ascii="Times New Roman" w:eastAsia="Times New Roman" w:hAnsi="Times New Roman" w:cs="Times New Roman"/>
          <w:color w:val="424142"/>
          <w:sz w:val="24"/>
          <w:szCs w:val="24"/>
          <w:lang w:eastAsia="en-IN"/>
        </w:rPr>
        <w:t>, axillary to bract scale/scale leaves, are arrange spirally (Fig. 1.63A).</w:t>
      </w:r>
    </w:p>
    <w:p w:rsidR="00C154D9" w:rsidRPr="008E2D45"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The bract scale and </w:t>
      </w:r>
      <w:proofErr w:type="spellStart"/>
      <w:r w:rsidRPr="00C154D9">
        <w:rPr>
          <w:rFonts w:ascii="Times New Roman" w:eastAsia="Times New Roman" w:hAnsi="Times New Roman" w:cs="Times New Roman"/>
          <w:color w:val="424142"/>
          <w:sz w:val="24"/>
          <w:szCs w:val="24"/>
          <w:lang w:eastAsia="en-IN"/>
        </w:rPr>
        <w:t>ovuliferous</w:t>
      </w:r>
      <w:proofErr w:type="spellEnd"/>
      <w:r w:rsidRPr="00C154D9">
        <w:rPr>
          <w:rFonts w:ascii="Times New Roman" w:eastAsia="Times New Roman" w:hAnsi="Times New Roman" w:cs="Times New Roman"/>
          <w:color w:val="424142"/>
          <w:sz w:val="24"/>
          <w:szCs w:val="24"/>
          <w:lang w:eastAsia="en-IN"/>
        </w:rPr>
        <w:t xml:space="preserve"> scale thus form a seed-scale complex.</w:t>
      </w:r>
    </w:p>
    <w:p w:rsidR="00C154D9" w:rsidRPr="00C154D9" w:rsidRDefault="00C154D9" w:rsidP="00E62A68">
      <w:pPr>
        <w:spacing w:after="0" w:line="360" w:lineRule="atLeast"/>
        <w:jc w:val="both"/>
        <w:textAlignment w:val="baseline"/>
        <w:rPr>
          <w:rFonts w:ascii="Times New Roman" w:eastAsia="Times New Roman" w:hAnsi="Times New Roman" w:cs="Times New Roman"/>
          <w:color w:val="424142"/>
          <w:sz w:val="24"/>
          <w:szCs w:val="24"/>
          <w:lang w:eastAsia="en-IN"/>
        </w:rPr>
      </w:pPr>
      <w:r w:rsidRPr="00E62A68">
        <w:rPr>
          <w:rFonts w:ascii="Times New Roman" w:eastAsia="Times New Roman" w:hAnsi="Times New Roman" w:cs="Times New Roman"/>
          <w:b/>
          <w:bCs/>
          <w:color w:val="424142"/>
          <w:sz w:val="24"/>
          <w:szCs w:val="24"/>
          <w:bdr w:val="none" w:sz="0" w:space="0" w:color="auto" w:frame="1"/>
          <w:lang w:eastAsia="en-IN"/>
        </w:rPr>
        <w:t xml:space="preserve">A single </w:t>
      </w:r>
      <w:proofErr w:type="spellStart"/>
      <w:r w:rsidRPr="00E62A68">
        <w:rPr>
          <w:rFonts w:ascii="Times New Roman" w:eastAsia="Times New Roman" w:hAnsi="Times New Roman" w:cs="Times New Roman"/>
          <w:b/>
          <w:bCs/>
          <w:color w:val="424142"/>
          <w:sz w:val="24"/>
          <w:szCs w:val="24"/>
          <w:bdr w:val="none" w:sz="0" w:space="0" w:color="auto" w:frame="1"/>
          <w:lang w:eastAsia="en-IN"/>
        </w:rPr>
        <w:t>megasporaphyll</w:t>
      </w:r>
      <w:proofErr w:type="spellEnd"/>
      <w:r w:rsidRPr="00E62A68">
        <w:rPr>
          <w:rFonts w:ascii="Times New Roman" w:eastAsia="Times New Roman" w:hAnsi="Times New Roman" w:cs="Times New Roman"/>
          <w:b/>
          <w:bCs/>
          <w:color w:val="424142"/>
          <w:sz w:val="24"/>
          <w:szCs w:val="24"/>
          <w:bdr w:val="none" w:sz="0" w:space="0" w:color="auto" w:frame="1"/>
          <w:lang w:eastAsia="en-IN"/>
        </w:rPr>
        <w:t xml:space="preserve"> consists of two types of scales:</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(a) a large woody </w:t>
      </w:r>
      <w:proofErr w:type="spellStart"/>
      <w:r w:rsidRPr="00C154D9">
        <w:rPr>
          <w:rFonts w:ascii="Times New Roman" w:eastAsia="Times New Roman" w:hAnsi="Times New Roman" w:cs="Times New Roman"/>
          <w:color w:val="424142"/>
          <w:sz w:val="24"/>
          <w:szCs w:val="24"/>
          <w:lang w:eastAsia="en-IN"/>
        </w:rPr>
        <w:t>ovuliferous</w:t>
      </w:r>
      <w:proofErr w:type="spellEnd"/>
      <w:r w:rsidRPr="00C154D9">
        <w:rPr>
          <w:rFonts w:ascii="Times New Roman" w:eastAsia="Times New Roman" w:hAnsi="Times New Roman" w:cs="Times New Roman"/>
          <w:color w:val="424142"/>
          <w:sz w:val="24"/>
          <w:szCs w:val="24"/>
          <w:lang w:eastAsia="en-IN"/>
        </w:rPr>
        <w:t xml:space="preserve"> scale or seminiferous scale bearing two ovules on the </w:t>
      </w:r>
      <w:proofErr w:type="spellStart"/>
      <w:r w:rsidRPr="00C154D9">
        <w:rPr>
          <w:rFonts w:ascii="Times New Roman" w:eastAsia="Times New Roman" w:hAnsi="Times New Roman" w:cs="Times New Roman"/>
          <w:color w:val="424142"/>
          <w:sz w:val="24"/>
          <w:szCs w:val="24"/>
          <w:lang w:eastAsia="en-IN"/>
        </w:rPr>
        <w:t>adaxial</w:t>
      </w:r>
      <w:proofErr w:type="spellEnd"/>
      <w:r w:rsidRPr="00C154D9">
        <w:rPr>
          <w:rFonts w:ascii="Times New Roman" w:eastAsia="Times New Roman" w:hAnsi="Times New Roman" w:cs="Times New Roman"/>
          <w:color w:val="424142"/>
          <w:sz w:val="24"/>
          <w:szCs w:val="24"/>
          <w:lang w:eastAsia="en-IN"/>
        </w:rPr>
        <w:t xml:space="preserve"> surface, and</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(b) a bract scale or cone scale on the </w:t>
      </w:r>
      <w:proofErr w:type="spellStart"/>
      <w:r w:rsidRPr="00C154D9">
        <w:rPr>
          <w:rFonts w:ascii="Times New Roman" w:eastAsia="Times New Roman" w:hAnsi="Times New Roman" w:cs="Times New Roman"/>
          <w:color w:val="424142"/>
          <w:sz w:val="24"/>
          <w:szCs w:val="24"/>
          <w:lang w:eastAsia="en-IN"/>
        </w:rPr>
        <w:t>abaxial</w:t>
      </w:r>
      <w:proofErr w:type="spellEnd"/>
      <w:r w:rsidRPr="00C154D9">
        <w:rPr>
          <w:rFonts w:ascii="Times New Roman" w:eastAsia="Times New Roman" w:hAnsi="Times New Roman" w:cs="Times New Roman"/>
          <w:color w:val="424142"/>
          <w:sz w:val="24"/>
          <w:szCs w:val="24"/>
          <w:lang w:eastAsia="en-IN"/>
        </w:rPr>
        <w:t xml:space="preserve"> surface (Fig. 1.63B, C).</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Initially, the </w:t>
      </w:r>
      <w:proofErr w:type="spellStart"/>
      <w:r w:rsidRPr="00C154D9">
        <w:rPr>
          <w:rFonts w:ascii="Times New Roman" w:eastAsia="Times New Roman" w:hAnsi="Times New Roman" w:cs="Times New Roman"/>
          <w:color w:val="424142"/>
          <w:sz w:val="24"/>
          <w:szCs w:val="24"/>
          <w:lang w:eastAsia="en-IN"/>
        </w:rPr>
        <w:t>ovuliferous</w:t>
      </w:r>
      <w:proofErr w:type="spellEnd"/>
      <w:r w:rsidRPr="00C154D9">
        <w:rPr>
          <w:rFonts w:ascii="Times New Roman" w:eastAsia="Times New Roman" w:hAnsi="Times New Roman" w:cs="Times New Roman"/>
          <w:color w:val="424142"/>
          <w:sz w:val="24"/>
          <w:szCs w:val="24"/>
          <w:lang w:eastAsia="en-IN"/>
        </w:rPr>
        <w:t xml:space="preserve"> scale is much smaller than that of bract scale, but after pollina</w:t>
      </w:r>
      <w:r w:rsidRPr="00C154D9">
        <w:rPr>
          <w:rFonts w:ascii="Times New Roman" w:eastAsia="Times New Roman" w:hAnsi="Times New Roman" w:cs="Times New Roman"/>
          <w:color w:val="424142"/>
          <w:sz w:val="24"/>
          <w:szCs w:val="24"/>
          <w:lang w:eastAsia="en-IN"/>
        </w:rPr>
        <w:softHyphen/>
        <w:t xml:space="preserve">tion it becomes larger than the bract scale. The </w:t>
      </w:r>
      <w:proofErr w:type="spellStart"/>
      <w:r w:rsidRPr="00C154D9">
        <w:rPr>
          <w:rFonts w:ascii="Times New Roman" w:eastAsia="Times New Roman" w:hAnsi="Times New Roman" w:cs="Times New Roman"/>
          <w:color w:val="424142"/>
          <w:sz w:val="24"/>
          <w:szCs w:val="24"/>
          <w:lang w:eastAsia="en-IN"/>
        </w:rPr>
        <w:t>ovuliferous</w:t>
      </w:r>
      <w:proofErr w:type="spellEnd"/>
      <w:r w:rsidRPr="00C154D9">
        <w:rPr>
          <w:rFonts w:ascii="Times New Roman" w:eastAsia="Times New Roman" w:hAnsi="Times New Roman" w:cs="Times New Roman"/>
          <w:color w:val="424142"/>
          <w:sz w:val="24"/>
          <w:szCs w:val="24"/>
          <w:lang w:eastAsia="en-IN"/>
        </w:rPr>
        <w:t xml:space="preserve"> scale is a thick, large, woody, roughly triangular and brownish structure. Its upper thick exposed part is known as </w:t>
      </w:r>
      <w:proofErr w:type="spellStart"/>
      <w:r w:rsidRPr="00C154D9">
        <w:rPr>
          <w:rFonts w:ascii="Times New Roman" w:eastAsia="Times New Roman" w:hAnsi="Times New Roman" w:cs="Times New Roman"/>
          <w:color w:val="424142"/>
          <w:sz w:val="24"/>
          <w:szCs w:val="24"/>
          <w:lang w:eastAsia="en-IN"/>
        </w:rPr>
        <w:t>apophysis</w:t>
      </w:r>
      <w:proofErr w:type="spellEnd"/>
      <w:r w:rsidRPr="00C154D9">
        <w:rPr>
          <w:rFonts w:ascii="Times New Roman" w:eastAsia="Times New Roman" w:hAnsi="Times New Roman" w:cs="Times New Roman"/>
          <w:color w:val="424142"/>
          <w:sz w:val="24"/>
          <w:szCs w:val="24"/>
          <w:lang w:eastAsia="en-IN"/>
        </w:rPr>
        <w:t>.</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In the mature cone, the tip of the </w:t>
      </w:r>
      <w:proofErr w:type="spellStart"/>
      <w:r w:rsidRPr="00C154D9">
        <w:rPr>
          <w:rFonts w:ascii="Times New Roman" w:eastAsia="Times New Roman" w:hAnsi="Times New Roman" w:cs="Times New Roman"/>
          <w:color w:val="424142"/>
          <w:sz w:val="24"/>
          <w:szCs w:val="24"/>
          <w:lang w:eastAsia="en-IN"/>
        </w:rPr>
        <w:t>apophysis</w:t>
      </w:r>
      <w:proofErr w:type="spellEnd"/>
      <w:r w:rsidRPr="00C154D9">
        <w:rPr>
          <w:rFonts w:ascii="Times New Roman" w:eastAsia="Times New Roman" w:hAnsi="Times New Roman" w:cs="Times New Roman"/>
          <w:color w:val="424142"/>
          <w:sz w:val="24"/>
          <w:szCs w:val="24"/>
          <w:lang w:eastAsia="en-IN"/>
        </w:rPr>
        <w:t xml:space="preserve"> becomes the ‘umbo’ (Fig. 1.63C). There are two separate vascular traces, one supplies to the </w:t>
      </w:r>
      <w:proofErr w:type="spellStart"/>
      <w:r w:rsidRPr="00C154D9">
        <w:rPr>
          <w:rFonts w:ascii="Times New Roman" w:eastAsia="Times New Roman" w:hAnsi="Times New Roman" w:cs="Times New Roman"/>
          <w:color w:val="424142"/>
          <w:sz w:val="24"/>
          <w:szCs w:val="24"/>
          <w:lang w:eastAsia="en-IN"/>
        </w:rPr>
        <w:t>ovuliferous</w:t>
      </w:r>
      <w:proofErr w:type="spellEnd"/>
      <w:r w:rsidRPr="00C154D9">
        <w:rPr>
          <w:rFonts w:ascii="Times New Roman" w:eastAsia="Times New Roman" w:hAnsi="Times New Roman" w:cs="Times New Roman"/>
          <w:color w:val="424142"/>
          <w:sz w:val="24"/>
          <w:szCs w:val="24"/>
          <w:lang w:eastAsia="en-IN"/>
        </w:rPr>
        <w:t xml:space="preserve"> scale and the other to the bract scale (Fig. 1.63B). There is no separate vascular trace for ovule.</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The development of </w:t>
      </w:r>
      <w:proofErr w:type="spellStart"/>
      <w:r w:rsidRPr="00C154D9">
        <w:rPr>
          <w:rFonts w:ascii="Times New Roman" w:eastAsia="Times New Roman" w:hAnsi="Times New Roman" w:cs="Times New Roman"/>
          <w:color w:val="424142"/>
          <w:sz w:val="24"/>
          <w:szCs w:val="24"/>
          <w:lang w:eastAsia="en-IN"/>
        </w:rPr>
        <w:t>megasporangium</w:t>
      </w:r>
      <w:proofErr w:type="spellEnd"/>
      <w:r w:rsidRPr="00C154D9">
        <w:rPr>
          <w:rFonts w:ascii="Times New Roman" w:eastAsia="Times New Roman" w:hAnsi="Times New Roman" w:cs="Times New Roman"/>
          <w:color w:val="424142"/>
          <w:sz w:val="24"/>
          <w:szCs w:val="24"/>
          <w:lang w:eastAsia="en-IN"/>
        </w:rPr>
        <w:t xml:space="preserve"> (ovule) is of eusporangiate type i.e., an ovule develops from a group of superficial cells of the </w:t>
      </w:r>
      <w:proofErr w:type="spellStart"/>
      <w:r w:rsidRPr="00C154D9">
        <w:rPr>
          <w:rFonts w:ascii="Times New Roman" w:eastAsia="Times New Roman" w:hAnsi="Times New Roman" w:cs="Times New Roman"/>
          <w:color w:val="424142"/>
          <w:sz w:val="24"/>
          <w:szCs w:val="24"/>
          <w:lang w:eastAsia="en-IN"/>
        </w:rPr>
        <w:t>ovuliferous</w:t>
      </w:r>
      <w:proofErr w:type="spellEnd"/>
      <w:r w:rsidRPr="00C154D9">
        <w:rPr>
          <w:rFonts w:ascii="Times New Roman" w:eastAsia="Times New Roman" w:hAnsi="Times New Roman" w:cs="Times New Roman"/>
          <w:color w:val="424142"/>
          <w:sz w:val="24"/>
          <w:szCs w:val="24"/>
          <w:lang w:eastAsia="en-IN"/>
        </w:rPr>
        <w:t xml:space="preserve"> scale.</w:t>
      </w:r>
    </w:p>
    <w:p w:rsidR="00C154D9" w:rsidRPr="00C154D9" w:rsidRDefault="00C154D9" w:rsidP="00E62A68">
      <w:pPr>
        <w:spacing w:after="0" w:line="360" w:lineRule="atLeast"/>
        <w:jc w:val="both"/>
        <w:textAlignment w:val="baseline"/>
        <w:rPr>
          <w:rFonts w:ascii="Times New Roman" w:eastAsia="Times New Roman" w:hAnsi="Times New Roman" w:cs="Times New Roman"/>
          <w:color w:val="424142"/>
          <w:sz w:val="24"/>
          <w:szCs w:val="24"/>
          <w:lang w:eastAsia="en-IN"/>
        </w:rPr>
      </w:pPr>
      <w:r w:rsidRPr="00E62A68">
        <w:rPr>
          <w:rFonts w:ascii="Times New Roman" w:eastAsia="Times New Roman" w:hAnsi="Times New Roman" w:cs="Times New Roman"/>
          <w:b/>
          <w:bCs/>
          <w:noProof/>
          <w:color w:val="888888"/>
          <w:sz w:val="24"/>
          <w:szCs w:val="24"/>
          <w:bdr w:val="none" w:sz="0" w:space="0" w:color="auto" w:frame="1"/>
          <w:lang w:eastAsia="en-IN"/>
        </w:rPr>
        <w:drawing>
          <wp:inline distT="0" distB="0" distL="0" distR="0">
            <wp:extent cx="4880610" cy="3019425"/>
            <wp:effectExtent l="0" t="0" r="0" b="9525"/>
            <wp:docPr id="10" name="Picture 10" descr="Median L.S. of Female Cone, V.L.S. of an Ovuliferous Scale and Ovuliferous Sca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an L.S. of Female Cone, V.L.S. of an Ovuliferous Scale and Ovuliferous Scal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0610" cy="3019425"/>
                    </a:xfrm>
                    <a:prstGeom prst="rect">
                      <a:avLst/>
                    </a:prstGeom>
                    <a:noFill/>
                    <a:ln>
                      <a:noFill/>
                    </a:ln>
                  </pic:spPr>
                </pic:pic>
              </a:graphicData>
            </a:graphic>
          </wp:inline>
        </w:drawing>
      </w:r>
    </w:p>
    <w:p w:rsidR="00C154D9" w:rsidRPr="00C154D9" w:rsidRDefault="00C154D9" w:rsidP="00E62A68">
      <w:pPr>
        <w:spacing w:after="0"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b/>
          <w:bCs/>
          <w:color w:val="424142"/>
          <w:sz w:val="24"/>
          <w:szCs w:val="24"/>
          <w:bdr w:val="none" w:sz="0" w:space="0" w:color="auto" w:frame="1"/>
          <w:lang w:eastAsia="en-IN"/>
        </w:rPr>
        <w:t>Ovule:</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The ovules of </w:t>
      </w:r>
      <w:proofErr w:type="spellStart"/>
      <w:r w:rsidRPr="00C154D9">
        <w:rPr>
          <w:rFonts w:ascii="Times New Roman" w:eastAsia="Times New Roman" w:hAnsi="Times New Roman" w:cs="Times New Roman"/>
          <w:color w:val="424142"/>
          <w:sz w:val="24"/>
          <w:szCs w:val="24"/>
          <w:lang w:eastAsia="en-IN"/>
        </w:rPr>
        <w:t>Pinus</w:t>
      </w:r>
      <w:proofErr w:type="spellEnd"/>
      <w:r w:rsidRPr="00C154D9">
        <w:rPr>
          <w:rFonts w:ascii="Times New Roman" w:eastAsia="Times New Roman" w:hAnsi="Times New Roman" w:cs="Times New Roman"/>
          <w:color w:val="424142"/>
          <w:sz w:val="24"/>
          <w:szCs w:val="24"/>
          <w:lang w:eastAsia="en-IN"/>
        </w:rPr>
        <w:t xml:space="preserve"> are anatropous, </w:t>
      </w:r>
      <w:proofErr w:type="spellStart"/>
      <w:r w:rsidRPr="00C154D9">
        <w:rPr>
          <w:rFonts w:ascii="Times New Roman" w:eastAsia="Times New Roman" w:hAnsi="Times New Roman" w:cs="Times New Roman"/>
          <w:color w:val="424142"/>
          <w:sz w:val="24"/>
          <w:szCs w:val="24"/>
          <w:lang w:eastAsia="en-IN"/>
        </w:rPr>
        <w:t>unitegmic</w:t>
      </w:r>
      <w:proofErr w:type="spellEnd"/>
      <w:r w:rsidRPr="00C154D9">
        <w:rPr>
          <w:rFonts w:ascii="Times New Roman" w:eastAsia="Times New Roman" w:hAnsi="Times New Roman" w:cs="Times New Roman"/>
          <w:color w:val="424142"/>
          <w:sz w:val="24"/>
          <w:szCs w:val="24"/>
          <w:lang w:eastAsia="en-IN"/>
        </w:rPr>
        <w:t xml:space="preserve"> and </w:t>
      </w:r>
      <w:proofErr w:type="spellStart"/>
      <w:r w:rsidRPr="00C154D9">
        <w:rPr>
          <w:rFonts w:ascii="Times New Roman" w:eastAsia="Times New Roman" w:hAnsi="Times New Roman" w:cs="Times New Roman"/>
          <w:color w:val="424142"/>
          <w:sz w:val="24"/>
          <w:szCs w:val="24"/>
          <w:lang w:eastAsia="en-IN"/>
        </w:rPr>
        <w:t>crassinucellate</w:t>
      </w:r>
      <w:proofErr w:type="spellEnd"/>
      <w:r w:rsidRPr="00C154D9">
        <w:rPr>
          <w:rFonts w:ascii="Times New Roman" w:eastAsia="Times New Roman" w:hAnsi="Times New Roman" w:cs="Times New Roman"/>
          <w:color w:val="424142"/>
          <w:sz w:val="24"/>
          <w:szCs w:val="24"/>
          <w:lang w:eastAsia="en-IN"/>
        </w:rPr>
        <w:t xml:space="preserve"> (Fig. 1.64). The sin</w:t>
      </w:r>
      <w:r w:rsidRPr="00C154D9">
        <w:rPr>
          <w:rFonts w:ascii="Times New Roman" w:eastAsia="Times New Roman" w:hAnsi="Times New Roman" w:cs="Times New Roman"/>
          <w:color w:val="424142"/>
          <w:sz w:val="24"/>
          <w:szCs w:val="24"/>
          <w:lang w:eastAsia="en-IN"/>
        </w:rPr>
        <w:softHyphen/>
        <w:t xml:space="preserve">gle integument is free from the </w:t>
      </w:r>
      <w:proofErr w:type="spellStart"/>
      <w:r w:rsidRPr="00C154D9">
        <w:rPr>
          <w:rFonts w:ascii="Times New Roman" w:eastAsia="Times New Roman" w:hAnsi="Times New Roman" w:cs="Times New Roman"/>
          <w:color w:val="424142"/>
          <w:sz w:val="24"/>
          <w:szCs w:val="24"/>
          <w:lang w:eastAsia="en-IN"/>
        </w:rPr>
        <w:t>nucellus</w:t>
      </w:r>
      <w:proofErr w:type="spellEnd"/>
      <w:r w:rsidRPr="00C154D9">
        <w:rPr>
          <w:rFonts w:ascii="Times New Roman" w:eastAsia="Times New Roman" w:hAnsi="Times New Roman" w:cs="Times New Roman"/>
          <w:color w:val="424142"/>
          <w:sz w:val="24"/>
          <w:szCs w:val="24"/>
          <w:lang w:eastAsia="en-IN"/>
        </w:rPr>
        <w:t xml:space="preserve"> except at the </w:t>
      </w:r>
      <w:proofErr w:type="spellStart"/>
      <w:r w:rsidRPr="00C154D9">
        <w:rPr>
          <w:rFonts w:ascii="Times New Roman" w:eastAsia="Times New Roman" w:hAnsi="Times New Roman" w:cs="Times New Roman"/>
          <w:color w:val="424142"/>
          <w:sz w:val="24"/>
          <w:szCs w:val="24"/>
          <w:lang w:eastAsia="en-IN"/>
        </w:rPr>
        <w:t>chalazal</w:t>
      </w:r>
      <w:proofErr w:type="spellEnd"/>
      <w:r w:rsidRPr="00C154D9">
        <w:rPr>
          <w:rFonts w:ascii="Times New Roman" w:eastAsia="Times New Roman" w:hAnsi="Times New Roman" w:cs="Times New Roman"/>
          <w:color w:val="424142"/>
          <w:sz w:val="24"/>
          <w:szCs w:val="24"/>
          <w:lang w:eastAsia="en-IN"/>
        </w:rPr>
        <w:t xml:space="preserve"> end. There is a fairly broad </w:t>
      </w:r>
      <w:proofErr w:type="spellStart"/>
      <w:r w:rsidRPr="00C154D9">
        <w:rPr>
          <w:rFonts w:ascii="Times New Roman" w:eastAsia="Times New Roman" w:hAnsi="Times New Roman" w:cs="Times New Roman"/>
          <w:color w:val="424142"/>
          <w:sz w:val="24"/>
          <w:szCs w:val="24"/>
          <w:lang w:eastAsia="en-IN"/>
        </w:rPr>
        <w:lastRenderedPageBreak/>
        <w:t>micropylar</w:t>
      </w:r>
      <w:proofErr w:type="spellEnd"/>
      <w:r w:rsidRPr="00C154D9">
        <w:rPr>
          <w:rFonts w:ascii="Times New Roman" w:eastAsia="Times New Roman" w:hAnsi="Times New Roman" w:cs="Times New Roman"/>
          <w:color w:val="424142"/>
          <w:sz w:val="24"/>
          <w:szCs w:val="24"/>
          <w:lang w:eastAsia="en-IN"/>
        </w:rPr>
        <w:t xml:space="preserve"> tube which becomes inwardly curved during pre-pollination stages and becomes outwardly curved at the time of pollination.</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The integument is three-layered, the outer fleshy, the middle stony and the inner fleshy.</w:t>
      </w:r>
    </w:p>
    <w:p w:rsidR="00C154D9" w:rsidRPr="00C154D9" w:rsidRDefault="00C154D9" w:rsidP="00E62A68">
      <w:pPr>
        <w:spacing w:after="0" w:line="360" w:lineRule="atLeast"/>
        <w:jc w:val="both"/>
        <w:textAlignment w:val="baseline"/>
        <w:rPr>
          <w:rFonts w:ascii="Times New Roman" w:eastAsia="Times New Roman" w:hAnsi="Times New Roman" w:cs="Times New Roman"/>
          <w:color w:val="424142"/>
          <w:sz w:val="24"/>
          <w:szCs w:val="24"/>
          <w:lang w:eastAsia="en-IN"/>
        </w:rPr>
      </w:pPr>
      <w:r w:rsidRPr="00E62A68">
        <w:rPr>
          <w:rFonts w:ascii="Times New Roman" w:eastAsia="Times New Roman" w:hAnsi="Times New Roman" w:cs="Times New Roman"/>
          <w:b/>
          <w:bCs/>
          <w:noProof/>
          <w:color w:val="888888"/>
          <w:sz w:val="24"/>
          <w:szCs w:val="24"/>
          <w:bdr w:val="none" w:sz="0" w:space="0" w:color="auto" w:frame="1"/>
          <w:lang w:eastAsia="en-IN"/>
        </w:rPr>
        <w:drawing>
          <wp:inline distT="0" distB="0" distL="0" distR="0">
            <wp:extent cx="2498725" cy="2743200"/>
            <wp:effectExtent l="0" t="0" r="0" b="0"/>
            <wp:docPr id="9" name="Picture 9" descr="Median L.S. of a Mature Ovul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ian L.S. of a Mature Ovul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8725" cy="2743200"/>
                    </a:xfrm>
                    <a:prstGeom prst="rect">
                      <a:avLst/>
                    </a:prstGeom>
                    <a:noFill/>
                    <a:ln>
                      <a:noFill/>
                    </a:ln>
                  </pic:spPr>
                </pic:pic>
              </a:graphicData>
            </a:graphic>
          </wp:inline>
        </w:drawing>
      </w:r>
    </w:p>
    <w:p w:rsidR="00C154D9" w:rsidRPr="00C154D9" w:rsidRDefault="00C154D9" w:rsidP="00E62A68">
      <w:pPr>
        <w:spacing w:after="0" w:line="360" w:lineRule="atLeast"/>
        <w:jc w:val="both"/>
        <w:textAlignment w:val="baseline"/>
        <w:rPr>
          <w:rFonts w:ascii="Times New Roman" w:eastAsia="Times New Roman" w:hAnsi="Times New Roman" w:cs="Times New Roman"/>
          <w:color w:val="424142"/>
          <w:sz w:val="24"/>
          <w:szCs w:val="24"/>
          <w:lang w:eastAsia="en-IN"/>
        </w:rPr>
      </w:pPr>
      <w:proofErr w:type="spellStart"/>
      <w:r w:rsidRPr="00C154D9">
        <w:rPr>
          <w:rFonts w:ascii="Times New Roman" w:eastAsia="Times New Roman" w:hAnsi="Times New Roman" w:cs="Times New Roman"/>
          <w:b/>
          <w:bCs/>
          <w:color w:val="424142"/>
          <w:sz w:val="24"/>
          <w:szCs w:val="24"/>
          <w:bdr w:val="none" w:sz="0" w:space="0" w:color="auto" w:frame="1"/>
          <w:lang w:eastAsia="en-IN"/>
        </w:rPr>
        <w:t>Megasporogenesis</w:t>
      </w:r>
      <w:proofErr w:type="spellEnd"/>
      <w:r w:rsidRPr="00C154D9">
        <w:rPr>
          <w:rFonts w:ascii="Times New Roman" w:eastAsia="Times New Roman" w:hAnsi="Times New Roman" w:cs="Times New Roman"/>
          <w:b/>
          <w:bCs/>
          <w:color w:val="424142"/>
          <w:sz w:val="24"/>
          <w:szCs w:val="24"/>
          <w:bdr w:val="none" w:sz="0" w:space="0" w:color="auto" w:frame="1"/>
          <w:lang w:eastAsia="en-IN"/>
        </w:rPr>
        <w:t>:</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A </w:t>
      </w:r>
      <w:proofErr w:type="spellStart"/>
      <w:r w:rsidRPr="00C154D9">
        <w:rPr>
          <w:rFonts w:ascii="Times New Roman" w:eastAsia="Times New Roman" w:hAnsi="Times New Roman" w:cs="Times New Roman"/>
          <w:color w:val="424142"/>
          <w:sz w:val="24"/>
          <w:szCs w:val="24"/>
          <w:lang w:eastAsia="en-IN"/>
        </w:rPr>
        <w:t>hypodermed</w:t>
      </w:r>
      <w:proofErr w:type="spellEnd"/>
      <w:r w:rsidRPr="00C154D9">
        <w:rPr>
          <w:rFonts w:ascii="Times New Roman" w:eastAsia="Times New Roman" w:hAnsi="Times New Roman" w:cs="Times New Roman"/>
          <w:color w:val="424142"/>
          <w:sz w:val="24"/>
          <w:szCs w:val="24"/>
          <w:lang w:eastAsia="en-IN"/>
        </w:rPr>
        <w:t xml:space="preserve"> cell in the </w:t>
      </w:r>
      <w:proofErr w:type="spellStart"/>
      <w:r w:rsidRPr="00C154D9">
        <w:rPr>
          <w:rFonts w:ascii="Times New Roman" w:eastAsia="Times New Roman" w:hAnsi="Times New Roman" w:cs="Times New Roman"/>
          <w:color w:val="424142"/>
          <w:sz w:val="24"/>
          <w:szCs w:val="24"/>
          <w:lang w:eastAsia="en-IN"/>
        </w:rPr>
        <w:t>nucellar</w:t>
      </w:r>
      <w:proofErr w:type="spellEnd"/>
      <w:r w:rsidRPr="00C154D9">
        <w:rPr>
          <w:rFonts w:ascii="Times New Roman" w:eastAsia="Times New Roman" w:hAnsi="Times New Roman" w:cs="Times New Roman"/>
          <w:color w:val="424142"/>
          <w:sz w:val="24"/>
          <w:szCs w:val="24"/>
          <w:lang w:eastAsia="en-IN"/>
        </w:rPr>
        <w:t xml:space="preserve"> tissue at the </w:t>
      </w:r>
      <w:proofErr w:type="spellStart"/>
      <w:r w:rsidRPr="00C154D9">
        <w:rPr>
          <w:rFonts w:ascii="Times New Roman" w:eastAsia="Times New Roman" w:hAnsi="Times New Roman" w:cs="Times New Roman"/>
          <w:color w:val="424142"/>
          <w:sz w:val="24"/>
          <w:szCs w:val="24"/>
          <w:lang w:eastAsia="en-IN"/>
        </w:rPr>
        <w:t>micropylar</w:t>
      </w:r>
      <w:proofErr w:type="spellEnd"/>
      <w:r w:rsidRPr="00C154D9">
        <w:rPr>
          <w:rFonts w:ascii="Times New Roman" w:eastAsia="Times New Roman" w:hAnsi="Times New Roman" w:cs="Times New Roman"/>
          <w:color w:val="424142"/>
          <w:sz w:val="24"/>
          <w:szCs w:val="24"/>
          <w:lang w:eastAsia="en-IN"/>
        </w:rPr>
        <w:t xml:space="preserve"> end is differentiated into an </w:t>
      </w:r>
      <w:proofErr w:type="spellStart"/>
      <w:r w:rsidRPr="00C154D9">
        <w:rPr>
          <w:rFonts w:ascii="Times New Roman" w:eastAsia="Times New Roman" w:hAnsi="Times New Roman" w:cs="Times New Roman"/>
          <w:color w:val="424142"/>
          <w:sz w:val="24"/>
          <w:szCs w:val="24"/>
          <w:lang w:eastAsia="en-IN"/>
        </w:rPr>
        <w:t>archesporial</w:t>
      </w:r>
      <w:proofErr w:type="spellEnd"/>
      <w:r w:rsidRPr="00C154D9">
        <w:rPr>
          <w:rFonts w:ascii="Times New Roman" w:eastAsia="Times New Roman" w:hAnsi="Times New Roman" w:cs="Times New Roman"/>
          <w:color w:val="424142"/>
          <w:sz w:val="24"/>
          <w:szCs w:val="24"/>
          <w:lang w:eastAsia="en-IN"/>
        </w:rPr>
        <w:t xml:space="preserve"> cell. It divides </w:t>
      </w:r>
      <w:proofErr w:type="spellStart"/>
      <w:r w:rsidRPr="00C154D9">
        <w:rPr>
          <w:rFonts w:ascii="Times New Roman" w:eastAsia="Times New Roman" w:hAnsi="Times New Roman" w:cs="Times New Roman"/>
          <w:color w:val="424142"/>
          <w:sz w:val="24"/>
          <w:szCs w:val="24"/>
          <w:lang w:eastAsia="en-IN"/>
        </w:rPr>
        <w:t>periclinally</w:t>
      </w:r>
      <w:proofErr w:type="spellEnd"/>
      <w:r w:rsidRPr="00C154D9">
        <w:rPr>
          <w:rFonts w:ascii="Times New Roman" w:eastAsia="Times New Roman" w:hAnsi="Times New Roman" w:cs="Times New Roman"/>
          <w:color w:val="424142"/>
          <w:sz w:val="24"/>
          <w:szCs w:val="24"/>
          <w:lang w:eastAsia="en-IN"/>
        </w:rPr>
        <w:t xml:space="preserve"> to form an upper parietal cell and a lower megaspore mother cell. The parietal cell further divides to form </w:t>
      </w:r>
      <w:proofErr w:type="spellStart"/>
      <w:r w:rsidRPr="00C154D9">
        <w:rPr>
          <w:rFonts w:ascii="Times New Roman" w:eastAsia="Times New Roman" w:hAnsi="Times New Roman" w:cs="Times New Roman"/>
          <w:color w:val="424142"/>
          <w:sz w:val="24"/>
          <w:szCs w:val="24"/>
          <w:lang w:eastAsia="en-IN"/>
        </w:rPr>
        <w:t>tapetal</w:t>
      </w:r>
      <w:proofErr w:type="spellEnd"/>
      <w:r w:rsidRPr="00C154D9">
        <w:rPr>
          <w:rFonts w:ascii="Times New Roman" w:eastAsia="Times New Roman" w:hAnsi="Times New Roman" w:cs="Times New Roman"/>
          <w:color w:val="424142"/>
          <w:sz w:val="24"/>
          <w:szCs w:val="24"/>
          <w:lang w:eastAsia="en-IN"/>
        </w:rPr>
        <w:t xml:space="preserve"> layer. The megaspore mother cell undergoes meiotic division to form a linear tetrad of four megaspores.</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The outer three megaspores degenerate, while the lowermost megaspore becomes functional (Fig. 1.66A). The upper free opening of the integument forms the </w:t>
      </w:r>
      <w:proofErr w:type="spellStart"/>
      <w:r w:rsidRPr="00C154D9">
        <w:rPr>
          <w:rFonts w:ascii="Times New Roman" w:eastAsia="Times New Roman" w:hAnsi="Times New Roman" w:cs="Times New Roman"/>
          <w:color w:val="424142"/>
          <w:sz w:val="24"/>
          <w:szCs w:val="24"/>
          <w:lang w:eastAsia="en-IN"/>
        </w:rPr>
        <w:t>micropyle</w:t>
      </w:r>
      <w:proofErr w:type="spellEnd"/>
      <w:r w:rsidRPr="00C154D9">
        <w:rPr>
          <w:rFonts w:ascii="Times New Roman" w:eastAsia="Times New Roman" w:hAnsi="Times New Roman" w:cs="Times New Roman"/>
          <w:color w:val="424142"/>
          <w:sz w:val="24"/>
          <w:szCs w:val="24"/>
          <w:lang w:eastAsia="en-IN"/>
        </w:rPr>
        <w:t xml:space="preserve"> and a concavity in between the integument and </w:t>
      </w:r>
      <w:proofErr w:type="spellStart"/>
      <w:r w:rsidRPr="00C154D9">
        <w:rPr>
          <w:rFonts w:ascii="Times New Roman" w:eastAsia="Times New Roman" w:hAnsi="Times New Roman" w:cs="Times New Roman"/>
          <w:color w:val="424142"/>
          <w:sz w:val="24"/>
          <w:szCs w:val="24"/>
          <w:lang w:eastAsia="en-IN"/>
        </w:rPr>
        <w:t>nucellus</w:t>
      </w:r>
      <w:proofErr w:type="spellEnd"/>
      <w:r w:rsidRPr="00C154D9">
        <w:rPr>
          <w:rFonts w:ascii="Times New Roman" w:eastAsia="Times New Roman" w:hAnsi="Times New Roman" w:cs="Times New Roman"/>
          <w:color w:val="424142"/>
          <w:sz w:val="24"/>
          <w:szCs w:val="24"/>
          <w:lang w:eastAsia="en-IN"/>
        </w:rPr>
        <w:t xml:space="preserve"> in the upper part of the ovule forms the pollen chamber. After pollination the pollen grains are stored in the pollen cham</w:t>
      </w:r>
      <w:r w:rsidRPr="00C154D9">
        <w:rPr>
          <w:rFonts w:ascii="Times New Roman" w:eastAsia="Times New Roman" w:hAnsi="Times New Roman" w:cs="Times New Roman"/>
          <w:color w:val="424142"/>
          <w:sz w:val="24"/>
          <w:szCs w:val="24"/>
          <w:lang w:eastAsia="en-IN"/>
        </w:rPr>
        <w:softHyphen/>
        <w:t xml:space="preserve">ber and further development of pollen grains takes place in the </w:t>
      </w:r>
      <w:proofErr w:type="spellStart"/>
      <w:r w:rsidRPr="00C154D9">
        <w:rPr>
          <w:rFonts w:ascii="Times New Roman" w:eastAsia="Times New Roman" w:hAnsi="Times New Roman" w:cs="Times New Roman"/>
          <w:color w:val="424142"/>
          <w:sz w:val="24"/>
          <w:szCs w:val="24"/>
          <w:lang w:eastAsia="en-IN"/>
        </w:rPr>
        <w:t>nucellar</w:t>
      </w:r>
      <w:proofErr w:type="spellEnd"/>
      <w:r w:rsidRPr="00C154D9">
        <w:rPr>
          <w:rFonts w:ascii="Times New Roman" w:eastAsia="Times New Roman" w:hAnsi="Times New Roman" w:cs="Times New Roman"/>
          <w:color w:val="424142"/>
          <w:sz w:val="24"/>
          <w:szCs w:val="24"/>
          <w:lang w:eastAsia="en-IN"/>
        </w:rPr>
        <w:t xml:space="preserve"> tissue.</w:t>
      </w:r>
    </w:p>
    <w:p w:rsidR="00C154D9" w:rsidRPr="00C154D9" w:rsidRDefault="00C154D9" w:rsidP="00E62A68">
      <w:pPr>
        <w:spacing w:after="0" w:line="360" w:lineRule="atLeast"/>
        <w:jc w:val="both"/>
        <w:textAlignment w:val="baseline"/>
        <w:rPr>
          <w:rFonts w:ascii="Times New Roman" w:eastAsia="Times New Roman" w:hAnsi="Times New Roman" w:cs="Times New Roman"/>
          <w:color w:val="424142"/>
          <w:sz w:val="24"/>
          <w:szCs w:val="24"/>
          <w:lang w:eastAsia="en-IN"/>
        </w:rPr>
      </w:pPr>
      <w:r w:rsidRPr="00E62A68">
        <w:rPr>
          <w:rFonts w:ascii="Times New Roman" w:eastAsia="Times New Roman" w:hAnsi="Times New Roman" w:cs="Times New Roman"/>
          <w:b/>
          <w:bCs/>
          <w:noProof/>
          <w:color w:val="888888"/>
          <w:sz w:val="24"/>
          <w:szCs w:val="24"/>
          <w:bdr w:val="none" w:sz="0" w:space="0" w:color="auto" w:frame="1"/>
          <w:lang w:eastAsia="en-IN"/>
        </w:rPr>
        <w:drawing>
          <wp:inline distT="0" distB="0" distL="0" distR="0">
            <wp:extent cx="4901565" cy="2231409"/>
            <wp:effectExtent l="0" t="0" r="0" b="0"/>
            <wp:docPr id="8" name="Picture 8" descr="Stages in the Development of Male Gametophy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ges in the Development of Male Gametophyt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1243" cy="2249472"/>
                    </a:xfrm>
                    <a:prstGeom prst="rect">
                      <a:avLst/>
                    </a:prstGeom>
                    <a:noFill/>
                    <a:ln>
                      <a:noFill/>
                    </a:ln>
                  </pic:spPr>
                </pic:pic>
              </a:graphicData>
            </a:graphic>
          </wp:inline>
        </w:drawing>
      </w:r>
    </w:p>
    <w:p w:rsidR="00C154D9" w:rsidRPr="00C154D9" w:rsidRDefault="00C154D9" w:rsidP="00E62A68">
      <w:pPr>
        <w:spacing w:after="0" w:line="360" w:lineRule="atLeast"/>
        <w:jc w:val="both"/>
        <w:textAlignment w:val="baseline"/>
        <w:rPr>
          <w:rFonts w:ascii="Times New Roman" w:eastAsia="Times New Roman" w:hAnsi="Times New Roman" w:cs="Times New Roman"/>
          <w:color w:val="424142"/>
          <w:sz w:val="24"/>
          <w:szCs w:val="24"/>
          <w:lang w:eastAsia="en-IN"/>
        </w:rPr>
      </w:pPr>
      <w:r w:rsidRPr="00E62A68">
        <w:rPr>
          <w:rFonts w:ascii="Times New Roman" w:eastAsia="Times New Roman" w:hAnsi="Times New Roman" w:cs="Times New Roman"/>
          <w:b/>
          <w:bCs/>
          <w:noProof/>
          <w:color w:val="888888"/>
          <w:sz w:val="24"/>
          <w:szCs w:val="24"/>
          <w:bdr w:val="none" w:sz="0" w:space="0" w:color="auto" w:frame="1"/>
          <w:lang w:eastAsia="en-IN"/>
        </w:rPr>
        <w:lastRenderedPageBreak/>
        <w:drawing>
          <wp:inline distT="0" distB="0" distL="0" distR="0">
            <wp:extent cx="4773930" cy="3200400"/>
            <wp:effectExtent l="0" t="0" r="7620" b="0"/>
            <wp:docPr id="7" name="Picture 7" descr="large Functional Megaspore and Free Nuclear Stage of Female Gametophyte and Archegonium">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rge Functional Megaspore and Free Nuclear Stage of Female Gametophyte and Archegonium">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3930" cy="3200400"/>
                    </a:xfrm>
                    <a:prstGeom prst="rect">
                      <a:avLst/>
                    </a:prstGeom>
                    <a:noFill/>
                    <a:ln>
                      <a:noFill/>
                    </a:ln>
                  </pic:spPr>
                </pic:pic>
              </a:graphicData>
            </a:graphic>
          </wp:inline>
        </w:drawing>
      </w:r>
    </w:p>
    <w:p w:rsidR="00C154D9" w:rsidRPr="00C154D9" w:rsidRDefault="00C154D9" w:rsidP="00E62A68">
      <w:pPr>
        <w:spacing w:after="0"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b/>
          <w:bCs/>
          <w:color w:val="424142"/>
          <w:sz w:val="24"/>
          <w:szCs w:val="24"/>
          <w:bdr w:val="none" w:sz="0" w:space="0" w:color="auto" w:frame="1"/>
          <w:lang w:eastAsia="en-IN"/>
        </w:rPr>
        <w:t xml:space="preserve">Morphological Nature of </w:t>
      </w:r>
      <w:proofErr w:type="spellStart"/>
      <w:r w:rsidRPr="00C154D9">
        <w:rPr>
          <w:rFonts w:ascii="Times New Roman" w:eastAsia="Times New Roman" w:hAnsi="Times New Roman" w:cs="Times New Roman"/>
          <w:b/>
          <w:bCs/>
          <w:color w:val="424142"/>
          <w:sz w:val="24"/>
          <w:szCs w:val="24"/>
          <w:bdr w:val="none" w:sz="0" w:space="0" w:color="auto" w:frame="1"/>
          <w:lang w:eastAsia="en-IN"/>
        </w:rPr>
        <w:t>Ovuliferous</w:t>
      </w:r>
      <w:proofErr w:type="spellEnd"/>
      <w:r w:rsidRPr="00C154D9">
        <w:rPr>
          <w:rFonts w:ascii="Times New Roman" w:eastAsia="Times New Roman" w:hAnsi="Times New Roman" w:cs="Times New Roman"/>
          <w:b/>
          <w:bCs/>
          <w:color w:val="424142"/>
          <w:sz w:val="24"/>
          <w:szCs w:val="24"/>
          <w:bdr w:val="none" w:sz="0" w:space="0" w:color="auto" w:frame="1"/>
          <w:lang w:eastAsia="en-IN"/>
        </w:rPr>
        <w:t xml:space="preserve"> Scale:</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There is a great controversy regarding the morphological nature of </w:t>
      </w:r>
      <w:proofErr w:type="spellStart"/>
      <w:r w:rsidRPr="00C154D9">
        <w:rPr>
          <w:rFonts w:ascii="Times New Roman" w:eastAsia="Times New Roman" w:hAnsi="Times New Roman" w:cs="Times New Roman"/>
          <w:color w:val="424142"/>
          <w:sz w:val="24"/>
          <w:szCs w:val="24"/>
          <w:lang w:eastAsia="en-IN"/>
        </w:rPr>
        <w:t>ovuliferous</w:t>
      </w:r>
      <w:proofErr w:type="spellEnd"/>
      <w:r w:rsidRPr="00C154D9">
        <w:rPr>
          <w:rFonts w:ascii="Times New Roman" w:eastAsia="Times New Roman" w:hAnsi="Times New Roman" w:cs="Times New Roman"/>
          <w:color w:val="424142"/>
          <w:sz w:val="24"/>
          <w:szCs w:val="24"/>
          <w:lang w:eastAsia="en-IN"/>
        </w:rPr>
        <w:t xml:space="preserve"> scale and several hypotheses have been put forward.</w:t>
      </w:r>
    </w:p>
    <w:p w:rsidR="00C154D9" w:rsidRPr="00C154D9" w:rsidRDefault="00C154D9" w:rsidP="00E62A68">
      <w:pPr>
        <w:spacing w:after="0"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b/>
          <w:bCs/>
          <w:color w:val="424142"/>
          <w:sz w:val="24"/>
          <w:szCs w:val="24"/>
          <w:bdr w:val="none" w:sz="0" w:space="0" w:color="auto" w:frame="1"/>
          <w:lang w:eastAsia="en-IN"/>
        </w:rPr>
        <w:t xml:space="preserve">Some of the earlier theories which have only a </w:t>
      </w:r>
      <w:proofErr w:type="spellStart"/>
      <w:r w:rsidRPr="00C154D9">
        <w:rPr>
          <w:rFonts w:ascii="Times New Roman" w:eastAsia="Times New Roman" w:hAnsi="Times New Roman" w:cs="Times New Roman"/>
          <w:b/>
          <w:bCs/>
          <w:color w:val="424142"/>
          <w:sz w:val="24"/>
          <w:szCs w:val="24"/>
          <w:bdr w:val="none" w:sz="0" w:space="0" w:color="auto" w:frame="1"/>
          <w:lang w:eastAsia="en-IN"/>
        </w:rPr>
        <w:t>historial</w:t>
      </w:r>
      <w:proofErr w:type="spellEnd"/>
      <w:r w:rsidRPr="00C154D9">
        <w:rPr>
          <w:rFonts w:ascii="Times New Roman" w:eastAsia="Times New Roman" w:hAnsi="Times New Roman" w:cs="Times New Roman"/>
          <w:b/>
          <w:bCs/>
          <w:color w:val="424142"/>
          <w:sz w:val="24"/>
          <w:szCs w:val="24"/>
          <w:bdr w:val="none" w:sz="0" w:space="0" w:color="auto" w:frame="1"/>
          <w:lang w:eastAsia="en-IN"/>
        </w:rPr>
        <w:t xml:space="preserve"> values are briefly discussed:</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1. According to Robert Brown (1827), the </w:t>
      </w:r>
      <w:proofErr w:type="spellStart"/>
      <w:r w:rsidRPr="00C154D9">
        <w:rPr>
          <w:rFonts w:ascii="Times New Roman" w:eastAsia="Times New Roman" w:hAnsi="Times New Roman" w:cs="Times New Roman"/>
          <w:color w:val="424142"/>
          <w:sz w:val="24"/>
          <w:szCs w:val="24"/>
          <w:lang w:eastAsia="en-IN"/>
        </w:rPr>
        <w:t>ovuliferous</w:t>
      </w:r>
      <w:proofErr w:type="spellEnd"/>
      <w:r w:rsidRPr="00C154D9">
        <w:rPr>
          <w:rFonts w:ascii="Times New Roman" w:eastAsia="Times New Roman" w:hAnsi="Times New Roman" w:cs="Times New Roman"/>
          <w:color w:val="424142"/>
          <w:sz w:val="24"/>
          <w:szCs w:val="24"/>
          <w:lang w:eastAsia="en-IN"/>
        </w:rPr>
        <w:t xml:space="preserve"> scale represents an open foliar carpel bearing naked ovules, present in the axil of bract scale.</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2. According to Schleiden (1839), the </w:t>
      </w:r>
      <w:proofErr w:type="spellStart"/>
      <w:r w:rsidRPr="00C154D9">
        <w:rPr>
          <w:rFonts w:ascii="Times New Roman" w:eastAsia="Times New Roman" w:hAnsi="Times New Roman" w:cs="Times New Roman"/>
          <w:color w:val="424142"/>
          <w:sz w:val="24"/>
          <w:szCs w:val="24"/>
          <w:lang w:eastAsia="en-IN"/>
        </w:rPr>
        <w:t>ovuli</w:t>
      </w:r>
      <w:r w:rsidRPr="00C154D9">
        <w:rPr>
          <w:rFonts w:ascii="Times New Roman" w:eastAsia="Times New Roman" w:hAnsi="Times New Roman" w:cs="Times New Roman"/>
          <w:color w:val="424142"/>
          <w:sz w:val="24"/>
          <w:szCs w:val="24"/>
          <w:lang w:eastAsia="en-IN"/>
        </w:rPr>
        <w:softHyphen/>
        <w:t>ferous</w:t>
      </w:r>
      <w:proofErr w:type="spellEnd"/>
      <w:r w:rsidRPr="00C154D9">
        <w:rPr>
          <w:rFonts w:ascii="Times New Roman" w:eastAsia="Times New Roman" w:hAnsi="Times New Roman" w:cs="Times New Roman"/>
          <w:color w:val="424142"/>
          <w:sz w:val="24"/>
          <w:szCs w:val="24"/>
          <w:lang w:eastAsia="en-IN"/>
        </w:rPr>
        <w:t xml:space="preserve"> scale represents an axillary placenta which is situated in the axil of an axillary leaf (bract scale).</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3. According to Alexander Brown (1842), the </w:t>
      </w:r>
      <w:proofErr w:type="spellStart"/>
      <w:r w:rsidRPr="00C154D9">
        <w:rPr>
          <w:rFonts w:ascii="Times New Roman" w:eastAsia="Times New Roman" w:hAnsi="Times New Roman" w:cs="Times New Roman"/>
          <w:color w:val="424142"/>
          <w:sz w:val="24"/>
          <w:szCs w:val="24"/>
          <w:lang w:eastAsia="en-IN"/>
        </w:rPr>
        <w:t>ovuliferous</w:t>
      </w:r>
      <w:proofErr w:type="spellEnd"/>
      <w:r w:rsidRPr="00C154D9">
        <w:rPr>
          <w:rFonts w:ascii="Times New Roman" w:eastAsia="Times New Roman" w:hAnsi="Times New Roman" w:cs="Times New Roman"/>
          <w:color w:val="424142"/>
          <w:sz w:val="24"/>
          <w:szCs w:val="24"/>
          <w:lang w:eastAsia="en-IN"/>
        </w:rPr>
        <w:t xml:space="preserve"> scale is equivalent to the first two leaves of an axillary shoot which had fused.</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4. According to van </w:t>
      </w:r>
      <w:proofErr w:type="spellStart"/>
      <w:r w:rsidRPr="00C154D9">
        <w:rPr>
          <w:rFonts w:ascii="Times New Roman" w:eastAsia="Times New Roman" w:hAnsi="Times New Roman" w:cs="Times New Roman"/>
          <w:color w:val="424142"/>
          <w:sz w:val="24"/>
          <w:szCs w:val="24"/>
          <w:lang w:eastAsia="en-IN"/>
        </w:rPr>
        <w:t>Tieghem</w:t>
      </w:r>
      <w:proofErr w:type="spellEnd"/>
      <w:r w:rsidRPr="00C154D9">
        <w:rPr>
          <w:rFonts w:ascii="Times New Roman" w:eastAsia="Times New Roman" w:hAnsi="Times New Roman" w:cs="Times New Roman"/>
          <w:color w:val="424142"/>
          <w:sz w:val="24"/>
          <w:szCs w:val="24"/>
          <w:lang w:eastAsia="en-IN"/>
        </w:rPr>
        <w:t xml:space="preserve"> (1869), the </w:t>
      </w:r>
      <w:proofErr w:type="spellStart"/>
      <w:r w:rsidRPr="00C154D9">
        <w:rPr>
          <w:rFonts w:ascii="Times New Roman" w:eastAsia="Times New Roman" w:hAnsi="Times New Roman" w:cs="Times New Roman"/>
          <w:color w:val="424142"/>
          <w:sz w:val="24"/>
          <w:szCs w:val="24"/>
          <w:lang w:eastAsia="en-IN"/>
        </w:rPr>
        <w:t>ovuli</w:t>
      </w:r>
      <w:r w:rsidRPr="00C154D9">
        <w:rPr>
          <w:rFonts w:ascii="Times New Roman" w:eastAsia="Times New Roman" w:hAnsi="Times New Roman" w:cs="Times New Roman"/>
          <w:color w:val="424142"/>
          <w:sz w:val="24"/>
          <w:szCs w:val="24"/>
          <w:lang w:eastAsia="en-IN"/>
        </w:rPr>
        <w:softHyphen/>
        <w:t>ferous</w:t>
      </w:r>
      <w:proofErr w:type="spellEnd"/>
      <w:r w:rsidRPr="00C154D9">
        <w:rPr>
          <w:rFonts w:ascii="Times New Roman" w:eastAsia="Times New Roman" w:hAnsi="Times New Roman" w:cs="Times New Roman"/>
          <w:color w:val="424142"/>
          <w:sz w:val="24"/>
          <w:szCs w:val="24"/>
          <w:lang w:eastAsia="en-IN"/>
        </w:rPr>
        <w:t xml:space="preserve"> scale represents a single leaf branch, present in the axil of a leaf (bract).</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5. According to the foliar theory of </w:t>
      </w:r>
      <w:proofErr w:type="spellStart"/>
      <w:r w:rsidRPr="00C154D9">
        <w:rPr>
          <w:rFonts w:ascii="Times New Roman" w:eastAsia="Times New Roman" w:hAnsi="Times New Roman" w:cs="Times New Roman"/>
          <w:color w:val="424142"/>
          <w:sz w:val="24"/>
          <w:szCs w:val="24"/>
          <w:lang w:eastAsia="en-IN"/>
        </w:rPr>
        <w:t>Delpino</w:t>
      </w:r>
      <w:proofErr w:type="spellEnd"/>
      <w:r w:rsidRPr="00C154D9">
        <w:rPr>
          <w:rFonts w:ascii="Times New Roman" w:eastAsia="Times New Roman" w:hAnsi="Times New Roman" w:cs="Times New Roman"/>
          <w:color w:val="424142"/>
          <w:sz w:val="24"/>
          <w:szCs w:val="24"/>
          <w:lang w:eastAsia="en-IN"/>
        </w:rPr>
        <w:t xml:space="preserve"> (1889), both the </w:t>
      </w:r>
      <w:proofErr w:type="spellStart"/>
      <w:r w:rsidRPr="00C154D9">
        <w:rPr>
          <w:rFonts w:ascii="Times New Roman" w:eastAsia="Times New Roman" w:hAnsi="Times New Roman" w:cs="Times New Roman"/>
          <w:color w:val="424142"/>
          <w:sz w:val="24"/>
          <w:szCs w:val="24"/>
          <w:lang w:eastAsia="en-IN"/>
        </w:rPr>
        <w:t>ovuliferous</w:t>
      </w:r>
      <w:proofErr w:type="spellEnd"/>
      <w:r w:rsidRPr="00C154D9">
        <w:rPr>
          <w:rFonts w:ascii="Times New Roman" w:eastAsia="Times New Roman" w:hAnsi="Times New Roman" w:cs="Times New Roman"/>
          <w:color w:val="424142"/>
          <w:sz w:val="24"/>
          <w:szCs w:val="24"/>
          <w:lang w:eastAsia="en-IN"/>
        </w:rPr>
        <w:t xml:space="preserve"> scale and the bract scale are the parts of a tripartite bract, where the two lateral fertile lobes of the bract were fused to form </w:t>
      </w:r>
      <w:proofErr w:type="spellStart"/>
      <w:r w:rsidRPr="00C154D9">
        <w:rPr>
          <w:rFonts w:ascii="Times New Roman" w:eastAsia="Times New Roman" w:hAnsi="Times New Roman" w:cs="Times New Roman"/>
          <w:color w:val="424142"/>
          <w:sz w:val="24"/>
          <w:szCs w:val="24"/>
          <w:lang w:eastAsia="en-IN"/>
        </w:rPr>
        <w:t>ovuliferous</w:t>
      </w:r>
      <w:proofErr w:type="spellEnd"/>
      <w:r w:rsidRPr="00C154D9">
        <w:rPr>
          <w:rFonts w:ascii="Times New Roman" w:eastAsia="Times New Roman" w:hAnsi="Times New Roman" w:cs="Times New Roman"/>
          <w:color w:val="424142"/>
          <w:sz w:val="24"/>
          <w:szCs w:val="24"/>
          <w:lang w:eastAsia="en-IN"/>
        </w:rPr>
        <w:t xml:space="preserve"> scale and the median sterile part formed the bract scale.</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6. According to </w:t>
      </w:r>
      <w:proofErr w:type="spellStart"/>
      <w:r w:rsidRPr="00C154D9">
        <w:rPr>
          <w:rFonts w:ascii="Times New Roman" w:eastAsia="Times New Roman" w:hAnsi="Times New Roman" w:cs="Times New Roman"/>
          <w:color w:val="424142"/>
          <w:sz w:val="24"/>
          <w:szCs w:val="24"/>
          <w:lang w:eastAsia="en-IN"/>
        </w:rPr>
        <w:t>ligular</w:t>
      </w:r>
      <w:proofErr w:type="spellEnd"/>
      <w:r w:rsidRPr="00C154D9">
        <w:rPr>
          <w:rFonts w:ascii="Times New Roman" w:eastAsia="Times New Roman" w:hAnsi="Times New Roman" w:cs="Times New Roman"/>
          <w:color w:val="424142"/>
          <w:sz w:val="24"/>
          <w:szCs w:val="24"/>
          <w:lang w:eastAsia="en-IN"/>
        </w:rPr>
        <w:t xml:space="preserve"> or excrescence theory of Sachs (1882) and </w:t>
      </w:r>
      <w:proofErr w:type="spellStart"/>
      <w:r w:rsidRPr="00C154D9">
        <w:rPr>
          <w:rFonts w:ascii="Times New Roman" w:eastAsia="Times New Roman" w:hAnsi="Times New Roman" w:cs="Times New Roman"/>
          <w:color w:val="424142"/>
          <w:sz w:val="24"/>
          <w:szCs w:val="24"/>
          <w:lang w:eastAsia="en-IN"/>
        </w:rPr>
        <w:t>Eichler</w:t>
      </w:r>
      <w:proofErr w:type="spellEnd"/>
      <w:r w:rsidRPr="00C154D9">
        <w:rPr>
          <w:rFonts w:ascii="Times New Roman" w:eastAsia="Times New Roman" w:hAnsi="Times New Roman" w:cs="Times New Roman"/>
          <w:color w:val="424142"/>
          <w:sz w:val="24"/>
          <w:szCs w:val="24"/>
          <w:lang w:eastAsia="en-IN"/>
        </w:rPr>
        <w:t xml:space="preserve"> (1889), the female cone represents a simple flower where the cone axis is equivalent to recep</w:t>
      </w:r>
      <w:r w:rsidRPr="00C154D9">
        <w:rPr>
          <w:rFonts w:ascii="Times New Roman" w:eastAsia="Times New Roman" w:hAnsi="Times New Roman" w:cs="Times New Roman"/>
          <w:color w:val="424142"/>
          <w:sz w:val="24"/>
          <w:szCs w:val="24"/>
          <w:lang w:eastAsia="en-IN"/>
        </w:rPr>
        <w:softHyphen/>
        <w:t xml:space="preserve">tacle or thalamus and bract scale to free carpels. The </w:t>
      </w:r>
      <w:proofErr w:type="spellStart"/>
      <w:r w:rsidRPr="00C154D9">
        <w:rPr>
          <w:rFonts w:ascii="Times New Roman" w:eastAsia="Times New Roman" w:hAnsi="Times New Roman" w:cs="Times New Roman"/>
          <w:color w:val="424142"/>
          <w:sz w:val="24"/>
          <w:szCs w:val="24"/>
          <w:lang w:eastAsia="en-IN"/>
        </w:rPr>
        <w:t>ovuliferous</w:t>
      </w:r>
      <w:proofErr w:type="spellEnd"/>
      <w:r w:rsidRPr="00C154D9">
        <w:rPr>
          <w:rFonts w:ascii="Times New Roman" w:eastAsia="Times New Roman" w:hAnsi="Times New Roman" w:cs="Times New Roman"/>
          <w:color w:val="424142"/>
          <w:sz w:val="24"/>
          <w:szCs w:val="24"/>
          <w:lang w:eastAsia="en-IN"/>
        </w:rPr>
        <w:t xml:space="preserve"> scale represents an outgrowth of the carpel (bract scale) as in ligule of </w:t>
      </w:r>
      <w:proofErr w:type="spellStart"/>
      <w:r w:rsidRPr="00C154D9">
        <w:rPr>
          <w:rFonts w:ascii="Times New Roman" w:eastAsia="Times New Roman" w:hAnsi="Times New Roman" w:cs="Times New Roman"/>
          <w:color w:val="424142"/>
          <w:sz w:val="24"/>
          <w:szCs w:val="24"/>
          <w:lang w:eastAsia="en-IN"/>
        </w:rPr>
        <w:t>Selaginella</w:t>
      </w:r>
      <w:proofErr w:type="spellEnd"/>
      <w:r w:rsidRPr="00C154D9">
        <w:rPr>
          <w:rFonts w:ascii="Times New Roman" w:eastAsia="Times New Roman" w:hAnsi="Times New Roman" w:cs="Times New Roman"/>
          <w:color w:val="424142"/>
          <w:sz w:val="24"/>
          <w:szCs w:val="24"/>
          <w:lang w:eastAsia="en-IN"/>
        </w:rPr>
        <w:t xml:space="preserve"> or the placenta of angiosperms.</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lastRenderedPageBreak/>
        <w:t xml:space="preserve">7. According to </w:t>
      </w:r>
      <w:proofErr w:type="spellStart"/>
      <w:r w:rsidRPr="00C154D9">
        <w:rPr>
          <w:rFonts w:ascii="Times New Roman" w:eastAsia="Times New Roman" w:hAnsi="Times New Roman" w:cs="Times New Roman"/>
          <w:color w:val="424142"/>
          <w:sz w:val="24"/>
          <w:szCs w:val="24"/>
          <w:lang w:eastAsia="en-IN"/>
        </w:rPr>
        <w:t>brachyblast</w:t>
      </w:r>
      <w:proofErr w:type="spellEnd"/>
      <w:r w:rsidRPr="00C154D9">
        <w:rPr>
          <w:rFonts w:ascii="Times New Roman" w:eastAsia="Times New Roman" w:hAnsi="Times New Roman" w:cs="Times New Roman"/>
          <w:color w:val="424142"/>
          <w:sz w:val="24"/>
          <w:szCs w:val="24"/>
          <w:lang w:eastAsia="en-IN"/>
        </w:rPr>
        <w:t xml:space="preserve"> theory of Braun, the female cone is equivalent to an inflore</w:t>
      </w:r>
      <w:r w:rsidRPr="00C154D9">
        <w:rPr>
          <w:rFonts w:ascii="Times New Roman" w:eastAsia="Times New Roman" w:hAnsi="Times New Roman" w:cs="Times New Roman"/>
          <w:color w:val="424142"/>
          <w:sz w:val="24"/>
          <w:szCs w:val="24"/>
          <w:lang w:eastAsia="en-IN"/>
        </w:rPr>
        <w:softHyphen/>
        <w:t xml:space="preserve">scence, where </w:t>
      </w:r>
      <w:proofErr w:type="spellStart"/>
      <w:r w:rsidRPr="00C154D9">
        <w:rPr>
          <w:rFonts w:ascii="Times New Roman" w:eastAsia="Times New Roman" w:hAnsi="Times New Roman" w:cs="Times New Roman"/>
          <w:color w:val="424142"/>
          <w:sz w:val="24"/>
          <w:szCs w:val="24"/>
          <w:lang w:eastAsia="en-IN"/>
        </w:rPr>
        <w:t>ovuliferous</w:t>
      </w:r>
      <w:proofErr w:type="spellEnd"/>
      <w:r w:rsidRPr="00C154D9">
        <w:rPr>
          <w:rFonts w:ascii="Times New Roman" w:eastAsia="Times New Roman" w:hAnsi="Times New Roman" w:cs="Times New Roman"/>
          <w:color w:val="424142"/>
          <w:sz w:val="24"/>
          <w:szCs w:val="24"/>
          <w:lang w:eastAsia="en-IN"/>
        </w:rPr>
        <w:t xml:space="preserve"> scale represents a determinate axillary shoot bearing two fertile leaves with a single ovule on the dorsal surface of each leaf.</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8. Modern hypothesis: On the basis of the comparative studies of the fossil </w:t>
      </w:r>
      <w:proofErr w:type="spellStart"/>
      <w:r w:rsidRPr="00C154D9">
        <w:rPr>
          <w:rFonts w:ascii="Times New Roman" w:eastAsia="Times New Roman" w:hAnsi="Times New Roman" w:cs="Times New Roman"/>
          <w:color w:val="424142"/>
          <w:sz w:val="24"/>
          <w:szCs w:val="24"/>
          <w:lang w:eastAsia="en-IN"/>
        </w:rPr>
        <w:t>Cordaitales</w:t>
      </w:r>
      <w:proofErr w:type="spellEnd"/>
      <w:r w:rsidRPr="00C154D9">
        <w:rPr>
          <w:rFonts w:ascii="Times New Roman" w:eastAsia="Times New Roman" w:hAnsi="Times New Roman" w:cs="Times New Roman"/>
          <w:color w:val="424142"/>
          <w:sz w:val="24"/>
          <w:szCs w:val="24"/>
          <w:lang w:eastAsia="en-IN"/>
        </w:rPr>
        <w:t xml:space="preserve"> and </w:t>
      </w:r>
      <w:proofErr w:type="spellStart"/>
      <w:r w:rsidRPr="00C154D9">
        <w:rPr>
          <w:rFonts w:ascii="Times New Roman" w:eastAsia="Times New Roman" w:hAnsi="Times New Roman" w:cs="Times New Roman"/>
          <w:color w:val="424142"/>
          <w:sz w:val="24"/>
          <w:szCs w:val="24"/>
          <w:lang w:eastAsia="en-IN"/>
        </w:rPr>
        <w:t>Voltziales</w:t>
      </w:r>
      <w:proofErr w:type="spellEnd"/>
      <w:r w:rsidRPr="00C154D9">
        <w:rPr>
          <w:rFonts w:ascii="Times New Roman" w:eastAsia="Times New Roman" w:hAnsi="Times New Roman" w:cs="Times New Roman"/>
          <w:color w:val="424142"/>
          <w:sz w:val="24"/>
          <w:szCs w:val="24"/>
          <w:lang w:eastAsia="en-IN"/>
        </w:rPr>
        <w:t xml:space="preserve"> members, Florin (1951) intro</w:t>
      </w:r>
      <w:r w:rsidRPr="00C154D9">
        <w:rPr>
          <w:rFonts w:ascii="Times New Roman" w:eastAsia="Times New Roman" w:hAnsi="Times New Roman" w:cs="Times New Roman"/>
          <w:color w:val="424142"/>
          <w:sz w:val="24"/>
          <w:szCs w:val="24"/>
          <w:lang w:eastAsia="en-IN"/>
        </w:rPr>
        <w:softHyphen/>
        <w:t xml:space="preserve">duced a terminology ‘seed-cone complex’ for </w:t>
      </w:r>
      <w:proofErr w:type="spellStart"/>
      <w:r w:rsidRPr="00C154D9">
        <w:rPr>
          <w:rFonts w:ascii="Times New Roman" w:eastAsia="Times New Roman" w:hAnsi="Times New Roman" w:cs="Times New Roman"/>
          <w:color w:val="424142"/>
          <w:sz w:val="24"/>
          <w:szCs w:val="24"/>
          <w:lang w:eastAsia="en-IN"/>
        </w:rPr>
        <w:t>ovuliferous</w:t>
      </w:r>
      <w:proofErr w:type="spellEnd"/>
      <w:r w:rsidRPr="00C154D9">
        <w:rPr>
          <w:rFonts w:ascii="Times New Roman" w:eastAsia="Times New Roman" w:hAnsi="Times New Roman" w:cs="Times New Roman"/>
          <w:color w:val="424142"/>
          <w:sz w:val="24"/>
          <w:szCs w:val="24"/>
          <w:lang w:eastAsia="en-IN"/>
        </w:rPr>
        <w:t xml:space="preserve"> scale and bract scale, </w:t>
      </w:r>
      <w:proofErr w:type="gramStart"/>
      <w:r w:rsidRPr="00C154D9">
        <w:rPr>
          <w:rFonts w:ascii="Times New Roman" w:eastAsia="Times New Roman" w:hAnsi="Times New Roman" w:cs="Times New Roman"/>
          <w:color w:val="424142"/>
          <w:sz w:val="24"/>
          <w:szCs w:val="24"/>
          <w:lang w:eastAsia="en-IN"/>
        </w:rPr>
        <w:t>According</w:t>
      </w:r>
      <w:proofErr w:type="gramEnd"/>
      <w:r w:rsidRPr="00C154D9">
        <w:rPr>
          <w:rFonts w:ascii="Times New Roman" w:eastAsia="Times New Roman" w:hAnsi="Times New Roman" w:cs="Times New Roman"/>
          <w:color w:val="424142"/>
          <w:sz w:val="24"/>
          <w:szCs w:val="24"/>
          <w:lang w:eastAsia="en-IN"/>
        </w:rPr>
        <w:t xml:space="preserve"> to Florin, the female cone of </w:t>
      </w:r>
      <w:proofErr w:type="spellStart"/>
      <w:r w:rsidRPr="00C154D9">
        <w:rPr>
          <w:rFonts w:ascii="Times New Roman" w:eastAsia="Times New Roman" w:hAnsi="Times New Roman" w:cs="Times New Roman"/>
          <w:color w:val="424142"/>
          <w:sz w:val="24"/>
          <w:szCs w:val="24"/>
          <w:lang w:eastAsia="en-IN"/>
        </w:rPr>
        <w:t>Pinus</w:t>
      </w:r>
      <w:proofErr w:type="spellEnd"/>
      <w:r w:rsidRPr="00C154D9">
        <w:rPr>
          <w:rFonts w:ascii="Times New Roman" w:eastAsia="Times New Roman" w:hAnsi="Times New Roman" w:cs="Times New Roman"/>
          <w:color w:val="424142"/>
          <w:sz w:val="24"/>
          <w:szCs w:val="24"/>
          <w:lang w:eastAsia="en-IN"/>
        </w:rPr>
        <w:t xml:space="preserve"> represents an inflorescence where cone axis is the peduncle, bract scale is a true bract and the </w:t>
      </w:r>
      <w:proofErr w:type="spellStart"/>
      <w:r w:rsidRPr="00C154D9">
        <w:rPr>
          <w:rFonts w:ascii="Times New Roman" w:eastAsia="Times New Roman" w:hAnsi="Times New Roman" w:cs="Times New Roman"/>
          <w:color w:val="424142"/>
          <w:sz w:val="24"/>
          <w:szCs w:val="24"/>
          <w:lang w:eastAsia="en-IN"/>
        </w:rPr>
        <w:t>ovuliferous</w:t>
      </w:r>
      <w:proofErr w:type="spellEnd"/>
      <w:r w:rsidRPr="00C154D9">
        <w:rPr>
          <w:rFonts w:ascii="Times New Roman" w:eastAsia="Times New Roman" w:hAnsi="Times New Roman" w:cs="Times New Roman"/>
          <w:color w:val="424142"/>
          <w:sz w:val="24"/>
          <w:szCs w:val="24"/>
          <w:lang w:eastAsia="en-IN"/>
        </w:rPr>
        <w:t xml:space="preserve"> scale is a rudi</w:t>
      </w:r>
      <w:r w:rsidRPr="00C154D9">
        <w:rPr>
          <w:rFonts w:ascii="Times New Roman" w:eastAsia="Times New Roman" w:hAnsi="Times New Roman" w:cs="Times New Roman"/>
          <w:color w:val="424142"/>
          <w:sz w:val="24"/>
          <w:szCs w:val="24"/>
          <w:lang w:eastAsia="en-IN"/>
        </w:rPr>
        <w:softHyphen/>
        <w:t>mentary female flower i.e., a modified reproductive shoot.</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This hypothesis has been substantiated by fossil evidences. The occurrence of several Upper Carboniferous to Triassic seed-cone com</w:t>
      </w:r>
      <w:r w:rsidRPr="00C154D9">
        <w:rPr>
          <w:rFonts w:ascii="Times New Roman" w:eastAsia="Times New Roman" w:hAnsi="Times New Roman" w:cs="Times New Roman"/>
          <w:color w:val="424142"/>
          <w:sz w:val="24"/>
          <w:szCs w:val="24"/>
          <w:lang w:eastAsia="en-IN"/>
        </w:rPr>
        <w:softHyphen/>
        <w:t xml:space="preserve">plex in the members of </w:t>
      </w:r>
      <w:proofErr w:type="spellStart"/>
      <w:r w:rsidRPr="00C154D9">
        <w:rPr>
          <w:rFonts w:ascii="Times New Roman" w:eastAsia="Times New Roman" w:hAnsi="Times New Roman" w:cs="Times New Roman"/>
          <w:color w:val="424142"/>
          <w:sz w:val="24"/>
          <w:szCs w:val="24"/>
          <w:lang w:eastAsia="en-IN"/>
        </w:rPr>
        <w:t>Cordaitales</w:t>
      </w:r>
      <w:proofErr w:type="spellEnd"/>
      <w:r w:rsidRPr="00C154D9">
        <w:rPr>
          <w:rFonts w:ascii="Times New Roman" w:eastAsia="Times New Roman" w:hAnsi="Times New Roman" w:cs="Times New Roman"/>
          <w:color w:val="424142"/>
          <w:sz w:val="24"/>
          <w:szCs w:val="24"/>
          <w:lang w:eastAsia="en-IN"/>
        </w:rPr>
        <w:t xml:space="preserve"> and </w:t>
      </w:r>
      <w:proofErr w:type="spellStart"/>
      <w:r w:rsidRPr="00C154D9">
        <w:rPr>
          <w:rFonts w:ascii="Times New Roman" w:eastAsia="Times New Roman" w:hAnsi="Times New Roman" w:cs="Times New Roman"/>
          <w:color w:val="424142"/>
          <w:sz w:val="24"/>
          <w:szCs w:val="24"/>
          <w:lang w:eastAsia="en-IN"/>
        </w:rPr>
        <w:t>Voltziales</w:t>
      </w:r>
      <w:proofErr w:type="spellEnd"/>
      <w:r w:rsidRPr="00C154D9">
        <w:rPr>
          <w:rFonts w:ascii="Times New Roman" w:eastAsia="Times New Roman" w:hAnsi="Times New Roman" w:cs="Times New Roman"/>
          <w:color w:val="424142"/>
          <w:sz w:val="24"/>
          <w:szCs w:val="24"/>
          <w:lang w:eastAsia="en-IN"/>
        </w:rPr>
        <w:t xml:space="preserve"> supports the above hypothesis (Fig. 1.56A-D). In </w:t>
      </w:r>
      <w:proofErr w:type="spellStart"/>
      <w:r w:rsidRPr="00C154D9">
        <w:rPr>
          <w:rFonts w:ascii="Times New Roman" w:eastAsia="Times New Roman" w:hAnsi="Times New Roman" w:cs="Times New Roman"/>
          <w:color w:val="424142"/>
          <w:sz w:val="24"/>
          <w:szCs w:val="24"/>
          <w:lang w:eastAsia="en-IN"/>
        </w:rPr>
        <w:t>Cordaianthus</w:t>
      </w:r>
      <w:proofErr w:type="spellEnd"/>
      <w:r w:rsidRPr="00C154D9">
        <w:rPr>
          <w:rFonts w:ascii="Times New Roman" w:eastAsia="Times New Roman" w:hAnsi="Times New Roman" w:cs="Times New Roman"/>
          <w:color w:val="424142"/>
          <w:sz w:val="24"/>
          <w:szCs w:val="24"/>
          <w:lang w:eastAsia="en-IN"/>
        </w:rPr>
        <w:t xml:space="preserve">, Emporia and </w:t>
      </w:r>
      <w:proofErr w:type="spellStart"/>
      <w:r w:rsidRPr="00C154D9">
        <w:rPr>
          <w:rFonts w:ascii="Times New Roman" w:eastAsia="Times New Roman" w:hAnsi="Times New Roman" w:cs="Times New Roman"/>
          <w:color w:val="424142"/>
          <w:sz w:val="24"/>
          <w:szCs w:val="24"/>
          <w:lang w:eastAsia="en-IN"/>
        </w:rPr>
        <w:t>Ernestiodendron</w:t>
      </w:r>
      <w:proofErr w:type="spellEnd"/>
      <w:r w:rsidRPr="00C154D9">
        <w:rPr>
          <w:rFonts w:ascii="Times New Roman" w:eastAsia="Times New Roman" w:hAnsi="Times New Roman" w:cs="Times New Roman"/>
          <w:color w:val="424142"/>
          <w:sz w:val="24"/>
          <w:szCs w:val="24"/>
          <w:lang w:eastAsia="en-IN"/>
        </w:rPr>
        <w:t xml:space="preserve"> of Upper Carboniferous, the cone axis bears several secondary female reproductive shoots in the axils of bracts.</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Each secondary shoot consists of many spirally-arranged sterile and fertile (with terminal ovule) scales (showing radial symmetry).</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The further evolution took place in the Triassic </w:t>
      </w:r>
      <w:proofErr w:type="spellStart"/>
      <w:r w:rsidRPr="00C154D9">
        <w:rPr>
          <w:rFonts w:ascii="Times New Roman" w:eastAsia="Times New Roman" w:hAnsi="Times New Roman" w:cs="Times New Roman"/>
          <w:color w:val="424142"/>
          <w:sz w:val="24"/>
          <w:szCs w:val="24"/>
          <w:lang w:eastAsia="en-IN"/>
        </w:rPr>
        <w:t>Voltziales</w:t>
      </w:r>
      <w:proofErr w:type="spellEnd"/>
      <w:r w:rsidRPr="00C154D9">
        <w:rPr>
          <w:rFonts w:ascii="Times New Roman" w:eastAsia="Times New Roman" w:hAnsi="Times New Roman" w:cs="Times New Roman"/>
          <w:color w:val="424142"/>
          <w:sz w:val="24"/>
          <w:szCs w:val="24"/>
          <w:lang w:eastAsia="en-IN"/>
        </w:rPr>
        <w:t xml:space="preserve"> like </w:t>
      </w:r>
      <w:proofErr w:type="spellStart"/>
      <w:r w:rsidRPr="00C154D9">
        <w:rPr>
          <w:rFonts w:ascii="Times New Roman" w:eastAsia="Times New Roman" w:hAnsi="Times New Roman" w:cs="Times New Roman"/>
          <w:color w:val="424142"/>
          <w:sz w:val="24"/>
          <w:szCs w:val="24"/>
          <w:lang w:eastAsia="en-IN"/>
        </w:rPr>
        <w:t>Glyptolepis</w:t>
      </w:r>
      <w:proofErr w:type="spellEnd"/>
      <w:r w:rsidRPr="00C154D9">
        <w:rPr>
          <w:rFonts w:ascii="Times New Roman" w:eastAsia="Times New Roman" w:hAnsi="Times New Roman" w:cs="Times New Roman"/>
          <w:color w:val="424142"/>
          <w:sz w:val="24"/>
          <w:szCs w:val="24"/>
          <w:lang w:eastAsia="en-IN"/>
        </w:rPr>
        <w:t xml:space="preserve">, </w:t>
      </w:r>
      <w:proofErr w:type="spellStart"/>
      <w:r w:rsidRPr="00C154D9">
        <w:rPr>
          <w:rFonts w:ascii="Times New Roman" w:eastAsia="Times New Roman" w:hAnsi="Times New Roman" w:cs="Times New Roman"/>
          <w:color w:val="424142"/>
          <w:sz w:val="24"/>
          <w:szCs w:val="24"/>
          <w:lang w:eastAsia="en-IN"/>
        </w:rPr>
        <w:t>Wallchiostrobus</w:t>
      </w:r>
      <w:proofErr w:type="spellEnd"/>
      <w:r w:rsidRPr="00C154D9">
        <w:rPr>
          <w:rFonts w:ascii="Times New Roman" w:eastAsia="Times New Roman" w:hAnsi="Times New Roman" w:cs="Times New Roman"/>
          <w:color w:val="424142"/>
          <w:sz w:val="24"/>
          <w:szCs w:val="24"/>
          <w:lang w:eastAsia="en-IN"/>
        </w:rPr>
        <w:t xml:space="preserve">, etc. where the scales were </w:t>
      </w:r>
      <w:proofErr w:type="spellStart"/>
      <w:r w:rsidRPr="00C154D9">
        <w:rPr>
          <w:rFonts w:ascii="Times New Roman" w:eastAsia="Times New Roman" w:hAnsi="Times New Roman" w:cs="Times New Roman"/>
          <w:color w:val="424142"/>
          <w:sz w:val="24"/>
          <w:szCs w:val="24"/>
          <w:lang w:eastAsia="en-IN"/>
        </w:rPr>
        <w:t>planated</w:t>
      </w:r>
      <w:proofErr w:type="spellEnd"/>
      <w:r w:rsidRPr="00C154D9">
        <w:rPr>
          <w:rFonts w:ascii="Times New Roman" w:eastAsia="Times New Roman" w:hAnsi="Times New Roman" w:cs="Times New Roman"/>
          <w:color w:val="424142"/>
          <w:sz w:val="24"/>
          <w:szCs w:val="24"/>
          <w:lang w:eastAsia="en-IN"/>
        </w:rPr>
        <w:t xml:space="preserve"> (showing bilate</w:t>
      </w:r>
      <w:r w:rsidRPr="00C154D9">
        <w:rPr>
          <w:rFonts w:ascii="Times New Roman" w:eastAsia="Times New Roman" w:hAnsi="Times New Roman" w:cs="Times New Roman"/>
          <w:color w:val="424142"/>
          <w:sz w:val="24"/>
          <w:szCs w:val="24"/>
          <w:lang w:eastAsia="en-IN"/>
        </w:rPr>
        <w:softHyphen/>
        <w:t xml:space="preserve">ral symmetry) and tangentially fused to form a rudimentary </w:t>
      </w:r>
      <w:proofErr w:type="spellStart"/>
      <w:r w:rsidRPr="00C154D9">
        <w:rPr>
          <w:rFonts w:ascii="Times New Roman" w:eastAsia="Times New Roman" w:hAnsi="Times New Roman" w:cs="Times New Roman"/>
          <w:color w:val="424142"/>
          <w:sz w:val="24"/>
          <w:szCs w:val="24"/>
          <w:lang w:eastAsia="en-IN"/>
        </w:rPr>
        <w:t>ovuliferous</w:t>
      </w:r>
      <w:proofErr w:type="spellEnd"/>
      <w:r w:rsidRPr="00C154D9">
        <w:rPr>
          <w:rFonts w:ascii="Times New Roman" w:eastAsia="Times New Roman" w:hAnsi="Times New Roman" w:cs="Times New Roman"/>
          <w:color w:val="424142"/>
          <w:sz w:val="24"/>
          <w:szCs w:val="24"/>
          <w:lang w:eastAsia="en-IN"/>
        </w:rPr>
        <w:t xml:space="preserve"> scale following </w:t>
      </w:r>
      <w:proofErr w:type="spellStart"/>
      <w:r w:rsidRPr="00C154D9">
        <w:rPr>
          <w:rFonts w:ascii="Times New Roman" w:eastAsia="Times New Roman" w:hAnsi="Times New Roman" w:cs="Times New Roman"/>
          <w:color w:val="424142"/>
          <w:sz w:val="24"/>
          <w:szCs w:val="24"/>
          <w:lang w:eastAsia="en-IN"/>
        </w:rPr>
        <w:t>Telome</w:t>
      </w:r>
      <w:proofErr w:type="spellEnd"/>
      <w:r w:rsidRPr="00C154D9">
        <w:rPr>
          <w:rFonts w:ascii="Times New Roman" w:eastAsia="Times New Roman" w:hAnsi="Times New Roman" w:cs="Times New Roman"/>
          <w:color w:val="424142"/>
          <w:sz w:val="24"/>
          <w:szCs w:val="24"/>
          <w:lang w:eastAsia="en-IN"/>
        </w:rPr>
        <w:t xml:space="preserve"> hypothesis. Thus, it confirms that the </w:t>
      </w:r>
      <w:proofErr w:type="spellStart"/>
      <w:r w:rsidRPr="00C154D9">
        <w:rPr>
          <w:rFonts w:ascii="Times New Roman" w:eastAsia="Times New Roman" w:hAnsi="Times New Roman" w:cs="Times New Roman"/>
          <w:color w:val="424142"/>
          <w:sz w:val="24"/>
          <w:szCs w:val="24"/>
          <w:lang w:eastAsia="en-IN"/>
        </w:rPr>
        <w:t>ovuliferous</w:t>
      </w:r>
      <w:proofErr w:type="spellEnd"/>
      <w:r w:rsidRPr="00C154D9">
        <w:rPr>
          <w:rFonts w:ascii="Times New Roman" w:eastAsia="Times New Roman" w:hAnsi="Times New Roman" w:cs="Times New Roman"/>
          <w:color w:val="424142"/>
          <w:sz w:val="24"/>
          <w:szCs w:val="24"/>
          <w:lang w:eastAsia="en-IN"/>
        </w:rPr>
        <w:t xml:space="preserve"> scale is a modified reduced secondary female reproductive shoot and bract scale is actually a reduced bract.</w:t>
      </w:r>
    </w:p>
    <w:p w:rsidR="00C154D9" w:rsidRPr="00C154D9" w:rsidRDefault="00C154D9" w:rsidP="00E62A68">
      <w:pPr>
        <w:spacing w:after="0" w:line="360" w:lineRule="atLeast"/>
        <w:jc w:val="both"/>
        <w:textAlignment w:val="baseline"/>
        <w:outlineLvl w:val="3"/>
        <w:rPr>
          <w:rFonts w:ascii="Times New Roman" w:eastAsia="Times New Roman" w:hAnsi="Times New Roman" w:cs="Times New Roman"/>
          <w:b/>
          <w:bCs/>
          <w:color w:val="000000"/>
          <w:sz w:val="24"/>
          <w:szCs w:val="24"/>
          <w:lang w:eastAsia="en-IN"/>
        </w:rPr>
      </w:pPr>
      <w:r w:rsidRPr="00C154D9">
        <w:rPr>
          <w:rFonts w:ascii="Times New Roman" w:eastAsia="Times New Roman" w:hAnsi="Times New Roman" w:cs="Times New Roman"/>
          <w:b/>
          <w:bCs/>
          <w:color w:val="000000"/>
          <w:sz w:val="24"/>
          <w:szCs w:val="24"/>
          <w:bdr w:val="none" w:sz="0" w:space="0" w:color="auto" w:frame="1"/>
          <w:lang w:eastAsia="en-IN"/>
        </w:rPr>
        <w:t xml:space="preserve">Gametophyte of </w:t>
      </w:r>
      <w:proofErr w:type="spellStart"/>
      <w:r w:rsidRPr="00C154D9">
        <w:rPr>
          <w:rFonts w:ascii="Times New Roman" w:eastAsia="Times New Roman" w:hAnsi="Times New Roman" w:cs="Times New Roman"/>
          <w:b/>
          <w:bCs/>
          <w:color w:val="000000"/>
          <w:sz w:val="24"/>
          <w:szCs w:val="24"/>
          <w:bdr w:val="none" w:sz="0" w:space="0" w:color="auto" w:frame="1"/>
          <w:lang w:eastAsia="en-IN"/>
        </w:rPr>
        <w:t>Pinus</w:t>
      </w:r>
      <w:proofErr w:type="spellEnd"/>
      <w:r w:rsidRPr="00C154D9">
        <w:rPr>
          <w:rFonts w:ascii="Times New Roman" w:eastAsia="Times New Roman" w:hAnsi="Times New Roman" w:cs="Times New Roman"/>
          <w:b/>
          <w:bCs/>
          <w:color w:val="000000"/>
          <w:sz w:val="24"/>
          <w:szCs w:val="24"/>
          <w:bdr w:val="none" w:sz="0" w:space="0" w:color="auto" w:frame="1"/>
          <w:lang w:eastAsia="en-IN"/>
        </w:rPr>
        <w:t>:</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The spore is the first phase of gametophyte generation. The microspore or pollen grain represents the male gametophyte, while the megaspore represents the first stage of female gametophyte which develops into a female gametophyte.</w:t>
      </w:r>
    </w:p>
    <w:p w:rsidR="00C154D9" w:rsidRPr="00C154D9" w:rsidRDefault="00C154D9" w:rsidP="00E62A68">
      <w:pPr>
        <w:spacing w:after="0" w:line="360" w:lineRule="atLeast"/>
        <w:jc w:val="both"/>
        <w:textAlignment w:val="baseline"/>
        <w:rPr>
          <w:rFonts w:ascii="Times New Roman" w:eastAsia="Times New Roman" w:hAnsi="Times New Roman" w:cs="Times New Roman"/>
          <w:color w:val="424142"/>
          <w:sz w:val="24"/>
          <w:szCs w:val="24"/>
          <w:lang w:eastAsia="en-IN"/>
        </w:rPr>
      </w:pPr>
      <w:r w:rsidRPr="00E62A68">
        <w:rPr>
          <w:rFonts w:ascii="Times New Roman" w:eastAsia="Times New Roman" w:hAnsi="Times New Roman" w:cs="Times New Roman"/>
          <w:b/>
          <w:bCs/>
          <w:noProof/>
          <w:color w:val="888888"/>
          <w:sz w:val="24"/>
          <w:szCs w:val="24"/>
          <w:bdr w:val="none" w:sz="0" w:space="0" w:color="auto" w:frame="1"/>
          <w:lang w:eastAsia="en-IN"/>
        </w:rPr>
        <w:lastRenderedPageBreak/>
        <w:drawing>
          <wp:inline distT="0" distB="0" distL="0" distR="0">
            <wp:extent cx="4549894" cy="3009331"/>
            <wp:effectExtent l="0" t="0" r="3175" b="635"/>
            <wp:docPr id="6" name="Picture 6" descr="Male Gametophyte of Pinu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le Gametophyte of Pinu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29666" cy="3062093"/>
                    </a:xfrm>
                    <a:prstGeom prst="rect">
                      <a:avLst/>
                    </a:prstGeom>
                    <a:noFill/>
                    <a:ln>
                      <a:noFill/>
                    </a:ln>
                  </pic:spPr>
                </pic:pic>
              </a:graphicData>
            </a:graphic>
          </wp:inline>
        </w:drawing>
      </w:r>
    </w:p>
    <w:p w:rsidR="00C154D9" w:rsidRPr="00C154D9" w:rsidRDefault="00C154D9" w:rsidP="00E62A68">
      <w:pPr>
        <w:spacing w:after="0" w:line="360" w:lineRule="atLeast"/>
        <w:jc w:val="both"/>
        <w:textAlignment w:val="baseline"/>
        <w:rPr>
          <w:rFonts w:ascii="Times New Roman" w:eastAsia="Times New Roman" w:hAnsi="Times New Roman" w:cs="Times New Roman"/>
          <w:color w:val="424142"/>
          <w:sz w:val="24"/>
          <w:szCs w:val="24"/>
          <w:lang w:eastAsia="en-IN"/>
        </w:rPr>
      </w:pPr>
      <w:r w:rsidRPr="00E62A68">
        <w:rPr>
          <w:rFonts w:ascii="Times New Roman" w:eastAsia="Times New Roman" w:hAnsi="Times New Roman" w:cs="Times New Roman"/>
          <w:b/>
          <w:bCs/>
          <w:noProof/>
          <w:color w:val="888888"/>
          <w:sz w:val="24"/>
          <w:szCs w:val="24"/>
          <w:bdr w:val="none" w:sz="0" w:space="0" w:color="auto" w:frame="1"/>
          <w:lang w:eastAsia="en-IN"/>
        </w:rPr>
        <w:drawing>
          <wp:inline distT="0" distB="0" distL="0" distR="0">
            <wp:extent cx="4901565" cy="2053988"/>
            <wp:effectExtent l="0" t="0" r="0" b="3810"/>
            <wp:docPr id="5" name="Picture 5" descr="Archegonium in Pinu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chegonium in Pinu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35773" cy="2068323"/>
                    </a:xfrm>
                    <a:prstGeom prst="rect">
                      <a:avLst/>
                    </a:prstGeom>
                    <a:noFill/>
                    <a:ln>
                      <a:noFill/>
                    </a:ln>
                  </pic:spPr>
                </pic:pic>
              </a:graphicData>
            </a:graphic>
          </wp:inline>
        </w:drawing>
      </w:r>
    </w:p>
    <w:p w:rsidR="00C154D9" w:rsidRPr="00C154D9" w:rsidRDefault="00C154D9" w:rsidP="00E62A68">
      <w:pPr>
        <w:spacing w:after="0" w:line="360" w:lineRule="atLeast"/>
        <w:jc w:val="both"/>
        <w:textAlignment w:val="baseline"/>
        <w:rPr>
          <w:rFonts w:ascii="Times New Roman" w:eastAsia="Times New Roman" w:hAnsi="Times New Roman" w:cs="Times New Roman"/>
          <w:color w:val="424142"/>
          <w:sz w:val="24"/>
          <w:szCs w:val="24"/>
          <w:lang w:eastAsia="en-IN"/>
        </w:rPr>
      </w:pPr>
      <w:proofErr w:type="spellStart"/>
      <w:r w:rsidRPr="00C154D9">
        <w:rPr>
          <w:rFonts w:ascii="Times New Roman" w:eastAsia="Times New Roman" w:hAnsi="Times New Roman" w:cs="Times New Roman"/>
          <w:b/>
          <w:bCs/>
          <w:color w:val="424142"/>
          <w:sz w:val="24"/>
          <w:szCs w:val="24"/>
          <w:bdr w:val="none" w:sz="0" w:space="0" w:color="auto" w:frame="1"/>
          <w:lang w:eastAsia="en-IN"/>
        </w:rPr>
        <w:t>i</w:t>
      </w:r>
      <w:proofErr w:type="spellEnd"/>
      <w:r w:rsidRPr="00C154D9">
        <w:rPr>
          <w:rFonts w:ascii="Times New Roman" w:eastAsia="Times New Roman" w:hAnsi="Times New Roman" w:cs="Times New Roman"/>
          <w:b/>
          <w:bCs/>
          <w:color w:val="424142"/>
          <w:sz w:val="24"/>
          <w:szCs w:val="24"/>
          <w:bdr w:val="none" w:sz="0" w:space="0" w:color="auto" w:frame="1"/>
          <w:lang w:eastAsia="en-IN"/>
        </w:rPr>
        <w:t>. Development of Male Gametophyte before Polli</w:t>
      </w:r>
      <w:r w:rsidRPr="00C154D9">
        <w:rPr>
          <w:rFonts w:ascii="Times New Roman" w:eastAsia="Times New Roman" w:hAnsi="Times New Roman" w:cs="Times New Roman"/>
          <w:b/>
          <w:bCs/>
          <w:color w:val="424142"/>
          <w:sz w:val="24"/>
          <w:szCs w:val="24"/>
          <w:bdr w:val="none" w:sz="0" w:space="0" w:color="auto" w:frame="1"/>
          <w:lang w:eastAsia="en-IN"/>
        </w:rPr>
        <w:softHyphen/>
        <w:t>nation:</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The basic pattern of the development of male gametophyte of </w:t>
      </w:r>
      <w:proofErr w:type="spellStart"/>
      <w:r w:rsidRPr="00C154D9">
        <w:rPr>
          <w:rFonts w:ascii="Times New Roman" w:eastAsia="Times New Roman" w:hAnsi="Times New Roman" w:cs="Times New Roman"/>
          <w:color w:val="424142"/>
          <w:sz w:val="24"/>
          <w:szCs w:val="24"/>
          <w:lang w:eastAsia="en-IN"/>
        </w:rPr>
        <w:t>Pinus</w:t>
      </w:r>
      <w:proofErr w:type="spellEnd"/>
      <w:r w:rsidRPr="00C154D9">
        <w:rPr>
          <w:rFonts w:ascii="Times New Roman" w:eastAsia="Times New Roman" w:hAnsi="Times New Roman" w:cs="Times New Roman"/>
          <w:color w:val="424142"/>
          <w:sz w:val="24"/>
          <w:szCs w:val="24"/>
          <w:lang w:eastAsia="en-IN"/>
        </w:rPr>
        <w:t xml:space="preserve"> is similar to that of Ginkgo. The pollen grains undergo </w:t>
      </w:r>
      <w:proofErr w:type="spellStart"/>
      <w:r w:rsidRPr="00C154D9">
        <w:rPr>
          <w:rFonts w:ascii="Times New Roman" w:eastAsia="Times New Roman" w:hAnsi="Times New Roman" w:cs="Times New Roman"/>
          <w:color w:val="424142"/>
          <w:sz w:val="24"/>
          <w:szCs w:val="24"/>
          <w:lang w:eastAsia="en-IN"/>
        </w:rPr>
        <w:t>endosporic</w:t>
      </w:r>
      <w:proofErr w:type="spellEnd"/>
      <w:r w:rsidRPr="00C154D9">
        <w:rPr>
          <w:rFonts w:ascii="Times New Roman" w:eastAsia="Times New Roman" w:hAnsi="Times New Roman" w:cs="Times New Roman"/>
          <w:color w:val="424142"/>
          <w:sz w:val="24"/>
          <w:szCs w:val="24"/>
          <w:lang w:eastAsia="en-IN"/>
        </w:rPr>
        <w:t xml:space="preserve"> development. The pollen nucleus divides mitotically to produce a small lens-shaped first </w:t>
      </w:r>
      <w:proofErr w:type="spellStart"/>
      <w:r w:rsidRPr="00C154D9">
        <w:rPr>
          <w:rFonts w:ascii="Times New Roman" w:eastAsia="Times New Roman" w:hAnsi="Times New Roman" w:cs="Times New Roman"/>
          <w:color w:val="424142"/>
          <w:sz w:val="24"/>
          <w:szCs w:val="24"/>
          <w:lang w:eastAsia="en-IN"/>
        </w:rPr>
        <w:t>pro</w:t>
      </w:r>
      <w:r w:rsidRPr="00C154D9">
        <w:rPr>
          <w:rFonts w:ascii="Times New Roman" w:eastAsia="Times New Roman" w:hAnsi="Times New Roman" w:cs="Times New Roman"/>
          <w:color w:val="424142"/>
          <w:sz w:val="24"/>
          <w:szCs w:val="24"/>
          <w:lang w:eastAsia="en-IN"/>
        </w:rPr>
        <w:softHyphen/>
        <w:t>thallial</w:t>
      </w:r>
      <w:proofErr w:type="spellEnd"/>
      <w:r w:rsidRPr="00C154D9">
        <w:rPr>
          <w:rFonts w:ascii="Times New Roman" w:eastAsia="Times New Roman" w:hAnsi="Times New Roman" w:cs="Times New Roman"/>
          <w:color w:val="424142"/>
          <w:sz w:val="24"/>
          <w:szCs w:val="24"/>
          <w:lang w:eastAsia="en-IN"/>
        </w:rPr>
        <w:t xml:space="preserve"> cell towards the proximal end and a large central cell on the distal end (Fig. 1.65A).</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The central cell again cuts off a second </w:t>
      </w:r>
      <w:proofErr w:type="spellStart"/>
      <w:r w:rsidRPr="00C154D9">
        <w:rPr>
          <w:rFonts w:ascii="Times New Roman" w:eastAsia="Times New Roman" w:hAnsi="Times New Roman" w:cs="Times New Roman"/>
          <w:color w:val="424142"/>
          <w:sz w:val="24"/>
          <w:szCs w:val="24"/>
          <w:lang w:eastAsia="en-IN"/>
        </w:rPr>
        <w:t>prothal</w:t>
      </w:r>
      <w:r w:rsidRPr="00C154D9">
        <w:rPr>
          <w:rFonts w:ascii="Times New Roman" w:eastAsia="Times New Roman" w:hAnsi="Times New Roman" w:cs="Times New Roman"/>
          <w:color w:val="424142"/>
          <w:sz w:val="24"/>
          <w:szCs w:val="24"/>
          <w:lang w:eastAsia="en-IN"/>
        </w:rPr>
        <w:softHyphen/>
        <w:t>lial</w:t>
      </w:r>
      <w:proofErr w:type="spellEnd"/>
      <w:r w:rsidRPr="00C154D9">
        <w:rPr>
          <w:rFonts w:ascii="Times New Roman" w:eastAsia="Times New Roman" w:hAnsi="Times New Roman" w:cs="Times New Roman"/>
          <w:color w:val="424142"/>
          <w:sz w:val="24"/>
          <w:szCs w:val="24"/>
          <w:lang w:eastAsia="en-IN"/>
        </w:rPr>
        <w:t xml:space="preserve"> cell and an </w:t>
      </w:r>
      <w:proofErr w:type="spellStart"/>
      <w:r w:rsidRPr="00C154D9">
        <w:rPr>
          <w:rFonts w:ascii="Times New Roman" w:eastAsia="Times New Roman" w:hAnsi="Times New Roman" w:cs="Times New Roman"/>
          <w:color w:val="424142"/>
          <w:sz w:val="24"/>
          <w:szCs w:val="24"/>
          <w:lang w:eastAsia="en-IN"/>
        </w:rPr>
        <w:t>antheridial</w:t>
      </w:r>
      <w:proofErr w:type="spellEnd"/>
      <w:r w:rsidRPr="00C154D9">
        <w:rPr>
          <w:rFonts w:ascii="Times New Roman" w:eastAsia="Times New Roman" w:hAnsi="Times New Roman" w:cs="Times New Roman"/>
          <w:color w:val="424142"/>
          <w:sz w:val="24"/>
          <w:szCs w:val="24"/>
          <w:lang w:eastAsia="en-IN"/>
        </w:rPr>
        <w:t xml:space="preserve"> initial (Fig. 1.65B). Both the </w:t>
      </w:r>
      <w:proofErr w:type="spellStart"/>
      <w:r w:rsidRPr="00C154D9">
        <w:rPr>
          <w:rFonts w:ascii="Times New Roman" w:eastAsia="Times New Roman" w:hAnsi="Times New Roman" w:cs="Times New Roman"/>
          <w:color w:val="424142"/>
          <w:sz w:val="24"/>
          <w:szCs w:val="24"/>
          <w:lang w:eastAsia="en-IN"/>
        </w:rPr>
        <w:t>prothallial</w:t>
      </w:r>
      <w:proofErr w:type="spellEnd"/>
      <w:r w:rsidRPr="00C154D9">
        <w:rPr>
          <w:rFonts w:ascii="Times New Roman" w:eastAsia="Times New Roman" w:hAnsi="Times New Roman" w:cs="Times New Roman"/>
          <w:color w:val="424142"/>
          <w:sz w:val="24"/>
          <w:szCs w:val="24"/>
          <w:lang w:eastAsia="en-IN"/>
        </w:rPr>
        <w:t xml:space="preserve"> cells are ephemeral and the second </w:t>
      </w:r>
      <w:proofErr w:type="spellStart"/>
      <w:r w:rsidRPr="00C154D9">
        <w:rPr>
          <w:rFonts w:ascii="Times New Roman" w:eastAsia="Times New Roman" w:hAnsi="Times New Roman" w:cs="Times New Roman"/>
          <w:color w:val="424142"/>
          <w:sz w:val="24"/>
          <w:szCs w:val="24"/>
          <w:lang w:eastAsia="en-IN"/>
        </w:rPr>
        <w:t>prothallial</w:t>
      </w:r>
      <w:proofErr w:type="spellEnd"/>
      <w:r w:rsidRPr="00C154D9">
        <w:rPr>
          <w:rFonts w:ascii="Times New Roman" w:eastAsia="Times New Roman" w:hAnsi="Times New Roman" w:cs="Times New Roman"/>
          <w:color w:val="424142"/>
          <w:sz w:val="24"/>
          <w:szCs w:val="24"/>
          <w:lang w:eastAsia="en-IN"/>
        </w:rPr>
        <w:t xml:space="preserve"> cell remains attached to the first </w:t>
      </w:r>
      <w:proofErr w:type="spellStart"/>
      <w:r w:rsidRPr="00C154D9">
        <w:rPr>
          <w:rFonts w:ascii="Times New Roman" w:eastAsia="Times New Roman" w:hAnsi="Times New Roman" w:cs="Times New Roman"/>
          <w:color w:val="424142"/>
          <w:sz w:val="24"/>
          <w:szCs w:val="24"/>
          <w:lang w:eastAsia="en-IN"/>
        </w:rPr>
        <w:t>prothallial</w:t>
      </w:r>
      <w:proofErr w:type="spellEnd"/>
      <w:r w:rsidRPr="00C154D9">
        <w:rPr>
          <w:rFonts w:ascii="Times New Roman" w:eastAsia="Times New Roman" w:hAnsi="Times New Roman" w:cs="Times New Roman"/>
          <w:color w:val="424142"/>
          <w:sz w:val="24"/>
          <w:szCs w:val="24"/>
          <w:lang w:eastAsia="en-IN"/>
        </w:rPr>
        <w:t xml:space="preserve"> cell.</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The </w:t>
      </w:r>
      <w:proofErr w:type="spellStart"/>
      <w:r w:rsidRPr="00C154D9">
        <w:rPr>
          <w:rFonts w:ascii="Times New Roman" w:eastAsia="Times New Roman" w:hAnsi="Times New Roman" w:cs="Times New Roman"/>
          <w:color w:val="424142"/>
          <w:sz w:val="24"/>
          <w:szCs w:val="24"/>
          <w:lang w:eastAsia="en-IN"/>
        </w:rPr>
        <w:t>antheridial</w:t>
      </w:r>
      <w:proofErr w:type="spellEnd"/>
      <w:r w:rsidRPr="00C154D9">
        <w:rPr>
          <w:rFonts w:ascii="Times New Roman" w:eastAsia="Times New Roman" w:hAnsi="Times New Roman" w:cs="Times New Roman"/>
          <w:color w:val="424142"/>
          <w:sz w:val="24"/>
          <w:szCs w:val="24"/>
          <w:lang w:eastAsia="en-IN"/>
        </w:rPr>
        <w:t xml:space="preserve"> initial divides to form a small </w:t>
      </w:r>
      <w:proofErr w:type="spellStart"/>
      <w:r w:rsidRPr="00C154D9">
        <w:rPr>
          <w:rFonts w:ascii="Times New Roman" w:eastAsia="Times New Roman" w:hAnsi="Times New Roman" w:cs="Times New Roman"/>
          <w:color w:val="424142"/>
          <w:sz w:val="24"/>
          <w:szCs w:val="24"/>
          <w:lang w:eastAsia="en-IN"/>
        </w:rPr>
        <w:t>antheridial</w:t>
      </w:r>
      <w:proofErr w:type="spellEnd"/>
      <w:r w:rsidRPr="00C154D9">
        <w:rPr>
          <w:rFonts w:ascii="Times New Roman" w:eastAsia="Times New Roman" w:hAnsi="Times New Roman" w:cs="Times New Roman"/>
          <w:color w:val="424142"/>
          <w:sz w:val="24"/>
          <w:szCs w:val="24"/>
          <w:lang w:eastAsia="en-IN"/>
        </w:rPr>
        <w:t xml:space="preserve"> cell and a large tube cell (Fig. 1.65C). The pollen grains are released from the microsporangium at the 4- celled stage (2 </w:t>
      </w:r>
      <w:proofErr w:type="spellStart"/>
      <w:r w:rsidRPr="00C154D9">
        <w:rPr>
          <w:rFonts w:ascii="Times New Roman" w:eastAsia="Times New Roman" w:hAnsi="Times New Roman" w:cs="Times New Roman"/>
          <w:color w:val="424142"/>
          <w:sz w:val="24"/>
          <w:szCs w:val="24"/>
          <w:lang w:eastAsia="en-IN"/>
        </w:rPr>
        <w:t>prothallial</w:t>
      </w:r>
      <w:proofErr w:type="spellEnd"/>
      <w:r w:rsidRPr="00C154D9">
        <w:rPr>
          <w:rFonts w:ascii="Times New Roman" w:eastAsia="Times New Roman" w:hAnsi="Times New Roman" w:cs="Times New Roman"/>
          <w:color w:val="424142"/>
          <w:sz w:val="24"/>
          <w:szCs w:val="24"/>
          <w:lang w:eastAsia="en-IN"/>
        </w:rPr>
        <w:t xml:space="preserve"> cells, an </w:t>
      </w:r>
      <w:proofErr w:type="spellStart"/>
      <w:r w:rsidRPr="00C154D9">
        <w:rPr>
          <w:rFonts w:ascii="Times New Roman" w:eastAsia="Times New Roman" w:hAnsi="Times New Roman" w:cs="Times New Roman"/>
          <w:color w:val="424142"/>
          <w:sz w:val="24"/>
          <w:szCs w:val="24"/>
          <w:lang w:eastAsia="en-IN"/>
        </w:rPr>
        <w:t>antheridial</w:t>
      </w:r>
      <w:proofErr w:type="spellEnd"/>
      <w:r w:rsidRPr="00C154D9">
        <w:rPr>
          <w:rFonts w:ascii="Times New Roman" w:eastAsia="Times New Roman" w:hAnsi="Times New Roman" w:cs="Times New Roman"/>
          <w:color w:val="424142"/>
          <w:sz w:val="24"/>
          <w:szCs w:val="24"/>
          <w:lang w:eastAsia="en-IN"/>
        </w:rPr>
        <w:t xml:space="preserve"> cell and a tube cell).</w:t>
      </w:r>
    </w:p>
    <w:p w:rsidR="001E0FAE" w:rsidRPr="00C154D9" w:rsidRDefault="00C154D9" w:rsidP="00E62A68">
      <w:pPr>
        <w:spacing w:after="0"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b/>
          <w:bCs/>
          <w:color w:val="424142"/>
          <w:sz w:val="24"/>
          <w:szCs w:val="24"/>
          <w:bdr w:val="none" w:sz="0" w:space="0" w:color="auto" w:frame="1"/>
          <w:lang w:eastAsia="en-IN"/>
        </w:rPr>
        <w:t xml:space="preserve">ii. </w:t>
      </w:r>
      <w:r w:rsidR="001E0FAE" w:rsidRPr="00C154D9">
        <w:rPr>
          <w:rFonts w:ascii="Times New Roman" w:eastAsia="Times New Roman" w:hAnsi="Times New Roman" w:cs="Times New Roman"/>
          <w:b/>
          <w:bCs/>
          <w:color w:val="424142"/>
          <w:sz w:val="24"/>
          <w:szCs w:val="24"/>
          <w:bdr w:val="none" w:sz="0" w:space="0" w:color="auto" w:frame="1"/>
          <w:lang w:eastAsia="en-IN"/>
        </w:rPr>
        <w:t>Development of Male Gametophyte before Polli</w:t>
      </w:r>
      <w:r w:rsidR="001E0FAE" w:rsidRPr="00C154D9">
        <w:rPr>
          <w:rFonts w:ascii="Times New Roman" w:eastAsia="Times New Roman" w:hAnsi="Times New Roman" w:cs="Times New Roman"/>
          <w:b/>
          <w:bCs/>
          <w:color w:val="424142"/>
          <w:sz w:val="24"/>
          <w:szCs w:val="24"/>
          <w:bdr w:val="none" w:sz="0" w:space="0" w:color="auto" w:frame="1"/>
          <w:lang w:eastAsia="en-IN"/>
        </w:rPr>
        <w:softHyphen/>
        <w:t>nation:</w:t>
      </w:r>
    </w:p>
    <w:p w:rsidR="001E0FAE" w:rsidRPr="00E62A68" w:rsidRDefault="001E0FAE" w:rsidP="00E62A68">
      <w:pPr>
        <w:jc w:val="both"/>
        <w:rPr>
          <w:rFonts w:ascii="Times New Roman" w:hAnsi="Times New Roman" w:cs="Times New Roman"/>
          <w:sz w:val="24"/>
          <w:szCs w:val="24"/>
        </w:rPr>
      </w:pPr>
      <w:r w:rsidRPr="00C154D9">
        <w:rPr>
          <w:rFonts w:ascii="Times New Roman" w:eastAsia="Times New Roman" w:hAnsi="Times New Roman" w:cs="Times New Roman"/>
          <w:color w:val="424142"/>
          <w:sz w:val="24"/>
          <w:szCs w:val="24"/>
          <w:lang w:eastAsia="en-IN"/>
        </w:rPr>
        <w:lastRenderedPageBreak/>
        <w:t xml:space="preserve">The pollen grains undergo </w:t>
      </w:r>
      <w:proofErr w:type="spellStart"/>
      <w:r w:rsidRPr="00C154D9">
        <w:rPr>
          <w:rFonts w:ascii="Times New Roman" w:eastAsia="Times New Roman" w:hAnsi="Times New Roman" w:cs="Times New Roman"/>
          <w:color w:val="424142"/>
          <w:sz w:val="24"/>
          <w:szCs w:val="24"/>
          <w:lang w:eastAsia="en-IN"/>
        </w:rPr>
        <w:t>endosporic</w:t>
      </w:r>
      <w:proofErr w:type="spellEnd"/>
      <w:r w:rsidRPr="00C154D9">
        <w:rPr>
          <w:rFonts w:ascii="Times New Roman" w:eastAsia="Times New Roman" w:hAnsi="Times New Roman" w:cs="Times New Roman"/>
          <w:color w:val="424142"/>
          <w:sz w:val="24"/>
          <w:szCs w:val="24"/>
          <w:lang w:eastAsia="en-IN"/>
        </w:rPr>
        <w:t xml:space="preserve"> development. The pollen nucleus divides mitotically to produce a small lens-shaped first </w:t>
      </w:r>
      <w:proofErr w:type="spellStart"/>
      <w:r w:rsidRPr="00C154D9">
        <w:rPr>
          <w:rFonts w:ascii="Times New Roman" w:eastAsia="Times New Roman" w:hAnsi="Times New Roman" w:cs="Times New Roman"/>
          <w:color w:val="424142"/>
          <w:sz w:val="24"/>
          <w:szCs w:val="24"/>
          <w:lang w:eastAsia="en-IN"/>
        </w:rPr>
        <w:t>pro</w:t>
      </w:r>
      <w:r w:rsidRPr="00C154D9">
        <w:rPr>
          <w:rFonts w:ascii="Times New Roman" w:eastAsia="Times New Roman" w:hAnsi="Times New Roman" w:cs="Times New Roman"/>
          <w:color w:val="424142"/>
          <w:sz w:val="24"/>
          <w:szCs w:val="24"/>
          <w:lang w:eastAsia="en-IN"/>
        </w:rPr>
        <w:softHyphen/>
        <w:t>thallial</w:t>
      </w:r>
      <w:proofErr w:type="spellEnd"/>
      <w:r w:rsidRPr="00C154D9">
        <w:rPr>
          <w:rFonts w:ascii="Times New Roman" w:eastAsia="Times New Roman" w:hAnsi="Times New Roman" w:cs="Times New Roman"/>
          <w:color w:val="424142"/>
          <w:sz w:val="24"/>
          <w:szCs w:val="24"/>
          <w:lang w:eastAsia="en-IN"/>
        </w:rPr>
        <w:t xml:space="preserve"> cell towards the proximal end and a large central cell on the distal end</w:t>
      </w:r>
    </w:p>
    <w:p w:rsidR="001E0FAE" w:rsidRPr="00C154D9" w:rsidRDefault="001E0FAE"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The central cell again cuts off a second </w:t>
      </w:r>
      <w:proofErr w:type="spellStart"/>
      <w:r w:rsidRPr="00C154D9">
        <w:rPr>
          <w:rFonts w:ascii="Times New Roman" w:eastAsia="Times New Roman" w:hAnsi="Times New Roman" w:cs="Times New Roman"/>
          <w:color w:val="424142"/>
          <w:sz w:val="24"/>
          <w:szCs w:val="24"/>
          <w:lang w:eastAsia="en-IN"/>
        </w:rPr>
        <w:t>prothal</w:t>
      </w:r>
      <w:r w:rsidRPr="00C154D9">
        <w:rPr>
          <w:rFonts w:ascii="Times New Roman" w:eastAsia="Times New Roman" w:hAnsi="Times New Roman" w:cs="Times New Roman"/>
          <w:color w:val="424142"/>
          <w:sz w:val="24"/>
          <w:szCs w:val="24"/>
          <w:lang w:eastAsia="en-IN"/>
        </w:rPr>
        <w:softHyphen/>
        <w:t>lial</w:t>
      </w:r>
      <w:proofErr w:type="spellEnd"/>
      <w:r w:rsidRPr="00C154D9">
        <w:rPr>
          <w:rFonts w:ascii="Times New Roman" w:eastAsia="Times New Roman" w:hAnsi="Times New Roman" w:cs="Times New Roman"/>
          <w:color w:val="424142"/>
          <w:sz w:val="24"/>
          <w:szCs w:val="24"/>
          <w:lang w:eastAsia="en-IN"/>
        </w:rPr>
        <w:t xml:space="preserve"> cell and an </w:t>
      </w:r>
      <w:proofErr w:type="spellStart"/>
      <w:r w:rsidRPr="00C154D9">
        <w:rPr>
          <w:rFonts w:ascii="Times New Roman" w:eastAsia="Times New Roman" w:hAnsi="Times New Roman" w:cs="Times New Roman"/>
          <w:color w:val="424142"/>
          <w:sz w:val="24"/>
          <w:szCs w:val="24"/>
          <w:lang w:eastAsia="en-IN"/>
        </w:rPr>
        <w:t>antheridial</w:t>
      </w:r>
      <w:proofErr w:type="spellEnd"/>
      <w:r w:rsidRPr="00C154D9">
        <w:rPr>
          <w:rFonts w:ascii="Times New Roman" w:eastAsia="Times New Roman" w:hAnsi="Times New Roman" w:cs="Times New Roman"/>
          <w:color w:val="424142"/>
          <w:sz w:val="24"/>
          <w:szCs w:val="24"/>
          <w:lang w:eastAsia="en-IN"/>
        </w:rPr>
        <w:t xml:space="preserve"> initial (Fig. 1.65B). Both the </w:t>
      </w:r>
      <w:proofErr w:type="spellStart"/>
      <w:r w:rsidRPr="00C154D9">
        <w:rPr>
          <w:rFonts w:ascii="Times New Roman" w:eastAsia="Times New Roman" w:hAnsi="Times New Roman" w:cs="Times New Roman"/>
          <w:color w:val="424142"/>
          <w:sz w:val="24"/>
          <w:szCs w:val="24"/>
          <w:lang w:eastAsia="en-IN"/>
        </w:rPr>
        <w:t>prothallial</w:t>
      </w:r>
      <w:proofErr w:type="spellEnd"/>
      <w:r w:rsidRPr="00C154D9">
        <w:rPr>
          <w:rFonts w:ascii="Times New Roman" w:eastAsia="Times New Roman" w:hAnsi="Times New Roman" w:cs="Times New Roman"/>
          <w:color w:val="424142"/>
          <w:sz w:val="24"/>
          <w:szCs w:val="24"/>
          <w:lang w:eastAsia="en-IN"/>
        </w:rPr>
        <w:t xml:space="preserve"> cells are ephemeral and the second </w:t>
      </w:r>
      <w:proofErr w:type="spellStart"/>
      <w:r w:rsidRPr="00C154D9">
        <w:rPr>
          <w:rFonts w:ascii="Times New Roman" w:eastAsia="Times New Roman" w:hAnsi="Times New Roman" w:cs="Times New Roman"/>
          <w:color w:val="424142"/>
          <w:sz w:val="24"/>
          <w:szCs w:val="24"/>
          <w:lang w:eastAsia="en-IN"/>
        </w:rPr>
        <w:t>prothallial</w:t>
      </w:r>
      <w:proofErr w:type="spellEnd"/>
      <w:r w:rsidRPr="00C154D9">
        <w:rPr>
          <w:rFonts w:ascii="Times New Roman" w:eastAsia="Times New Roman" w:hAnsi="Times New Roman" w:cs="Times New Roman"/>
          <w:color w:val="424142"/>
          <w:sz w:val="24"/>
          <w:szCs w:val="24"/>
          <w:lang w:eastAsia="en-IN"/>
        </w:rPr>
        <w:t xml:space="preserve"> cell remains attached to the first </w:t>
      </w:r>
      <w:proofErr w:type="spellStart"/>
      <w:r w:rsidRPr="00C154D9">
        <w:rPr>
          <w:rFonts w:ascii="Times New Roman" w:eastAsia="Times New Roman" w:hAnsi="Times New Roman" w:cs="Times New Roman"/>
          <w:color w:val="424142"/>
          <w:sz w:val="24"/>
          <w:szCs w:val="24"/>
          <w:lang w:eastAsia="en-IN"/>
        </w:rPr>
        <w:t>prothallial</w:t>
      </w:r>
      <w:proofErr w:type="spellEnd"/>
      <w:r w:rsidRPr="00C154D9">
        <w:rPr>
          <w:rFonts w:ascii="Times New Roman" w:eastAsia="Times New Roman" w:hAnsi="Times New Roman" w:cs="Times New Roman"/>
          <w:color w:val="424142"/>
          <w:sz w:val="24"/>
          <w:szCs w:val="24"/>
          <w:lang w:eastAsia="en-IN"/>
        </w:rPr>
        <w:t xml:space="preserve"> cell.</w:t>
      </w:r>
    </w:p>
    <w:p w:rsidR="00C154D9" w:rsidRPr="00C154D9" w:rsidRDefault="001E0FAE" w:rsidP="00907BBF">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The </w:t>
      </w:r>
      <w:proofErr w:type="spellStart"/>
      <w:r w:rsidRPr="00C154D9">
        <w:rPr>
          <w:rFonts w:ascii="Times New Roman" w:eastAsia="Times New Roman" w:hAnsi="Times New Roman" w:cs="Times New Roman"/>
          <w:color w:val="424142"/>
          <w:sz w:val="24"/>
          <w:szCs w:val="24"/>
          <w:lang w:eastAsia="en-IN"/>
        </w:rPr>
        <w:t>antheridial</w:t>
      </w:r>
      <w:proofErr w:type="spellEnd"/>
      <w:r w:rsidRPr="00C154D9">
        <w:rPr>
          <w:rFonts w:ascii="Times New Roman" w:eastAsia="Times New Roman" w:hAnsi="Times New Roman" w:cs="Times New Roman"/>
          <w:color w:val="424142"/>
          <w:sz w:val="24"/>
          <w:szCs w:val="24"/>
          <w:lang w:eastAsia="en-IN"/>
        </w:rPr>
        <w:t xml:space="preserve"> initial divides to form a small </w:t>
      </w:r>
      <w:proofErr w:type="spellStart"/>
      <w:r w:rsidRPr="00C154D9">
        <w:rPr>
          <w:rFonts w:ascii="Times New Roman" w:eastAsia="Times New Roman" w:hAnsi="Times New Roman" w:cs="Times New Roman"/>
          <w:color w:val="424142"/>
          <w:sz w:val="24"/>
          <w:szCs w:val="24"/>
          <w:lang w:eastAsia="en-IN"/>
        </w:rPr>
        <w:t>antheridial</w:t>
      </w:r>
      <w:proofErr w:type="spellEnd"/>
      <w:r w:rsidRPr="00C154D9">
        <w:rPr>
          <w:rFonts w:ascii="Times New Roman" w:eastAsia="Times New Roman" w:hAnsi="Times New Roman" w:cs="Times New Roman"/>
          <w:color w:val="424142"/>
          <w:sz w:val="24"/>
          <w:szCs w:val="24"/>
          <w:lang w:eastAsia="en-IN"/>
        </w:rPr>
        <w:t xml:space="preserve"> cell and a large tube cell (Fig. 1.65C). The pollen grains are released from the microsporangium at the 4- celled stage (2 </w:t>
      </w:r>
      <w:proofErr w:type="spellStart"/>
      <w:r w:rsidRPr="00C154D9">
        <w:rPr>
          <w:rFonts w:ascii="Times New Roman" w:eastAsia="Times New Roman" w:hAnsi="Times New Roman" w:cs="Times New Roman"/>
          <w:color w:val="424142"/>
          <w:sz w:val="24"/>
          <w:szCs w:val="24"/>
          <w:lang w:eastAsia="en-IN"/>
        </w:rPr>
        <w:t>prothallial</w:t>
      </w:r>
      <w:proofErr w:type="spellEnd"/>
      <w:r w:rsidRPr="00C154D9">
        <w:rPr>
          <w:rFonts w:ascii="Times New Roman" w:eastAsia="Times New Roman" w:hAnsi="Times New Roman" w:cs="Times New Roman"/>
          <w:color w:val="424142"/>
          <w:sz w:val="24"/>
          <w:szCs w:val="24"/>
          <w:lang w:eastAsia="en-IN"/>
        </w:rPr>
        <w:t xml:space="preserve"> cells, an </w:t>
      </w:r>
      <w:proofErr w:type="spellStart"/>
      <w:r w:rsidRPr="00C154D9">
        <w:rPr>
          <w:rFonts w:ascii="Times New Roman" w:eastAsia="Times New Roman" w:hAnsi="Times New Roman" w:cs="Times New Roman"/>
          <w:color w:val="424142"/>
          <w:sz w:val="24"/>
          <w:szCs w:val="24"/>
          <w:lang w:eastAsia="en-IN"/>
        </w:rPr>
        <w:t>antheridial</w:t>
      </w:r>
      <w:proofErr w:type="spellEnd"/>
      <w:r w:rsidRPr="00C154D9">
        <w:rPr>
          <w:rFonts w:ascii="Times New Roman" w:eastAsia="Times New Roman" w:hAnsi="Times New Roman" w:cs="Times New Roman"/>
          <w:color w:val="424142"/>
          <w:sz w:val="24"/>
          <w:szCs w:val="24"/>
          <w:lang w:eastAsia="en-IN"/>
        </w:rPr>
        <w:t xml:space="preserve"> cell and a tube cell).</w:t>
      </w:r>
      <w:r w:rsidR="00907BBF">
        <w:rPr>
          <w:rFonts w:ascii="Times New Roman" w:eastAsia="Times New Roman" w:hAnsi="Times New Roman" w:cs="Times New Roman"/>
          <w:color w:val="424142"/>
          <w:sz w:val="24"/>
          <w:szCs w:val="24"/>
          <w:lang w:eastAsia="en-IN"/>
        </w:rPr>
        <w:t xml:space="preserve"> </w:t>
      </w:r>
      <w:r w:rsidR="00C154D9" w:rsidRPr="00C154D9">
        <w:rPr>
          <w:rFonts w:ascii="Times New Roman" w:eastAsia="Times New Roman" w:hAnsi="Times New Roman" w:cs="Times New Roman"/>
          <w:color w:val="424142"/>
          <w:sz w:val="24"/>
          <w:szCs w:val="24"/>
          <w:lang w:eastAsia="en-IN"/>
        </w:rPr>
        <w:t>(Fig. 1.65D).</w:t>
      </w:r>
    </w:p>
    <w:p w:rsidR="001E0FAE" w:rsidRPr="00C154D9" w:rsidRDefault="001E0FAE" w:rsidP="00E62A68">
      <w:pPr>
        <w:spacing w:after="0"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b/>
          <w:bCs/>
          <w:color w:val="424142"/>
          <w:sz w:val="24"/>
          <w:szCs w:val="24"/>
          <w:bdr w:val="none" w:sz="0" w:space="0" w:color="auto" w:frame="1"/>
          <w:lang w:eastAsia="en-IN"/>
        </w:rPr>
        <w:t>Development of Male Gametophyte before Polli</w:t>
      </w:r>
      <w:r w:rsidRPr="00C154D9">
        <w:rPr>
          <w:rFonts w:ascii="Times New Roman" w:eastAsia="Times New Roman" w:hAnsi="Times New Roman" w:cs="Times New Roman"/>
          <w:b/>
          <w:bCs/>
          <w:color w:val="424142"/>
          <w:sz w:val="24"/>
          <w:szCs w:val="24"/>
          <w:bdr w:val="none" w:sz="0" w:space="0" w:color="auto" w:frame="1"/>
          <w:lang w:eastAsia="en-IN"/>
        </w:rPr>
        <w:softHyphen/>
        <w:t>nation:</w:t>
      </w:r>
    </w:p>
    <w:p w:rsidR="001E0FAE" w:rsidRPr="00E62A68" w:rsidRDefault="001E0FAE" w:rsidP="00E62A68">
      <w:pPr>
        <w:jc w:val="both"/>
        <w:rPr>
          <w:rFonts w:ascii="Times New Roman" w:hAnsi="Times New Roman" w:cs="Times New Roman"/>
          <w:sz w:val="24"/>
          <w:szCs w:val="24"/>
        </w:rPr>
      </w:pPr>
      <w:r w:rsidRPr="00C154D9">
        <w:rPr>
          <w:rFonts w:ascii="Times New Roman" w:eastAsia="Times New Roman" w:hAnsi="Times New Roman" w:cs="Times New Roman"/>
          <w:color w:val="424142"/>
          <w:sz w:val="24"/>
          <w:szCs w:val="24"/>
          <w:lang w:eastAsia="en-IN"/>
        </w:rPr>
        <w:t xml:space="preserve">The pollen grains undergo </w:t>
      </w:r>
      <w:proofErr w:type="spellStart"/>
      <w:r w:rsidRPr="00C154D9">
        <w:rPr>
          <w:rFonts w:ascii="Times New Roman" w:eastAsia="Times New Roman" w:hAnsi="Times New Roman" w:cs="Times New Roman"/>
          <w:color w:val="424142"/>
          <w:sz w:val="24"/>
          <w:szCs w:val="24"/>
          <w:lang w:eastAsia="en-IN"/>
        </w:rPr>
        <w:t>endosporic</w:t>
      </w:r>
      <w:proofErr w:type="spellEnd"/>
      <w:r w:rsidRPr="00C154D9">
        <w:rPr>
          <w:rFonts w:ascii="Times New Roman" w:eastAsia="Times New Roman" w:hAnsi="Times New Roman" w:cs="Times New Roman"/>
          <w:color w:val="424142"/>
          <w:sz w:val="24"/>
          <w:szCs w:val="24"/>
          <w:lang w:eastAsia="en-IN"/>
        </w:rPr>
        <w:t xml:space="preserve"> development. The pollen nucleus divides mitotically to produce a small lens-shaped first </w:t>
      </w:r>
      <w:proofErr w:type="spellStart"/>
      <w:r w:rsidRPr="00C154D9">
        <w:rPr>
          <w:rFonts w:ascii="Times New Roman" w:eastAsia="Times New Roman" w:hAnsi="Times New Roman" w:cs="Times New Roman"/>
          <w:color w:val="424142"/>
          <w:sz w:val="24"/>
          <w:szCs w:val="24"/>
          <w:lang w:eastAsia="en-IN"/>
        </w:rPr>
        <w:t>pro</w:t>
      </w:r>
      <w:r w:rsidRPr="00C154D9">
        <w:rPr>
          <w:rFonts w:ascii="Times New Roman" w:eastAsia="Times New Roman" w:hAnsi="Times New Roman" w:cs="Times New Roman"/>
          <w:color w:val="424142"/>
          <w:sz w:val="24"/>
          <w:szCs w:val="24"/>
          <w:lang w:eastAsia="en-IN"/>
        </w:rPr>
        <w:softHyphen/>
        <w:t>thallial</w:t>
      </w:r>
      <w:proofErr w:type="spellEnd"/>
      <w:r w:rsidRPr="00C154D9">
        <w:rPr>
          <w:rFonts w:ascii="Times New Roman" w:eastAsia="Times New Roman" w:hAnsi="Times New Roman" w:cs="Times New Roman"/>
          <w:color w:val="424142"/>
          <w:sz w:val="24"/>
          <w:szCs w:val="24"/>
          <w:lang w:eastAsia="en-IN"/>
        </w:rPr>
        <w:t xml:space="preserve"> cell towards the proximal end and a large central cell on the distal end</w:t>
      </w:r>
    </w:p>
    <w:p w:rsidR="001E0FAE" w:rsidRPr="00C154D9" w:rsidRDefault="001E0FAE"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The central cell again cuts off a second </w:t>
      </w:r>
      <w:proofErr w:type="spellStart"/>
      <w:r w:rsidRPr="00C154D9">
        <w:rPr>
          <w:rFonts w:ascii="Times New Roman" w:eastAsia="Times New Roman" w:hAnsi="Times New Roman" w:cs="Times New Roman"/>
          <w:color w:val="424142"/>
          <w:sz w:val="24"/>
          <w:szCs w:val="24"/>
          <w:lang w:eastAsia="en-IN"/>
        </w:rPr>
        <w:t>prothal</w:t>
      </w:r>
      <w:r w:rsidRPr="00C154D9">
        <w:rPr>
          <w:rFonts w:ascii="Times New Roman" w:eastAsia="Times New Roman" w:hAnsi="Times New Roman" w:cs="Times New Roman"/>
          <w:color w:val="424142"/>
          <w:sz w:val="24"/>
          <w:szCs w:val="24"/>
          <w:lang w:eastAsia="en-IN"/>
        </w:rPr>
        <w:softHyphen/>
        <w:t>lial</w:t>
      </w:r>
      <w:proofErr w:type="spellEnd"/>
      <w:r w:rsidRPr="00C154D9">
        <w:rPr>
          <w:rFonts w:ascii="Times New Roman" w:eastAsia="Times New Roman" w:hAnsi="Times New Roman" w:cs="Times New Roman"/>
          <w:color w:val="424142"/>
          <w:sz w:val="24"/>
          <w:szCs w:val="24"/>
          <w:lang w:eastAsia="en-IN"/>
        </w:rPr>
        <w:t xml:space="preserve"> cell and an </w:t>
      </w:r>
      <w:proofErr w:type="spellStart"/>
      <w:r w:rsidRPr="00C154D9">
        <w:rPr>
          <w:rFonts w:ascii="Times New Roman" w:eastAsia="Times New Roman" w:hAnsi="Times New Roman" w:cs="Times New Roman"/>
          <w:color w:val="424142"/>
          <w:sz w:val="24"/>
          <w:szCs w:val="24"/>
          <w:lang w:eastAsia="en-IN"/>
        </w:rPr>
        <w:t>antheridial</w:t>
      </w:r>
      <w:proofErr w:type="spellEnd"/>
      <w:r w:rsidRPr="00C154D9">
        <w:rPr>
          <w:rFonts w:ascii="Times New Roman" w:eastAsia="Times New Roman" w:hAnsi="Times New Roman" w:cs="Times New Roman"/>
          <w:color w:val="424142"/>
          <w:sz w:val="24"/>
          <w:szCs w:val="24"/>
          <w:lang w:eastAsia="en-IN"/>
        </w:rPr>
        <w:t xml:space="preserve"> initial (Fig. 1.65B). Both the </w:t>
      </w:r>
      <w:proofErr w:type="spellStart"/>
      <w:r w:rsidRPr="00C154D9">
        <w:rPr>
          <w:rFonts w:ascii="Times New Roman" w:eastAsia="Times New Roman" w:hAnsi="Times New Roman" w:cs="Times New Roman"/>
          <w:color w:val="424142"/>
          <w:sz w:val="24"/>
          <w:szCs w:val="24"/>
          <w:lang w:eastAsia="en-IN"/>
        </w:rPr>
        <w:t>prothallial</w:t>
      </w:r>
      <w:proofErr w:type="spellEnd"/>
      <w:r w:rsidRPr="00C154D9">
        <w:rPr>
          <w:rFonts w:ascii="Times New Roman" w:eastAsia="Times New Roman" w:hAnsi="Times New Roman" w:cs="Times New Roman"/>
          <w:color w:val="424142"/>
          <w:sz w:val="24"/>
          <w:szCs w:val="24"/>
          <w:lang w:eastAsia="en-IN"/>
        </w:rPr>
        <w:t xml:space="preserve"> cells are ephemeral and the second </w:t>
      </w:r>
      <w:proofErr w:type="spellStart"/>
      <w:r w:rsidRPr="00C154D9">
        <w:rPr>
          <w:rFonts w:ascii="Times New Roman" w:eastAsia="Times New Roman" w:hAnsi="Times New Roman" w:cs="Times New Roman"/>
          <w:color w:val="424142"/>
          <w:sz w:val="24"/>
          <w:szCs w:val="24"/>
          <w:lang w:eastAsia="en-IN"/>
        </w:rPr>
        <w:t>prothallial</w:t>
      </w:r>
      <w:proofErr w:type="spellEnd"/>
      <w:r w:rsidRPr="00C154D9">
        <w:rPr>
          <w:rFonts w:ascii="Times New Roman" w:eastAsia="Times New Roman" w:hAnsi="Times New Roman" w:cs="Times New Roman"/>
          <w:color w:val="424142"/>
          <w:sz w:val="24"/>
          <w:szCs w:val="24"/>
          <w:lang w:eastAsia="en-IN"/>
        </w:rPr>
        <w:t xml:space="preserve"> cell remains attached to the first </w:t>
      </w:r>
      <w:proofErr w:type="spellStart"/>
      <w:r w:rsidRPr="00C154D9">
        <w:rPr>
          <w:rFonts w:ascii="Times New Roman" w:eastAsia="Times New Roman" w:hAnsi="Times New Roman" w:cs="Times New Roman"/>
          <w:color w:val="424142"/>
          <w:sz w:val="24"/>
          <w:szCs w:val="24"/>
          <w:lang w:eastAsia="en-IN"/>
        </w:rPr>
        <w:t>prothallial</w:t>
      </w:r>
      <w:proofErr w:type="spellEnd"/>
      <w:r w:rsidRPr="00C154D9">
        <w:rPr>
          <w:rFonts w:ascii="Times New Roman" w:eastAsia="Times New Roman" w:hAnsi="Times New Roman" w:cs="Times New Roman"/>
          <w:color w:val="424142"/>
          <w:sz w:val="24"/>
          <w:szCs w:val="24"/>
          <w:lang w:eastAsia="en-IN"/>
        </w:rPr>
        <w:t xml:space="preserve"> cell.</w:t>
      </w:r>
    </w:p>
    <w:p w:rsidR="001E0FAE" w:rsidRPr="00C154D9" w:rsidRDefault="001E0FAE"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The </w:t>
      </w:r>
      <w:proofErr w:type="spellStart"/>
      <w:r w:rsidRPr="00C154D9">
        <w:rPr>
          <w:rFonts w:ascii="Times New Roman" w:eastAsia="Times New Roman" w:hAnsi="Times New Roman" w:cs="Times New Roman"/>
          <w:color w:val="424142"/>
          <w:sz w:val="24"/>
          <w:szCs w:val="24"/>
          <w:lang w:eastAsia="en-IN"/>
        </w:rPr>
        <w:t>antheridial</w:t>
      </w:r>
      <w:proofErr w:type="spellEnd"/>
      <w:r w:rsidRPr="00C154D9">
        <w:rPr>
          <w:rFonts w:ascii="Times New Roman" w:eastAsia="Times New Roman" w:hAnsi="Times New Roman" w:cs="Times New Roman"/>
          <w:color w:val="424142"/>
          <w:sz w:val="24"/>
          <w:szCs w:val="24"/>
          <w:lang w:eastAsia="en-IN"/>
        </w:rPr>
        <w:t xml:space="preserve"> initial divides to form a small </w:t>
      </w:r>
      <w:proofErr w:type="spellStart"/>
      <w:r w:rsidRPr="00C154D9">
        <w:rPr>
          <w:rFonts w:ascii="Times New Roman" w:eastAsia="Times New Roman" w:hAnsi="Times New Roman" w:cs="Times New Roman"/>
          <w:color w:val="424142"/>
          <w:sz w:val="24"/>
          <w:szCs w:val="24"/>
          <w:lang w:eastAsia="en-IN"/>
        </w:rPr>
        <w:t>antheridial</w:t>
      </w:r>
      <w:proofErr w:type="spellEnd"/>
      <w:r w:rsidRPr="00C154D9">
        <w:rPr>
          <w:rFonts w:ascii="Times New Roman" w:eastAsia="Times New Roman" w:hAnsi="Times New Roman" w:cs="Times New Roman"/>
          <w:color w:val="424142"/>
          <w:sz w:val="24"/>
          <w:szCs w:val="24"/>
          <w:lang w:eastAsia="en-IN"/>
        </w:rPr>
        <w:t xml:space="preserve"> cell and a large tube cell (Fig. 1.65C). The pollen grains are released from the microsporangium at the 4- celled stage (2 </w:t>
      </w:r>
      <w:proofErr w:type="spellStart"/>
      <w:r w:rsidRPr="00C154D9">
        <w:rPr>
          <w:rFonts w:ascii="Times New Roman" w:eastAsia="Times New Roman" w:hAnsi="Times New Roman" w:cs="Times New Roman"/>
          <w:color w:val="424142"/>
          <w:sz w:val="24"/>
          <w:szCs w:val="24"/>
          <w:lang w:eastAsia="en-IN"/>
        </w:rPr>
        <w:t>prothallial</w:t>
      </w:r>
      <w:proofErr w:type="spellEnd"/>
      <w:r w:rsidRPr="00C154D9">
        <w:rPr>
          <w:rFonts w:ascii="Times New Roman" w:eastAsia="Times New Roman" w:hAnsi="Times New Roman" w:cs="Times New Roman"/>
          <w:color w:val="424142"/>
          <w:sz w:val="24"/>
          <w:szCs w:val="24"/>
          <w:lang w:eastAsia="en-IN"/>
        </w:rPr>
        <w:t xml:space="preserve"> cells, an </w:t>
      </w:r>
      <w:proofErr w:type="spellStart"/>
      <w:r w:rsidRPr="00C154D9">
        <w:rPr>
          <w:rFonts w:ascii="Times New Roman" w:eastAsia="Times New Roman" w:hAnsi="Times New Roman" w:cs="Times New Roman"/>
          <w:color w:val="424142"/>
          <w:sz w:val="24"/>
          <w:szCs w:val="24"/>
          <w:lang w:eastAsia="en-IN"/>
        </w:rPr>
        <w:t>antheridial</w:t>
      </w:r>
      <w:proofErr w:type="spellEnd"/>
      <w:r w:rsidRPr="00C154D9">
        <w:rPr>
          <w:rFonts w:ascii="Times New Roman" w:eastAsia="Times New Roman" w:hAnsi="Times New Roman" w:cs="Times New Roman"/>
          <w:color w:val="424142"/>
          <w:sz w:val="24"/>
          <w:szCs w:val="24"/>
          <w:lang w:eastAsia="en-IN"/>
        </w:rPr>
        <w:t xml:space="preserve"> cell and a tube cell).</w:t>
      </w:r>
    </w:p>
    <w:p w:rsidR="00C154D9" w:rsidRPr="00C154D9" w:rsidRDefault="00C154D9" w:rsidP="00E62A68">
      <w:pPr>
        <w:spacing w:after="0"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b/>
          <w:bCs/>
          <w:color w:val="424142"/>
          <w:sz w:val="24"/>
          <w:szCs w:val="24"/>
          <w:bdr w:val="none" w:sz="0" w:space="0" w:color="auto" w:frame="1"/>
          <w:lang w:eastAsia="en-IN"/>
        </w:rPr>
        <w:t>iii. Development of Female Gametophyte:</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The female gametophyte of </w:t>
      </w:r>
      <w:proofErr w:type="spellStart"/>
      <w:r w:rsidRPr="00C154D9">
        <w:rPr>
          <w:rFonts w:ascii="Times New Roman" w:eastAsia="Times New Roman" w:hAnsi="Times New Roman" w:cs="Times New Roman"/>
          <w:color w:val="424142"/>
          <w:sz w:val="24"/>
          <w:szCs w:val="24"/>
          <w:lang w:eastAsia="en-IN"/>
        </w:rPr>
        <w:t>Pinus</w:t>
      </w:r>
      <w:proofErr w:type="spellEnd"/>
      <w:r w:rsidRPr="00C154D9">
        <w:rPr>
          <w:rFonts w:ascii="Times New Roman" w:eastAsia="Times New Roman" w:hAnsi="Times New Roman" w:cs="Times New Roman"/>
          <w:color w:val="424142"/>
          <w:sz w:val="24"/>
          <w:szCs w:val="24"/>
          <w:lang w:eastAsia="en-IN"/>
        </w:rPr>
        <w:t xml:space="preserve"> develops from the functional megaspore which enlarges considerably (Fig. 1.66A). The nucleus of the megaspore divides mitotically forming a large number of nuclei unaccompanied by wall for</w:t>
      </w:r>
      <w:r w:rsidRPr="00C154D9">
        <w:rPr>
          <w:rFonts w:ascii="Times New Roman" w:eastAsia="Times New Roman" w:hAnsi="Times New Roman" w:cs="Times New Roman"/>
          <w:color w:val="424142"/>
          <w:sz w:val="24"/>
          <w:szCs w:val="24"/>
          <w:lang w:eastAsia="en-IN"/>
        </w:rPr>
        <w:softHyphen/>
        <w:t>mation.</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The number of free nuclei is constant for a particular species, say for example, it is 2,000 for P. </w:t>
      </w:r>
      <w:proofErr w:type="spellStart"/>
      <w:r w:rsidRPr="00C154D9">
        <w:rPr>
          <w:rFonts w:ascii="Times New Roman" w:eastAsia="Times New Roman" w:hAnsi="Times New Roman" w:cs="Times New Roman"/>
          <w:color w:val="424142"/>
          <w:sz w:val="24"/>
          <w:szCs w:val="24"/>
          <w:lang w:eastAsia="en-IN"/>
        </w:rPr>
        <w:t>gerardiana</w:t>
      </w:r>
      <w:proofErr w:type="spellEnd"/>
      <w:r w:rsidRPr="00C154D9">
        <w:rPr>
          <w:rFonts w:ascii="Times New Roman" w:eastAsia="Times New Roman" w:hAnsi="Times New Roman" w:cs="Times New Roman"/>
          <w:color w:val="424142"/>
          <w:sz w:val="24"/>
          <w:szCs w:val="24"/>
          <w:lang w:eastAsia="en-IN"/>
        </w:rPr>
        <w:t xml:space="preserve"> and 2,500 for P. </w:t>
      </w:r>
      <w:proofErr w:type="spellStart"/>
      <w:r w:rsidRPr="00C154D9">
        <w:rPr>
          <w:rFonts w:ascii="Times New Roman" w:eastAsia="Times New Roman" w:hAnsi="Times New Roman" w:cs="Times New Roman"/>
          <w:color w:val="424142"/>
          <w:sz w:val="24"/>
          <w:szCs w:val="24"/>
          <w:lang w:eastAsia="en-IN"/>
        </w:rPr>
        <w:t>roxburghii</w:t>
      </w:r>
      <w:proofErr w:type="spellEnd"/>
      <w:r w:rsidRPr="00C154D9">
        <w:rPr>
          <w:rFonts w:ascii="Times New Roman" w:eastAsia="Times New Roman" w:hAnsi="Times New Roman" w:cs="Times New Roman"/>
          <w:color w:val="424142"/>
          <w:sz w:val="24"/>
          <w:szCs w:val="24"/>
          <w:lang w:eastAsia="en-IN"/>
        </w:rPr>
        <w:t xml:space="preserve"> and P. </w:t>
      </w:r>
      <w:proofErr w:type="spellStart"/>
      <w:r w:rsidRPr="00C154D9">
        <w:rPr>
          <w:rFonts w:ascii="Times New Roman" w:eastAsia="Times New Roman" w:hAnsi="Times New Roman" w:cs="Times New Roman"/>
          <w:color w:val="424142"/>
          <w:sz w:val="24"/>
          <w:szCs w:val="24"/>
          <w:lang w:eastAsia="en-IN"/>
        </w:rPr>
        <w:t>wallichiana</w:t>
      </w:r>
      <w:proofErr w:type="spellEnd"/>
      <w:r w:rsidRPr="00C154D9">
        <w:rPr>
          <w:rFonts w:ascii="Times New Roman" w:eastAsia="Times New Roman" w:hAnsi="Times New Roman" w:cs="Times New Roman"/>
          <w:color w:val="424142"/>
          <w:sz w:val="24"/>
          <w:szCs w:val="24"/>
          <w:lang w:eastAsia="en-IN"/>
        </w:rPr>
        <w:t>. With the increase in size, the megaspore develops a vacuole at the centre which forces by cytoplasm along with nuclei towards the periphery.</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Thus, the nuclei lie in a thin film of cyto</w:t>
      </w:r>
      <w:r w:rsidRPr="00C154D9">
        <w:rPr>
          <w:rFonts w:ascii="Times New Roman" w:eastAsia="Times New Roman" w:hAnsi="Times New Roman" w:cs="Times New Roman"/>
          <w:color w:val="424142"/>
          <w:sz w:val="24"/>
          <w:szCs w:val="24"/>
          <w:lang w:eastAsia="en-IN"/>
        </w:rPr>
        <w:softHyphen/>
        <w:t>plasm around the vacuole (Fig. 1.66B). There</w:t>
      </w:r>
      <w:r w:rsidRPr="00C154D9">
        <w:rPr>
          <w:rFonts w:ascii="Times New Roman" w:eastAsia="Times New Roman" w:hAnsi="Times New Roman" w:cs="Times New Roman"/>
          <w:color w:val="424142"/>
          <w:sz w:val="24"/>
          <w:szCs w:val="24"/>
          <w:lang w:eastAsia="en-IN"/>
        </w:rPr>
        <w:softHyphen/>
        <w:t>after, the cell wall formation starts in a centripetal fashion, from periphery inwards. At this stage, numerous radially elongated multinucleate tube-</w:t>
      </w:r>
      <w:r w:rsidRPr="00C154D9">
        <w:rPr>
          <w:rFonts w:ascii="Times New Roman" w:eastAsia="Times New Roman" w:hAnsi="Times New Roman" w:cs="Times New Roman"/>
          <w:color w:val="424142"/>
          <w:sz w:val="24"/>
          <w:szCs w:val="24"/>
          <w:lang w:eastAsia="en-IN"/>
        </w:rPr>
        <w:softHyphen/>
        <w:t>like cells called alveoli are formed and the wall formation takes place through alveoli. Each alve</w:t>
      </w:r>
      <w:r w:rsidRPr="00C154D9">
        <w:rPr>
          <w:rFonts w:ascii="Times New Roman" w:eastAsia="Times New Roman" w:hAnsi="Times New Roman" w:cs="Times New Roman"/>
          <w:color w:val="424142"/>
          <w:sz w:val="24"/>
          <w:szCs w:val="24"/>
          <w:lang w:eastAsia="en-IN"/>
        </w:rPr>
        <w:softHyphen/>
        <w:t>olus containing a nucleus at its mouth directs its growth.</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lastRenderedPageBreak/>
        <w:t xml:space="preserve">Then, cross-walls are laid down on each alveolus to form </w:t>
      </w:r>
      <w:proofErr w:type="spellStart"/>
      <w:r w:rsidRPr="00C154D9">
        <w:rPr>
          <w:rFonts w:ascii="Times New Roman" w:eastAsia="Times New Roman" w:hAnsi="Times New Roman" w:cs="Times New Roman"/>
          <w:color w:val="424142"/>
          <w:sz w:val="24"/>
          <w:szCs w:val="24"/>
          <w:lang w:eastAsia="en-IN"/>
        </w:rPr>
        <w:t>uninucleate</w:t>
      </w:r>
      <w:proofErr w:type="spellEnd"/>
      <w:r w:rsidRPr="00C154D9">
        <w:rPr>
          <w:rFonts w:ascii="Times New Roman" w:eastAsia="Times New Roman" w:hAnsi="Times New Roman" w:cs="Times New Roman"/>
          <w:color w:val="424142"/>
          <w:sz w:val="24"/>
          <w:szCs w:val="24"/>
          <w:lang w:eastAsia="en-IN"/>
        </w:rPr>
        <w:t xml:space="preserve"> cells. In this way, the entire gametophyte becomes cellular and the tissue thus formed represents endosperm or female </w:t>
      </w:r>
      <w:proofErr w:type="spellStart"/>
      <w:r w:rsidRPr="00C154D9">
        <w:rPr>
          <w:rFonts w:ascii="Times New Roman" w:eastAsia="Times New Roman" w:hAnsi="Times New Roman" w:cs="Times New Roman"/>
          <w:color w:val="424142"/>
          <w:sz w:val="24"/>
          <w:szCs w:val="24"/>
          <w:lang w:eastAsia="en-IN"/>
        </w:rPr>
        <w:t>prothallus</w:t>
      </w:r>
      <w:proofErr w:type="spellEnd"/>
      <w:r w:rsidRPr="00C154D9">
        <w:rPr>
          <w:rFonts w:ascii="Times New Roman" w:eastAsia="Times New Roman" w:hAnsi="Times New Roman" w:cs="Times New Roman"/>
          <w:color w:val="424142"/>
          <w:sz w:val="24"/>
          <w:szCs w:val="24"/>
          <w:lang w:eastAsia="en-IN"/>
        </w:rPr>
        <w:t xml:space="preserve"> (Fig. 1.64).</w:t>
      </w:r>
    </w:p>
    <w:p w:rsidR="00C154D9" w:rsidRPr="00C154D9" w:rsidRDefault="00C154D9" w:rsidP="00E62A68">
      <w:pPr>
        <w:spacing w:after="0"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b/>
          <w:bCs/>
          <w:color w:val="424142"/>
          <w:sz w:val="24"/>
          <w:szCs w:val="24"/>
          <w:bdr w:val="none" w:sz="0" w:space="0" w:color="auto" w:frame="1"/>
          <w:lang w:eastAsia="en-IN"/>
        </w:rPr>
        <w:t>iv. Development of Archegonia:</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The development of archegonia in </w:t>
      </w:r>
      <w:proofErr w:type="spellStart"/>
      <w:r w:rsidRPr="00C154D9">
        <w:rPr>
          <w:rFonts w:ascii="Times New Roman" w:eastAsia="Times New Roman" w:hAnsi="Times New Roman" w:cs="Times New Roman"/>
          <w:color w:val="424142"/>
          <w:sz w:val="24"/>
          <w:szCs w:val="24"/>
          <w:lang w:eastAsia="en-IN"/>
        </w:rPr>
        <w:t>Pinus</w:t>
      </w:r>
      <w:proofErr w:type="spellEnd"/>
      <w:r w:rsidRPr="00C154D9">
        <w:rPr>
          <w:rFonts w:ascii="Times New Roman" w:eastAsia="Times New Roman" w:hAnsi="Times New Roman" w:cs="Times New Roman"/>
          <w:color w:val="424142"/>
          <w:sz w:val="24"/>
          <w:szCs w:val="24"/>
          <w:lang w:eastAsia="en-IN"/>
        </w:rPr>
        <w:t xml:space="preserve"> is similar to that of Ginkgo. Two to four cells of the female gametophyte at the </w:t>
      </w:r>
      <w:proofErr w:type="spellStart"/>
      <w:r w:rsidRPr="00C154D9">
        <w:rPr>
          <w:rFonts w:ascii="Times New Roman" w:eastAsia="Times New Roman" w:hAnsi="Times New Roman" w:cs="Times New Roman"/>
          <w:color w:val="424142"/>
          <w:sz w:val="24"/>
          <w:szCs w:val="24"/>
          <w:lang w:eastAsia="en-IN"/>
        </w:rPr>
        <w:t>micropylar</w:t>
      </w:r>
      <w:proofErr w:type="spellEnd"/>
      <w:r w:rsidRPr="00C154D9">
        <w:rPr>
          <w:rFonts w:ascii="Times New Roman" w:eastAsia="Times New Roman" w:hAnsi="Times New Roman" w:cs="Times New Roman"/>
          <w:color w:val="424142"/>
          <w:sz w:val="24"/>
          <w:szCs w:val="24"/>
          <w:lang w:eastAsia="en-IN"/>
        </w:rPr>
        <w:t xml:space="preserve"> end enlarge in size and have dense cytoplasm and prominent nuclei. These cells function as </w:t>
      </w:r>
      <w:proofErr w:type="spellStart"/>
      <w:r w:rsidRPr="00C154D9">
        <w:rPr>
          <w:rFonts w:ascii="Times New Roman" w:eastAsia="Times New Roman" w:hAnsi="Times New Roman" w:cs="Times New Roman"/>
          <w:color w:val="424142"/>
          <w:sz w:val="24"/>
          <w:szCs w:val="24"/>
          <w:lang w:eastAsia="en-IN"/>
        </w:rPr>
        <w:t>archegonial</w:t>
      </w:r>
      <w:proofErr w:type="spellEnd"/>
      <w:r w:rsidRPr="00C154D9">
        <w:rPr>
          <w:rFonts w:ascii="Times New Roman" w:eastAsia="Times New Roman" w:hAnsi="Times New Roman" w:cs="Times New Roman"/>
          <w:color w:val="424142"/>
          <w:sz w:val="24"/>
          <w:szCs w:val="24"/>
          <w:lang w:eastAsia="en-IN"/>
        </w:rPr>
        <w:t xml:space="preserve"> initials. Each </w:t>
      </w:r>
      <w:proofErr w:type="spellStart"/>
      <w:r w:rsidRPr="00C154D9">
        <w:rPr>
          <w:rFonts w:ascii="Times New Roman" w:eastAsia="Times New Roman" w:hAnsi="Times New Roman" w:cs="Times New Roman"/>
          <w:color w:val="424142"/>
          <w:sz w:val="24"/>
          <w:szCs w:val="24"/>
          <w:lang w:eastAsia="en-IN"/>
        </w:rPr>
        <w:t>archegonial</w:t>
      </w:r>
      <w:proofErr w:type="spellEnd"/>
      <w:r w:rsidRPr="00C154D9">
        <w:rPr>
          <w:rFonts w:ascii="Times New Roman" w:eastAsia="Times New Roman" w:hAnsi="Times New Roman" w:cs="Times New Roman"/>
          <w:color w:val="424142"/>
          <w:sz w:val="24"/>
          <w:szCs w:val="24"/>
          <w:lang w:eastAsia="en-IN"/>
        </w:rPr>
        <w:t xml:space="preserve"> initial divides </w:t>
      </w:r>
      <w:proofErr w:type="spellStart"/>
      <w:r w:rsidRPr="00C154D9">
        <w:rPr>
          <w:rFonts w:ascii="Times New Roman" w:eastAsia="Times New Roman" w:hAnsi="Times New Roman" w:cs="Times New Roman"/>
          <w:color w:val="424142"/>
          <w:sz w:val="24"/>
          <w:szCs w:val="24"/>
          <w:lang w:eastAsia="en-IN"/>
        </w:rPr>
        <w:t>periclinally</w:t>
      </w:r>
      <w:proofErr w:type="spellEnd"/>
      <w:r w:rsidRPr="00C154D9">
        <w:rPr>
          <w:rFonts w:ascii="Times New Roman" w:eastAsia="Times New Roman" w:hAnsi="Times New Roman" w:cs="Times New Roman"/>
          <w:color w:val="424142"/>
          <w:sz w:val="24"/>
          <w:szCs w:val="24"/>
          <w:lang w:eastAsia="en-IN"/>
        </w:rPr>
        <w:t xml:space="preserve"> to form an outer small primary neck initial and a large central cell.</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The primary neck initial divides by two vertical walls at right angles to each other forming a neck of four cells. Thus, the four neck cells are arranged in a single tier as in P. </w:t>
      </w:r>
      <w:proofErr w:type="spellStart"/>
      <w:r w:rsidRPr="00C154D9">
        <w:rPr>
          <w:rFonts w:ascii="Times New Roman" w:eastAsia="Times New Roman" w:hAnsi="Times New Roman" w:cs="Times New Roman"/>
          <w:color w:val="424142"/>
          <w:sz w:val="24"/>
          <w:szCs w:val="24"/>
          <w:lang w:eastAsia="en-IN"/>
        </w:rPr>
        <w:t>roxburghii</w:t>
      </w:r>
      <w:proofErr w:type="spellEnd"/>
      <w:r w:rsidRPr="00C154D9">
        <w:rPr>
          <w:rFonts w:ascii="Times New Roman" w:eastAsia="Times New Roman" w:hAnsi="Times New Roman" w:cs="Times New Roman"/>
          <w:color w:val="424142"/>
          <w:sz w:val="24"/>
          <w:szCs w:val="24"/>
          <w:lang w:eastAsia="en-IN"/>
        </w:rPr>
        <w:t xml:space="preserve"> and P </w:t>
      </w:r>
      <w:proofErr w:type="spellStart"/>
      <w:r w:rsidRPr="00C154D9">
        <w:rPr>
          <w:rFonts w:ascii="Times New Roman" w:eastAsia="Times New Roman" w:hAnsi="Times New Roman" w:cs="Times New Roman"/>
          <w:color w:val="424142"/>
          <w:sz w:val="24"/>
          <w:szCs w:val="24"/>
          <w:lang w:eastAsia="en-IN"/>
        </w:rPr>
        <w:t>wallichiana</w:t>
      </w:r>
      <w:proofErr w:type="spellEnd"/>
      <w:r w:rsidRPr="00C154D9">
        <w:rPr>
          <w:rFonts w:ascii="Times New Roman" w:eastAsia="Times New Roman" w:hAnsi="Times New Roman" w:cs="Times New Roman"/>
          <w:color w:val="424142"/>
          <w:sz w:val="24"/>
          <w:szCs w:val="24"/>
          <w:lang w:eastAsia="en-IN"/>
        </w:rPr>
        <w:t xml:space="preserve">. However, in P. </w:t>
      </w:r>
      <w:proofErr w:type="spellStart"/>
      <w:r w:rsidRPr="00C154D9">
        <w:rPr>
          <w:rFonts w:ascii="Times New Roman" w:eastAsia="Times New Roman" w:hAnsi="Times New Roman" w:cs="Times New Roman"/>
          <w:color w:val="424142"/>
          <w:sz w:val="24"/>
          <w:szCs w:val="24"/>
          <w:lang w:eastAsia="en-IN"/>
        </w:rPr>
        <w:t>rigida</w:t>
      </w:r>
      <w:proofErr w:type="spellEnd"/>
      <w:r w:rsidRPr="00C154D9">
        <w:rPr>
          <w:rFonts w:ascii="Times New Roman" w:eastAsia="Times New Roman" w:hAnsi="Times New Roman" w:cs="Times New Roman"/>
          <w:color w:val="424142"/>
          <w:sz w:val="24"/>
          <w:szCs w:val="24"/>
          <w:lang w:eastAsia="en-IN"/>
        </w:rPr>
        <w:t xml:space="preserve">, P. </w:t>
      </w:r>
      <w:proofErr w:type="spellStart"/>
      <w:r w:rsidRPr="00C154D9">
        <w:rPr>
          <w:rFonts w:ascii="Times New Roman" w:eastAsia="Times New Roman" w:hAnsi="Times New Roman" w:cs="Times New Roman"/>
          <w:color w:val="424142"/>
          <w:sz w:val="24"/>
          <w:szCs w:val="24"/>
          <w:lang w:eastAsia="en-IN"/>
        </w:rPr>
        <w:t>austriaca</w:t>
      </w:r>
      <w:proofErr w:type="spellEnd"/>
      <w:r w:rsidRPr="00C154D9">
        <w:rPr>
          <w:rFonts w:ascii="Times New Roman" w:eastAsia="Times New Roman" w:hAnsi="Times New Roman" w:cs="Times New Roman"/>
          <w:color w:val="424142"/>
          <w:sz w:val="24"/>
          <w:szCs w:val="24"/>
          <w:lang w:eastAsia="en-IN"/>
        </w:rPr>
        <w:t xml:space="preserve"> the four neck cells again divide transversely to form eight cells which are arranged in two tiers. The central cell enlarges very rapidly and its cyto</w:t>
      </w:r>
      <w:r w:rsidRPr="00C154D9">
        <w:rPr>
          <w:rFonts w:ascii="Times New Roman" w:eastAsia="Times New Roman" w:hAnsi="Times New Roman" w:cs="Times New Roman"/>
          <w:color w:val="424142"/>
          <w:sz w:val="24"/>
          <w:szCs w:val="24"/>
          <w:lang w:eastAsia="en-IN"/>
        </w:rPr>
        <w:softHyphen/>
        <w:t>plasm becomes vacuolated (Fig. 1.66C).</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The nucleus of the central cell divides into an upper ephemeral ventral canal cell and a large egg cell. A nutritive layer called </w:t>
      </w:r>
      <w:proofErr w:type="spellStart"/>
      <w:r w:rsidRPr="00C154D9">
        <w:rPr>
          <w:rFonts w:ascii="Times New Roman" w:eastAsia="Times New Roman" w:hAnsi="Times New Roman" w:cs="Times New Roman"/>
          <w:color w:val="424142"/>
          <w:sz w:val="24"/>
          <w:szCs w:val="24"/>
          <w:lang w:eastAsia="en-IN"/>
        </w:rPr>
        <w:t>archegonial</w:t>
      </w:r>
      <w:proofErr w:type="spellEnd"/>
      <w:r w:rsidRPr="00C154D9">
        <w:rPr>
          <w:rFonts w:ascii="Times New Roman" w:eastAsia="Times New Roman" w:hAnsi="Times New Roman" w:cs="Times New Roman"/>
          <w:color w:val="424142"/>
          <w:sz w:val="24"/>
          <w:szCs w:val="24"/>
          <w:lang w:eastAsia="en-IN"/>
        </w:rPr>
        <w:t xml:space="preserve"> jacket is differentiated around the </w:t>
      </w:r>
      <w:proofErr w:type="spellStart"/>
      <w:r w:rsidRPr="00C154D9">
        <w:rPr>
          <w:rFonts w:ascii="Times New Roman" w:eastAsia="Times New Roman" w:hAnsi="Times New Roman" w:cs="Times New Roman"/>
          <w:color w:val="424142"/>
          <w:sz w:val="24"/>
          <w:szCs w:val="24"/>
          <w:lang w:eastAsia="en-IN"/>
        </w:rPr>
        <w:t>archegonium</w:t>
      </w:r>
      <w:proofErr w:type="spellEnd"/>
      <w:r w:rsidRPr="00C154D9">
        <w:rPr>
          <w:rFonts w:ascii="Times New Roman" w:eastAsia="Times New Roman" w:hAnsi="Times New Roman" w:cs="Times New Roman"/>
          <w:color w:val="424142"/>
          <w:sz w:val="24"/>
          <w:szCs w:val="24"/>
          <w:lang w:eastAsia="en-IN"/>
        </w:rPr>
        <w:t xml:space="preserve">. The </w:t>
      </w:r>
      <w:proofErr w:type="spellStart"/>
      <w:r w:rsidRPr="00C154D9">
        <w:rPr>
          <w:rFonts w:ascii="Times New Roman" w:eastAsia="Times New Roman" w:hAnsi="Times New Roman" w:cs="Times New Roman"/>
          <w:color w:val="424142"/>
          <w:sz w:val="24"/>
          <w:szCs w:val="24"/>
          <w:lang w:eastAsia="en-IN"/>
        </w:rPr>
        <w:t>nucellar</w:t>
      </w:r>
      <w:proofErr w:type="spellEnd"/>
      <w:r w:rsidRPr="00C154D9">
        <w:rPr>
          <w:rFonts w:ascii="Times New Roman" w:eastAsia="Times New Roman" w:hAnsi="Times New Roman" w:cs="Times New Roman"/>
          <w:color w:val="424142"/>
          <w:sz w:val="24"/>
          <w:szCs w:val="24"/>
          <w:lang w:eastAsia="en-IN"/>
        </w:rPr>
        <w:t xml:space="preserve"> tissue above the archegonia disorga</w:t>
      </w:r>
      <w:r w:rsidRPr="00C154D9">
        <w:rPr>
          <w:rFonts w:ascii="Times New Roman" w:eastAsia="Times New Roman" w:hAnsi="Times New Roman" w:cs="Times New Roman"/>
          <w:color w:val="424142"/>
          <w:sz w:val="24"/>
          <w:szCs w:val="24"/>
          <w:lang w:eastAsia="en-IN"/>
        </w:rPr>
        <w:softHyphen/>
        <w:t xml:space="preserve">nises to form an </w:t>
      </w:r>
      <w:proofErr w:type="spellStart"/>
      <w:r w:rsidRPr="00C154D9">
        <w:rPr>
          <w:rFonts w:ascii="Times New Roman" w:eastAsia="Times New Roman" w:hAnsi="Times New Roman" w:cs="Times New Roman"/>
          <w:color w:val="424142"/>
          <w:sz w:val="24"/>
          <w:szCs w:val="24"/>
          <w:lang w:eastAsia="en-IN"/>
        </w:rPr>
        <w:t>archegonial</w:t>
      </w:r>
      <w:proofErr w:type="spellEnd"/>
      <w:r w:rsidRPr="00C154D9">
        <w:rPr>
          <w:rFonts w:ascii="Times New Roman" w:eastAsia="Times New Roman" w:hAnsi="Times New Roman" w:cs="Times New Roman"/>
          <w:color w:val="424142"/>
          <w:sz w:val="24"/>
          <w:szCs w:val="24"/>
          <w:lang w:eastAsia="en-IN"/>
        </w:rPr>
        <w:t xml:space="preserve"> chamber.</w:t>
      </w:r>
    </w:p>
    <w:p w:rsidR="00C154D9" w:rsidRPr="00C154D9" w:rsidRDefault="00C154D9" w:rsidP="00E62A68">
      <w:pPr>
        <w:spacing w:after="0"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b/>
          <w:bCs/>
          <w:color w:val="424142"/>
          <w:sz w:val="24"/>
          <w:szCs w:val="24"/>
          <w:bdr w:val="none" w:sz="0" w:space="0" w:color="auto" w:frame="1"/>
          <w:lang w:eastAsia="en-IN"/>
        </w:rPr>
        <w:t>v. Pollination:</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proofErr w:type="spellStart"/>
      <w:r w:rsidRPr="00C154D9">
        <w:rPr>
          <w:rFonts w:ascii="Times New Roman" w:eastAsia="Times New Roman" w:hAnsi="Times New Roman" w:cs="Times New Roman"/>
          <w:color w:val="424142"/>
          <w:sz w:val="24"/>
          <w:szCs w:val="24"/>
          <w:lang w:eastAsia="en-IN"/>
        </w:rPr>
        <w:t>Pinus</w:t>
      </w:r>
      <w:proofErr w:type="spellEnd"/>
      <w:r w:rsidRPr="00C154D9">
        <w:rPr>
          <w:rFonts w:ascii="Times New Roman" w:eastAsia="Times New Roman" w:hAnsi="Times New Roman" w:cs="Times New Roman"/>
          <w:color w:val="424142"/>
          <w:sz w:val="24"/>
          <w:szCs w:val="24"/>
          <w:lang w:eastAsia="en-IN"/>
        </w:rPr>
        <w:t xml:space="preserve"> is </w:t>
      </w:r>
      <w:proofErr w:type="spellStart"/>
      <w:r w:rsidRPr="00C154D9">
        <w:rPr>
          <w:rFonts w:ascii="Times New Roman" w:eastAsia="Times New Roman" w:hAnsi="Times New Roman" w:cs="Times New Roman"/>
          <w:color w:val="424142"/>
          <w:sz w:val="24"/>
          <w:szCs w:val="24"/>
          <w:lang w:eastAsia="en-IN"/>
        </w:rPr>
        <w:t>anemophilous</w:t>
      </w:r>
      <w:proofErr w:type="spellEnd"/>
      <w:r w:rsidRPr="00C154D9">
        <w:rPr>
          <w:rFonts w:ascii="Times New Roman" w:eastAsia="Times New Roman" w:hAnsi="Times New Roman" w:cs="Times New Roman"/>
          <w:color w:val="424142"/>
          <w:sz w:val="24"/>
          <w:szCs w:val="24"/>
          <w:lang w:eastAsia="en-IN"/>
        </w:rPr>
        <w:t xml:space="preserve"> i.e., wind-pollinated. The pollen grains are dispersed and remain sus</w:t>
      </w:r>
      <w:r w:rsidRPr="00C154D9">
        <w:rPr>
          <w:rFonts w:ascii="Times New Roman" w:eastAsia="Times New Roman" w:hAnsi="Times New Roman" w:cs="Times New Roman"/>
          <w:color w:val="424142"/>
          <w:sz w:val="24"/>
          <w:szCs w:val="24"/>
          <w:lang w:eastAsia="en-IN"/>
        </w:rPr>
        <w:softHyphen/>
        <w:t xml:space="preserve">pended in the air for some time. At the same time, the </w:t>
      </w:r>
      <w:proofErr w:type="spellStart"/>
      <w:r w:rsidRPr="00C154D9">
        <w:rPr>
          <w:rFonts w:ascii="Times New Roman" w:eastAsia="Times New Roman" w:hAnsi="Times New Roman" w:cs="Times New Roman"/>
          <w:color w:val="424142"/>
          <w:sz w:val="24"/>
          <w:szCs w:val="24"/>
          <w:lang w:eastAsia="en-IN"/>
        </w:rPr>
        <w:t>nucellar</w:t>
      </w:r>
      <w:proofErr w:type="spellEnd"/>
      <w:r w:rsidRPr="00C154D9">
        <w:rPr>
          <w:rFonts w:ascii="Times New Roman" w:eastAsia="Times New Roman" w:hAnsi="Times New Roman" w:cs="Times New Roman"/>
          <w:color w:val="424142"/>
          <w:sz w:val="24"/>
          <w:szCs w:val="24"/>
          <w:lang w:eastAsia="en-IN"/>
        </w:rPr>
        <w:t xml:space="preserve"> beak in the ovule disorganises form</w:t>
      </w:r>
      <w:r w:rsidRPr="00C154D9">
        <w:rPr>
          <w:rFonts w:ascii="Times New Roman" w:eastAsia="Times New Roman" w:hAnsi="Times New Roman" w:cs="Times New Roman"/>
          <w:color w:val="424142"/>
          <w:sz w:val="24"/>
          <w:szCs w:val="24"/>
          <w:lang w:eastAsia="en-IN"/>
        </w:rPr>
        <w:softHyphen/>
        <w:t xml:space="preserve">ing a viscous sugary liquid containing glucose, fructose and sucrose. This fluid comes out in a cyclic phenomenon (24 hr. cycle) through the </w:t>
      </w:r>
      <w:proofErr w:type="spellStart"/>
      <w:r w:rsidRPr="00C154D9">
        <w:rPr>
          <w:rFonts w:ascii="Times New Roman" w:eastAsia="Times New Roman" w:hAnsi="Times New Roman" w:cs="Times New Roman"/>
          <w:color w:val="424142"/>
          <w:sz w:val="24"/>
          <w:szCs w:val="24"/>
          <w:lang w:eastAsia="en-IN"/>
        </w:rPr>
        <w:t>micropyle</w:t>
      </w:r>
      <w:proofErr w:type="spellEnd"/>
      <w:r w:rsidRPr="00C154D9">
        <w:rPr>
          <w:rFonts w:ascii="Times New Roman" w:eastAsia="Times New Roman" w:hAnsi="Times New Roman" w:cs="Times New Roman"/>
          <w:color w:val="424142"/>
          <w:sz w:val="24"/>
          <w:szCs w:val="24"/>
          <w:lang w:eastAsia="en-IN"/>
        </w:rPr>
        <w:t xml:space="preserve"> in the form of a pollination drop either at night or in the early hours of morning. The pollen grains are caught in the pollination drop and are collected in the pollen chamber as a result of drying off the fluid. The mouth of the </w:t>
      </w:r>
      <w:proofErr w:type="spellStart"/>
      <w:r w:rsidRPr="00C154D9">
        <w:rPr>
          <w:rFonts w:ascii="Times New Roman" w:eastAsia="Times New Roman" w:hAnsi="Times New Roman" w:cs="Times New Roman"/>
          <w:color w:val="424142"/>
          <w:sz w:val="24"/>
          <w:szCs w:val="24"/>
          <w:lang w:eastAsia="en-IN"/>
        </w:rPr>
        <w:t>micro</w:t>
      </w:r>
      <w:r w:rsidRPr="00C154D9">
        <w:rPr>
          <w:rFonts w:ascii="Times New Roman" w:eastAsia="Times New Roman" w:hAnsi="Times New Roman" w:cs="Times New Roman"/>
          <w:color w:val="424142"/>
          <w:sz w:val="24"/>
          <w:szCs w:val="24"/>
          <w:lang w:eastAsia="en-IN"/>
        </w:rPr>
        <w:softHyphen/>
        <w:t>pyle</w:t>
      </w:r>
      <w:proofErr w:type="spellEnd"/>
      <w:r w:rsidRPr="00C154D9">
        <w:rPr>
          <w:rFonts w:ascii="Times New Roman" w:eastAsia="Times New Roman" w:hAnsi="Times New Roman" w:cs="Times New Roman"/>
          <w:color w:val="424142"/>
          <w:sz w:val="24"/>
          <w:szCs w:val="24"/>
          <w:lang w:eastAsia="en-IN"/>
        </w:rPr>
        <w:t xml:space="preserve"> is then sealed from the outer environment.</w:t>
      </w:r>
    </w:p>
    <w:p w:rsidR="00C154D9" w:rsidRPr="00C154D9" w:rsidRDefault="00C154D9" w:rsidP="00E62A68">
      <w:pPr>
        <w:spacing w:after="0"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b/>
          <w:bCs/>
          <w:color w:val="424142"/>
          <w:sz w:val="24"/>
          <w:szCs w:val="24"/>
          <w:bdr w:val="none" w:sz="0" w:space="0" w:color="auto" w:frame="1"/>
          <w:lang w:eastAsia="en-IN"/>
        </w:rPr>
        <w:t>vi. Fertilisation:</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The fertilisation takes place after one year of pollination. The pollen tube enters the tip of the </w:t>
      </w:r>
      <w:proofErr w:type="spellStart"/>
      <w:r w:rsidRPr="00C154D9">
        <w:rPr>
          <w:rFonts w:ascii="Times New Roman" w:eastAsia="Times New Roman" w:hAnsi="Times New Roman" w:cs="Times New Roman"/>
          <w:color w:val="424142"/>
          <w:sz w:val="24"/>
          <w:szCs w:val="24"/>
          <w:lang w:eastAsia="en-IN"/>
        </w:rPr>
        <w:t>archegonium</w:t>
      </w:r>
      <w:proofErr w:type="spellEnd"/>
      <w:r w:rsidRPr="00C154D9">
        <w:rPr>
          <w:rFonts w:ascii="Times New Roman" w:eastAsia="Times New Roman" w:hAnsi="Times New Roman" w:cs="Times New Roman"/>
          <w:color w:val="424142"/>
          <w:sz w:val="24"/>
          <w:szCs w:val="24"/>
          <w:lang w:eastAsia="en-IN"/>
        </w:rPr>
        <w:t xml:space="preserve"> by forcing itself between the cells of the </w:t>
      </w:r>
      <w:proofErr w:type="spellStart"/>
      <w:r w:rsidRPr="00C154D9">
        <w:rPr>
          <w:rFonts w:ascii="Times New Roman" w:eastAsia="Times New Roman" w:hAnsi="Times New Roman" w:cs="Times New Roman"/>
          <w:color w:val="424142"/>
          <w:sz w:val="24"/>
          <w:szCs w:val="24"/>
          <w:lang w:eastAsia="en-IN"/>
        </w:rPr>
        <w:t>nucellus</w:t>
      </w:r>
      <w:proofErr w:type="spellEnd"/>
      <w:r w:rsidRPr="00C154D9">
        <w:rPr>
          <w:rFonts w:ascii="Times New Roman" w:eastAsia="Times New Roman" w:hAnsi="Times New Roman" w:cs="Times New Roman"/>
          <w:color w:val="424142"/>
          <w:sz w:val="24"/>
          <w:szCs w:val="24"/>
          <w:lang w:eastAsia="en-IN"/>
        </w:rPr>
        <w:t>. The pollen tube wall is disinte</w:t>
      </w:r>
      <w:r w:rsidRPr="00C154D9">
        <w:rPr>
          <w:rFonts w:ascii="Times New Roman" w:eastAsia="Times New Roman" w:hAnsi="Times New Roman" w:cs="Times New Roman"/>
          <w:color w:val="424142"/>
          <w:sz w:val="24"/>
          <w:szCs w:val="24"/>
          <w:lang w:eastAsia="en-IN"/>
        </w:rPr>
        <w:softHyphen/>
        <w:t>grated by the enzymes secreted from the egg and eventually two male nuclei are released. One of the male nuclei fuses with the egg cell and thus a zygote is formed.</w:t>
      </w:r>
    </w:p>
    <w:p w:rsidR="00C154D9" w:rsidRPr="00C154D9" w:rsidRDefault="00C154D9" w:rsidP="00E62A68">
      <w:pPr>
        <w:spacing w:after="0"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b/>
          <w:bCs/>
          <w:color w:val="424142"/>
          <w:sz w:val="24"/>
          <w:szCs w:val="24"/>
          <w:bdr w:val="none" w:sz="0" w:space="0" w:color="auto" w:frame="1"/>
          <w:lang w:eastAsia="en-IN"/>
        </w:rPr>
        <w:t xml:space="preserve">vii. Development of </w:t>
      </w:r>
      <w:proofErr w:type="spellStart"/>
      <w:r w:rsidRPr="00C154D9">
        <w:rPr>
          <w:rFonts w:ascii="Times New Roman" w:eastAsia="Times New Roman" w:hAnsi="Times New Roman" w:cs="Times New Roman"/>
          <w:b/>
          <w:bCs/>
          <w:color w:val="424142"/>
          <w:sz w:val="24"/>
          <w:szCs w:val="24"/>
          <w:bdr w:val="none" w:sz="0" w:space="0" w:color="auto" w:frame="1"/>
          <w:lang w:eastAsia="en-IN"/>
        </w:rPr>
        <w:t>Proembryo</w:t>
      </w:r>
      <w:proofErr w:type="spellEnd"/>
      <w:r w:rsidRPr="00C154D9">
        <w:rPr>
          <w:rFonts w:ascii="Times New Roman" w:eastAsia="Times New Roman" w:hAnsi="Times New Roman" w:cs="Times New Roman"/>
          <w:b/>
          <w:bCs/>
          <w:color w:val="424142"/>
          <w:sz w:val="24"/>
          <w:szCs w:val="24"/>
          <w:bdr w:val="none" w:sz="0" w:space="0" w:color="auto" w:frame="1"/>
          <w:lang w:eastAsia="en-IN"/>
        </w:rPr>
        <w:t>:</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The zygote nucleus divides by two mitotic divisions forming four nuclei which move to the base of zygote (Fig. 1.67A). All the four nuclei are arranged in one plane and only two nuclei </w:t>
      </w:r>
      <w:r w:rsidRPr="00C154D9">
        <w:rPr>
          <w:rFonts w:ascii="Times New Roman" w:eastAsia="Times New Roman" w:hAnsi="Times New Roman" w:cs="Times New Roman"/>
          <w:color w:val="424142"/>
          <w:sz w:val="24"/>
          <w:szCs w:val="24"/>
          <w:lang w:eastAsia="en-IN"/>
        </w:rPr>
        <w:lastRenderedPageBreak/>
        <w:t>are thus visible in lateral view. A synchronous division gives rise to eight nuclei arranged in two tiers of four each (Fig. 1.67B).</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Thus, the upper group of four cells forms the primary upper tier (these cells have no wall towards upper side) and lower group of four cells forms the primary embryonic tier (these cells are bounded by wall all around).</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The internal division in both the tiers forms four tiers of four cells each (Fig. 1.67C), and the </w:t>
      </w:r>
      <w:proofErr w:type="spellStart"/>
      <w:r w:rsidRPr="00C154D9">
        <w:rPr>
          <w:rFonts w:ascii="Times New Roman" w:eastAsia="Times New Roman" w:hAnsi="Times New Roman" w:cs="Times New Roman"/>
          <w:color w:val="424142"/>
          <w:sz w:val="24"/>
          <w:szCs w:val="24"/>
          <w:lang w:eastAsia="en-IN"/>
        </w:rPr>
        <w:t>proembryo</w:t>
      </w:r>
      <w:proofErr w:type="spellEnd"/>
      <w:r w:rsidRPr="00C154D9">
        <w:rPr>
          <w:rFonts w:ascii="Times New Roman" w:eastAsia="Times New Roman" w:hAnsi="Times New Roman" w:cs="Times New Roman"/>
          <w:color w:val="424142"/>
          <w:sz w:val="24"/>
          <w:szCs w:val="24"/>
          <w:lang w:eastAsia="en-IN"/>
        </w:rPr>
        <w:t xml:space="preserve"> thus consists of 16 cells. The lowest tier is known as embryonal tier, (Fig. 1.67D) which further divides to form embryo. The next tier, called suspensor tier, elongates considerably to form the embryonal suspensor.</w:t>
      </w:r>
    </w:p>
    <w:p w:rsidR="00C154D9" w:rsidRPr="00C154D9" w:rsidRDefault="00C154D9" w:rsidP="00E62A68">
      <w:pPr>
        <w:spacing w:after="0"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The third tier is known as dysfunctional suspen</w:t>
      </w:r>
      <w:r w:rsidRPr="00C154D9">
        <w:rPr>
          <w:rFonts w:ascii="Times New Roman" w:eastAsia="Times New Roman" w:hAnsi="Times New Roman" w:cs="Times New Roman"/>
          <w:color w:val="424142"/>
          <w:sz w:val="24"/>
          <w:szCs w:val="24"/>
          <w:lang w:eastAsia="en-IN"/>
        </w:rPr>
        <w:softHyphen/>
        <w:t>sor (earlier known as rosette tier) which shows abortive meristematic activity. The uppermost or the fourth tier is called upper tier or nutritive tier which provides nutrition.</w:t>
      </w:r>
      <w:bookmarkStart w:id="0" w:name="bookmark131"/>
      <w:bookmarkEnd w:id="0"/>
    </w:p>
    <w:p w:rsidR="00C154D9" w:rsidRPr="00C154D9" w:rsidRDefault="00C154D9" w:rsidP="00E62A68">
      <w:pPr>
        <w:spacing w:after="0" w:line="360" w:lineRule="atLeast"/>
        <w:jc w:val="both"/>
        <w:textAlignment w:val="baseline"/>
        <w:rPr>
          <w:rFonts w:ascii="Times New Roman" w:eastAsia="Times New Roman" w:hAnsi="Times New Roman" w:cs="Times New Roman"/>
          <w:color w:val="424142"/>
          <w:sz w:val="24"/>
          <w:szCs w:val="24"/>
          <w:lang w:eastAsia="en-IN"/>
        </w:rPr>
      </w:pPr>
      <w:r w:rsidRPr="00E62A68">
        <w:rPr>
          <w:rFonts w:ascii="Times New Roman" w:eastAsia="Times New Roman" w:hAnsi="Times New Roman" w:cs="Times New Roman"/>
          <w:b/>
          <w:bCs/>
          <w:noProof/>
          <w:color w:val="888888"/>
          <w:sz w:val="24"/>
          <w:szCs w:val="24"/>
          <w:bdr w:val="none" w:sz="0" w:space="0" w:color="auto" w:frame="1"/>
          <w:lang w:eastAsia="en-IN"/>
        </w:rPr>
        <w:drawing>
          <wp:inline distT="0" distB="0" distL="0" distR="0">
            <wp:extent cx="4901565" cy="3657600"/>
            <wp:effectExtent l="0" t="0" r="0" b="0"/>
            <wp:docPr id="4" name="Picture 4" descr="Stages of Development of Proembryo and Stages of Development of Embry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ges of Development of Proembryo and Stages of Development of Embryo">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01565" cy="3657600"/>
                    </a:xfrm>
                    <a:prstGeom prst="rect">
                      <a:avLst/>
                    </a:prstGeom>
                    <a:noFill/>
                    <a:ln>
                      <a:noFill/>
                    </a:ln>
                  </pic:spPr>
                </pic:pic>
              </a:graphicData>
            </a:graphic>
          </wp:inline>
        </w:drawing>
      </w:r>
    </w:p>
    <w:p w:rsidR="00C154D9" w:rsidRPr="00C154D9" w:rsidRDefault="00C154D9" w:rsidP="00E62A68">
      <w:pPr>
        <w:spacing w:after="0"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b/>
          <w:bCs/>
          <w:color w:val="424142"/>
          <w:sz w:val="24"/>
          <w:szCs w:val="24"/>
          <w:bdr w:val="none" w:sz="0" w:space="0" w:color="auto" w:frame="1"/>
          <w:lang w:eastAsia="en-IN"/>
        </w:rPr>
        <w:t xml:space="preserve">viii. </w:t>
      </w:r>
      <w:proofErr w:type="spellStart"/>
      <w:r w:rsidRPr="00C154D9">
        <w:rPr>
          <w:rFonts w:ascii="Times New Roman" w:eastAsia="Times New Roman" w:hAnsi="Times New Roman" w:cs="Times New Roman"/>
          <w:b/>
          <w:bCs/>
          <w:color w:val="424142"/>
          <w:sz w:val="24"/>
          <w:szCs w:val="24"/>
          <w:bdr w:val="none" w:sz="0" w:space="0" w:color="auto" w:frame="1"/>
          <w:lang w:eastAsia="en-IN"/>
        </w:rPr>
        <w:t>Embryogeny</w:t>
      </w:r>
      <w:proofErr w:type="spellEnd"/>
      <w:r w:rsidRPr="00C154D9">
        <w:rPr>
          <w:rFonts w:ascii="Times New Roman" w:eastAsia="Times New Roman" w:hAnsi="Times New Roman" w:cs="Times New Roman"/>
          <w:color w:val="424142"/>
          <w:sz w:val="24"/>
          <w:szCs w:val="24"/>
          <w:lang w:eastAsia="en-IN"/>
        </w:rPr>
        <w:t>:</w:t>
      </w:r>
    </w:p>
    <w:p w:rsidR="00C154D9" w:rsidRPr="00C154D9" w:rsidRDefault="00C154D9" w:rsidP="00E62A68">
      <w:pPr>
        <w:spacing w:after="0"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The developing embryonal cells are deeply embedded into the gametophyte by the seven</w:t>
      </w:r>
      <w:r w:rsidRPr="00C154D9">
        <w:rPr>
          <w:rFonts w:ascii="Times New Roman" w:eastAsia="Times New Roman" w:hAnsi="Times New Roman" w:cs="Times New Roman"/>
          <w:color w:val="424142"/>
          <w:sz w:val="24"/>
          <w:szCs w:val="24"/>
          <w:lang w:eastAsia="en-IN"/>
        </w:rPr>
        <w:softHyphen/>
        <w:t>fold elongation of embryonal suspensor (Fig. 1.67E). Thus the several embryonal suspensors (designated as Es</w:t>
      </w:r>
      <w:r w:rsidRPr="00C154D9">
        <w:rPr>
          <w:rFonts w:ascii="Times New Roman" w:eastAsia="Times New Roman" w:hAnsi="Times New Roman" w:cs="Times New Roman"/>
          <w:color w:val="424142"/>
          <w:sz w:val="24"/>
          <w:szCs w:val="24"/>
          <w:bdr w:val="none" w:sz="0" w:space="0" w:color="auto" w:frame="1"/>
          <w:vertAlign w:val="subscript"/>
          <w:lang w:eastAsia="en-IN"/>
        </w:rPr>
        <w:t>1</w:t>
      </w:r>
      <w:r w:rsidRPr="00C154D9">
        <w:rPr>
          <w:rFonts w:ascii="Times New Roman" w:eastAsia="Times New Roman" w:hAnsi="Times New Roman" w:cs="Times New Roman"/>
          <w:color w:val="424142"/>
          <w:sz w:val="24"/>
          <w:szCs w:val="24"/>
          <w:lang w:eastAsia="en-IN"/>
        </w:rPr>
        <w:t>, Es</w:t>
      </w:r>
      <w:r w:rsidRPr="00C154D9">
        <w:rPr>
          <w:rFonts w:ascii="Times New Roman" w:eastAsia="Times New Roman" w:hAnsi="Times New Roman" w:cs="Times New Roman"/>
          <w:color w:val="424142"/>
          <w:sz w:val="24"/>
          <w:szCs w:val="24"/>
          <w:bdr w:val="none" w:sz="0" w:space="0" w:color="auto" w:frame="1"/>
          <w:vertAlign w:val="subscript"/>
          <w:lang w:eastAsia="en-IN"/>
        </w:rPr>
        <w:t>2</w:t>
      </w:r>
      <w:r w:rsidRPr="00C154D9">
        <w:rPr>
          <w:rFonts w:ascii="Times New Roman" w:eastAsia="Times New Roman" w:hAnsi="Times New Roman" w:cs="Times New Roman"/>
          <w:color w:val="424142"/>
          <w:sz w:val="24"/>
          <w:szCs w:val="24"/>
          <w:lang w:eastAsia="en-IN"/>
        </w:rPr>
        <w:t>, Es</w:t>
      </w:r>
      <w:r w:rsidRPr="00C154D9">
        <w:rPr>
          <w:rFonts w:ascii="Times New Roman" w:eastAsia="Times New Roman" w:hAnsi="Times New Roman" w:cs="Times New Roman"/>
          <w:color w:val="424142"/>
          <w:sz w:val="24"/>
          <w:szCs w:val="24"/>
          <w:bdr w:val="none" w:sz="0" w:space="0" w:color="auto" w:frame="1"/>
          <w:vertAlign w:val="subscript"/>
          <w:lang w:eastAsia="en-IN"/>
        </w:rPr>
        <w:t>3</w:t>
      </w:r>
      <w:r w:rsidRPr="00C154D9">
        <w:rPr>
          <w:rFonts w:ascii="Times New Roman" w:eastAsia="Times New Roman" w:hAnsi="Times New Roman" w:cs="Times New Roman"/>
          <w:color w:val="424142"/>
          <w:sz w:val="24"/>
          <w:szCs w:val="24"/>
          <w:lang w:eastAsia="en-IN"/>
        </w:rPr>
        <w:t> and so on) are formed. Proximal cells of the embryonal mass elongate unequally to form embryonal tubes.</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The cells of the embryonal tier are separated from each other at the time of embryonal suspensor elongation, thus four independent embryos are formed (Fig. 1.67E). This </w:t>
      </w:r>
      <w:r w:rsidRPr="00C154D9">
        <w:rPr>
          <w:rFonts w:ascii="Times New Roman" w:eastAsia="Times New Roman" w:hAnsi="Times New Roman" w:cs="Times New Roman"/>
          <w:color w:val="424142"/>
          <w:sz w:val="24"/>
          <w:szCs w:val="24"/>
          <w:lang w:eastAsia="en-IN"/>
        </w:rPr>
        <w:lastRenderedPageBreak/>
        <w:t xml:space="preserve">phenomenon is known as </w:t>
      </w:r>
      <w:proofErr w:type="spellStart"/>
      <w:r w:rsidRPr="00C154D9">
        <w:rPr>
          <w:rFonts w:ascii="Times New Roman" w:eastAsia="Times New Roman" w:hAnsi="Times New Roman" w:cs="Times New Roman"/>
          <w:color w:val="424142"/>
          <w:sz w:val="24"/>
          <w:szCs w:val="24"/>
          <w:lang w:eastAsia="en-IN"/>
        </w:rPr>
        <w:t>polyembryony</w:t>
      </w:r>
      <w:proofErr w:type="spellEnd"/>
      <w:r w:rsidRPr="00C154D9">
        <w:rPr>
          <w:rFonts w:ascii="Times New Roman" w:eastAsia="Times New Roman" w:hAnsi="Times New Roman" w:cs="Times New Roman"/>
          <w:color w:val="424142"/>
          <w:sz w:val="24"/>
          <w:szCs w:val="24"/>
          <w:lang w:eastAsia="en-IN"/>
        </w:rPr>
        <w:t>, because more than one embryo is formed from a zygote (Fig. 1.67F).</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As the </w:t>
      </w:r>
      <w:proofErr w:type="spellStart"/>
      <w:r w:rsidRPr="00C154D9">
        <w:rPr>
          <w:rFonts w:ascii="Times New Roman" w:eastAsia="Times New Roman" w:hAnsi="Times New Roman" w:cs="Times New Roman"/>
          <w:color w:val="424142"/>
          <w:sz w:val="24"/>
          <w:szCs w:val="24"/>
          <w:lang w:eastAsia="en-IN"/>
        </w:rPr>
        <w:t>polyembryony</w:t>
      </w:r>
      <w:proofErr w:type="spellEnd"/>
      <w:r w:rsidRPr="00C154D9">
        <w:rPr>
          <w:rFonts w:ascii="Times New Roman" w:eastAsia="Times New Roman" w:hAnsi="Times New Roman" w:cs="Times New Roman"/>
          <w:color w:val="424142"/>
          <w:sz w:val="24"/>
          <w:szCs w:val="24"/>
          <w:lang w:eastAsia="en-IN"/>
        </w:rPr>
        <w:t xml:space="preserve"> occurs due to the splitting of a zygote, it is called cleavage </w:t>
      </w:r>
      <w:proofErr w:type="spellStart"/>
      <w:r w:rsidRPr="00C154D9">
        <w:rPr>
          <w:rFonts w:ascii="Times New Roman" w:eastAsia="Times New Roman" w:hAnsi="Times New Roman" w:cs="Times New Roman"/>
          <w:color w:val="424142"/>
          <w:sz w:val="24"/>
          <w:szCs w:val="24"/>
          <w:lang w:eastAsia="en-IN"/>
        </w:rPr>
        <w:t>polyembryony</w:t>
      </w:r>
      <w:proofErr w:type="spellEnd"/>
      <w:r w:rsidRPr="00C154D9">
        <w:rPr>
          <w:rFonts w:ascii="Times New Roman" w:eastAsia="Times New Roman" w:hAnsi="Times New Roman" w:cs="Times New Roman"/>
          <w:color w:val="424142"/>
          <w:sz w:val="24"/>
          <w:szCs w:val="24"/>
          <w:lang w:eastAsia="en-IN"/>
        </w:rPr>
        <w:t xml:space="preserve">. Only a single deep-seated </w:t>
      </w:r>
      <w:proofErr w:type="spellStart"/>
      <w:r w:rsidRPr="00C154D9">
        <w:rPr>
          <w:rFonts w:ascii="Times New Roman" w:eastAsia="Times New Roman" w:hAnsi="Times New Roman" w:cs="Times New Roman"/>
          <w:color w:val="424142"/>
          <w:sz w:val="24"/>
          <w:szCs w:val="24"/>
          <w:lang w:eastAsia="en-IN"/>
        </w:rPr>
        <w:t>proembryo</w:t>
      </w:r>
      <w:proofErr w:type="spellEnd"/>
      <w:r w:rsidRPr="00C154D9">
        <w:rPr>
          <w:rFonts w:ascii="Times New Roman" w:eastAsia="Times New Roman" w:hAnsi="Times New Roman" w:cs="Times New Roman"/>
          <w:color w:val="424142"/>
          <w:sz w:val="24"/>
          <w:szCs w:val="24"/>
          <w:lang w:eastAsia="en-IN"/>
        </w:rPr>
        <w:t xml:space="preserve"> develops into an embryo and the growth of other embryos is arrested at different stages of development.</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The </w:t>
      </w:r>
      <w:proofErr w:type="spellStart"/>
      <w:r w:rsidRPr="00C154D9">
        <w:rPr>
          <w:rFonts w:ascii="Times New Roman" w:eastAsia="Times New Roman" w:hAnsi="Times New Roman" w:cs="Times New Roman"/>
          <w:color w:val="424142"/>
          <w:sz w:val="24"/>
          <w:szCs w:val="24"/>
          <w:lang w:eastAsia="en-IN"/>
        </w:rPr>
        <w:t>proembryo</w:t>
      </w:r>
      <w:proofErr w:type="spellEnd"/>
      <w:r w:rsidRPr="00C154D9">
        <w:rPr>
          <w:rFonts w:ascii="Times New Roman" w:eastAsia="Times New Roman" w:hAnsi="Times New Roman" w:cs="Times New Roman"/>
          <w:color w:val="424142"/>
          <w:sz w:val="24"/>
          <w:szCs w:val="24"/>
          <w:lang w:eastAsia="en-IN"/>
        </w:rPr>
        <w:t xml:space="preserve"> divides transversely to form two cells which by further repeated divisions form an embryo. The embryo is comprised of 3- 18 cotyledons, a distinct epicotyl root axis and a hypocotyl shoot axis with remnants of suspen</w:t>
      </w:r>
      <w:r w:rsidRPr="00C154D9">
        <w:rPr>
          <w:rFonts w:ascii="Times New Roman" w:eastAsia="Times New Roman" w:hAnsi="Times New Roman" w:cs="Times New Roman"/>
          <w:color w:val="424142"/>
          <w:sz w:val="24"/>
          <w:szCs w:val="24"/>
          <w:lang w:eastAsia="en-IN"/>
        </w:rPr>
        <w:softHyphen/>
        <w:t xml:space="preserve">sor (Fig. 1.68A). Both the two-year and three- year reproductive cycles are exemplified by </w:t>
      </w:r>
      <w:proofErr w:type="spellStart"/>
      <w:r w:rsidRPr="00C154D9">
        <w:rPr>
          <w:rFonts w:ascii="Times New Roman" w:eastAsia="Times New Roman" w:hAnsi="Times New Roman" w:cs="Times New Roman"/>
          <w:color w:val="424142"/>
          <w:sz w:val="24"/>
          <w:szCs w:val="24"/>
          <w:lang w:eastAsia="en-IN"/>
        </w:rPr>
        <w:t>Pinus</w:t>
      </w:r>
      <w:proofErr w:type="spellEnd"/>
      <w:r w:rsidRPr="00C154D9">
        <w:rPr>
          <w:rFonts w:ascii="Times New Roman" w:eastAsia="Times New Roman" w:hAnsi="Times New Roman" w:cs="Times New Roman"/>
          <w:color w:val="424142"/>
          <w:sz w:val="24"/>
          <w:szCs w:val="24"/>
          <w:lang w:eastAsia="en-IN"/>
        </w:rPr>
        <w:t xml:space="preserve"> species.</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In two-year type, the pollination and fertilisation take place in late spring of first and second year, respectively. In three-year type the pollination takes place in spring of first year, and fertilisation in the spring of third year, a lapse of two years. The seeds shed in autumn.</w:t>
      </w:r>
    </w:p>
    <w:p w:rsidR="00C154D9" w:rsidRPr="00C154D9" w:rsidRDefault="00C154D9" w:rsidP="00E62A68">
      <w:pPr>
        <w:spacing w:after="0" w:line="360" w:lineRule="atLeast"/>
        <w:jc w:val="both"/>
        <w:textAlignment w:val="baseline"/>
        <w:rPr>
          <w:rFonts w:ascii="Times New Roman" w:eastAsia="Times New Roman" w:hAnsi="Times New Roman" w:cs="Times New Roman"/>
          <w:color w:val="424142"/>
          <w:sz w:val="24"/>
          <w:szCs w:val="24"/>
          <w:lang w:eastAsia="en-IN"/>
        </w:rPr>
      </w:pPr>
      <w:r w:rsidRPr="00E62A68">
        <w:rPr>
          <w:rFonts w:ascii="Times New Roman" w:eastAsia="Times New Roman" w:hAnsi="Times New Roman" w:cs="Times New Roman"/>
          <w:b/>
          <w:bCs/>
          <w:color w:val="424142"/>
          <w:sz w:val="24"/>
          <w:szCs w:val="24"/>
          <w:bdr w:val="none" w:sz="0" w:space="0" w:color="auto" w:frame="1"/>
          <w:lang w:eastAsia="en-IN"/>
        </w:rPr>
        <w:t xml:space="preserve">Seeds of </w:t>
      </w:r>
      <w:proofErr w:type="spellStart"/>
      <w:r w:rsidRPr="00E62A68">
        <w:rPr>
          <w:rFonts w:ascii="Times New Roman" w:eastAsia="Times New Roman" w:hAnsi="Times New Roman" w:cs="Times New Roman"/>
          <w:b/>
          <w:bCs/>
          <w:color w:val="424142"/>
          <w:sz w:val="24"/>
          <w:szCs w:val="24"/>
          <w:bdr w:val="none" w:sz="0" w:space="0" w:color="auto" w:frame="1"/>
          <w:lang w:eastAsia="en-IN"/>
        </w:rPr>
        <w:t>Pinus</w:t>
      </w:r>
      <w:proofErr w:type="spellEnd"/>
      <w:r w:rsidRPr="00E62A68">
        <w:rPr>
          <w:rFonts w:ascii="Times New Roman" w:eastAsia="Times New Roman" w:hAnsi="Times New Roman" w:cs="Times New Roman"/>
          <w:b/>
          <w:bCs/>
          <w:color w:val="424142"/>
          <w:sz w:val="24"/>
          <w:szCs w:val="24"/>
          <w:bdr w:val="none" w:sz="0" w:space="0" w:color="auto" w:frame="1"/>
          <w:lang w:eastAsia="en-IN"/>
        </w:rPr>
        <w:t>:</w:t>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The seeds are endowed with a well-developed wing which is thin and papery and is easily detachable at maturity (Fig. 1.68B). The outer fleshy layer of integument and part of </w:t>
      </w:r>
      <w:proofErr w:type="spellStart"/>
      <w:r w:rsidRPr="00C154D9">
        <w:rPr>
          <w:rFonts w:ascii="Times New Roman" w:eastAsia="Times New Roman" w:hAnsi="Times New Roman" w:cs="Times New Roman"/>
          <w:color w:val="424142"/>
          <w:sz w:val="24"/>
          <w:szCs w:val="24"/>
          <w:lang w:eastAsia="en-IN"/>
        </w:rPr>
        <w:t>ovuliferous</w:t>
      </w:r>
      <w:proofErr w:type="spellEnd"/>
      <w:r w:rsidRPr="00C154D9">
        <w:rPr>
          <w:rFonts w:ascii="Times New Roman" w:eastAsia="Times New Roman" w:hAnsi="Times New Roman" w:cs="Times New Roman"/>
          <w:color w:val="424142"/>
          <w:sz w:val="24"/>
          <w:szCs w:val="24"/>
          <w:lang w:eastAsia="en-IN"/>
        </w:rPr>
        <w:t xml:space="preserve"> scale contribute to the wing forma</w:t>
      </w:r>
      <w:r w:rsidRPr="00C154D9">
        <w:rPr>
          <w:rFonts w:ascii="Times New Roman" w:eastAsia="Times New Roman" w:hAnsi="Times New Roman" w:cs="Times New Roman"/>
          <w:color w:val="424142"/>
          <w:sz w:val="24"/>
          <w:szCs w:val="24"/>
          <w:lang w:eastAsia="en-IN"/>
        </w:rPr>
        <w:softHyphen/>
        <w:t>tion (Fig. 1.68C). The seeds are usually dispersed by wind. The embryo remains embedded within the endosperm.</w:t>
      </w:r>
    </w:p>
    <w:p w:rsidR="00C154D9" w:rsidRPr="00C154D9" w:rsidRDefault="00C154D9" w:rsidP="00E62A68">
      <w:pPr>
        <w:spacing w:after="0" w:line="360" w:lineRule="atLeast"/>
        <w:jc w:val="both"/>
        <w:textAlignment w:val="baseline"/>
        <w:rPr>
          <w:rFonts w:ascii="Times New Roman" w:eastAsia="Times New Roman" w:hAnsi="Times New Roman" w:cs="Times New Roman"/>
          <w:color w:val="424142"/>
          <w:sz w:val="24"/>
          <w:szCs w:val="24"/>
          <w:lang w:eastAsia="en-IN"/>
        </w:rPr>
      </w:pPr>
      <w:r w:rsidRPr="00E62A68">
        <w:rPr>
          <w:rFonts w:ascii="Times New Roman" w:eastAsia="Times New Roman" w:hAnsi="Times New Roman" w:cs="Times New Roman"/>
          <w:b/>
          <w:bCs/>
          <w:noProof/>
          <w:color w:val="888888"/>
          <w:sz w:val="24"/>
          <w:szCs w:val="24"/>
          <w:bdr w:val="none" w:sz="0" w:space="0" w:color="auto" w:frame="1"/>
          <w:lang w:eastAsia="en-IN"/>
        </w:rPr>
        <w:drawing>
          <wp:inline distT="0" distB="0" distL="0" distR="0">
            <wp:extent cx="4295775" cy="2202511"/>
            <wp:effectExtent l="0" t="0" r="0" b="7620"/>
            <wp:docPr id="3" name="Picture 3" descr="Pinus ">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nus ">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09227" cy="2209408"/>
                    </a:xfrm>
                    <a:prstGeom prst="rect">
                      <a:avLst/>
                    </a:prstGeom>
                    <a:noFill/>
                    <a:ln>
                      <a:noFill/>
                    </a:ln>
                  </pic:spPr>
                </pic:pic>
              </a:graphicData>
            </a:graphic>
          </wp:inline>
        </w:drawing>
      </w:r>
    </w:p>
    <w:p w:rsidR="00C154D9" w:rsidRPr="00C154D9" w:rsidRDefault="00C154D9" w:rsidP="00E62A68">
      <w:pPr>
        <w:spacing w:after="288" w:line="360" w:lineRule="atLeast"/>
        <w:jc w:val="both"/>
        <w:textAlignment w:val="baseline"/>
        <w:rPr>
          <w:rFonts w:ascii="Times New Roman" w:eastAsia="Times New Roman" w:hAnsi="Times New Roman" w:cs="Times New Roman"/>
          <w:color w:val="424142"/>
          <w:sz w:val="24"/>
          <w:szCs w:val="24"/>
          <w:lang w:eastAsia="en-IN"/>
        </w:rPr>
      </w:pPr>
      <w:r w:rsidRPr="00C154D9">
        <w:rPr>
          <w:rFonts w:ascii="Times New Roman" w:eastAsia="Times New Roman" w:hAnsi="Times New Roman" w:cs="Times New Roman"/>
          <w:color w:val="424142"/>
          <w:sz w:val="24"/>
          <w:szCs w:val="24"/>
          <w:lang w:eastAsia="en-IN"/>
        </w:rPr>
        <w:t xml:space="preserve">The seeds of </w:t>
      </w:r>
      <w:proofErr w:type="spellStart"/>
      <w:r w:rsidRPr="00C154D9">
        <w:rPr>
          <w:rFonts w:ascii="Times New Roman" w:eastAsia="Times New Roman" w:hAnsi="Times New Roman" w:cs="Times New Roman"/>
          <w:color w:val="424142"/>
          <w:sz w:val="24"/>
          <w:szCs w:val="24"/>
          <w:lang w:eastAsia="en-IN"/>
        </w:rPr>
        <w:t>Pinus</w:t>
      </w:r>
      <w:proofErr w:type="spellEnd"/>
      <w:r w:rsidRPr="00C154D9">
        <w:rPr>
          <w:rFonts w:ascii="Times New Roman" w:eastAsia="Times New Roman" w:hAnsi="Times New Roman" w:cs="Times New Roman"/>
          <w:color w:val="424142"/>
          <w:sz w:val="24"/>
          <w:szCs w:val="24"/>
          <w:lang w:eastAsia="en-IN"/>
        </w:rPr>
        <w:t xml:space="preserve"> remain viable for a long time. The germination of seed is </w:t>
      </w:r>
      <w:proofErr w:type="spellStart"/>
      <w:r w:rsidRPr="00C154D9">
        <w:rPr>
          <w:rFonts w:ascii="Times New Roman" w:eastAsia="Times New Roman" w:hAnsi="Times New Roman" w:cs="Times New Roman"/>
          <w:color w:val="424142"/>
          <w:sz w:val="24"/>
          <w:szCs w:val="24"/>
          <w:lang w:eastAsia="en-IN"/>
        </w:rPr>
        <w:t>epigeal</w:t>
      </w:r>
      <w:proofErr w:type="spellEnd"/>
      <w:r w:rsidRPr="00C154D9">
        <w:rPr>
          <w:rFonts w:ascii="Times New Roman" w:eastAsia="Times New Roman" w:hAnsi="Times New Roman" w:cs="Times New Roman"/>
          <w:color w:val="424142"/>
          <w:sz w:val="24"/>
          <w:szCs w:val="24"/>
          <w:lang w:eastAsia="en-IN"/>
        </w:rPr>
        <w:t xml:space="preserve"> (Fig. 1.69A, B).</w:t>
      </w:r>
    </w:p>
    <w:p w:rsidR="00C154D9" w:rsidRPr="00C154D9" w:rsidRDefault="00C154D9" w:rsidP="00C154D9">
      <w:pPr>
        <w:spacing w:after="0" w:line="360" w:lineRule="atLeast"/>
        <w:textAlignment w:val="baseline"/>
        <w:rPr>
          <w:rFonts w:ascii="Georgia" w:eastAsia="Times New Roman" w:hAnsi="Georgia" w:cs="Times New Roman"/>
          <w:color w:val="424142"/>
          <w:sz w:val="30"/>
          <w:szCs w:val="30"/>
          <w:lang w:eastAsia="en-IN"/>
        </w:rPr>
      </w:pPr>
      <w:r w:rsidRPr="00C154D9">
        <w:rPr>
          <w:rFonts w:ascii="Georgia" w:eastAsia="Times New Roman" w:hAnsi="Georgia" w:cs="Times New Roman"/>
          <w:b/>
          <w:bCs/>
          <w:noProof/>
          <w:color w:val="888888"/>
          <w:sz w:val="30"/>
          <w:szCs w:val="30"/>
          <w:bdr w:val="none" w:sz="0" w:space="0" w:color="auto" w:frame="1"/>
          <w:lang w:eastAsia="en-IN"/>
        </w:rPr>
        <w:lastRenderedPageBreak/>
        <w:drawing>
          <wp:inline distT="0" distB="0" distL="0" distR="0">
            <wp:extent cx="2275205" cy="3200400"/>
            <wp:effectExtent l="0" t="0" r="0" b="0"/>
            <wp:docPr id="2" name="Picture 2" descr="Stages in Germination of Seed ">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ges in Germination of Seed ">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75205" cy="3200400"/>
                    </a:xfrm>
                    <a:prstGeom prst="rect">
                      <a:avLst/>
                    </a:prstGeom>
                    <a:noFill/>
                    <a:ln>
                      <a:noFill/>
                    </a:ln>
                  </pic:spPr>
                </pic:pic>
              </a:graphicData>
            </a:graphic>
          </wp:inline>
        </w:drawing>
      </w:r>
    </w:p>
    <w:p w:rsidR="00C154D9" w:rsidRPr="00907BBF" w:rsidRDefault="00C154D9" w:rsidP="00907BBF">
      <w:pPr>
        <w:spacing w:after="0" w:line="360" w:lineRule="atLeast"/>
        <w:jc w:val="both"/>
        <w:textAlignment w:val="baseline"/>
        <w:outlineLvl w:val="3"/>
        <w:rPr>
          <w:rFonts w:ascii="Times New Roman" w:eastAsia="Times New Roman" w:hAnsi="Times New Roman" w:cs="Times New Roman"/>
          <w:b/>
          <w:bCs/>
          <w:color w:val="000000"/>
          <w:sz w:val="24"/>
          <w:szCs w:val="24"/>
          <w:lang w:eastAsia="en-IN"/>
        </w:rPr>
      </w:pPr>
      <w:r w:rsidRPr="00907BBF">
        <w:rPr>
          <w:rFonts w:ascii="Times New Roman" w:eastAsia="Times New Roman" w:hAnsi="Times New Roman" w:cs="Times New Roman"/>
          <w:b/>
          <w:bCs/>
          <w:color w:val="000000"/>
          <w:sz w:val="24"/>
          <w:szCs w:val="24"/>
          <w:bdr w:val="none" w:sz="0" w:space="0" w:color="auto" w:frame="1"/>
          <w:lang w:eastAsia="en-IN"/>
        </w:rPr>
        <w:t xml:space="preserve">Origin and Relationship of </w:t>
      </w:r>
      <w:proofErr w:type="spellStart"/>
      <w:r w:rsidRPr="00907BBF">
        <w:rPr>
          <w:rFonts w:ascii="Times New Roman" w:eastAsia="Times New Roman" w:hAnsi="Times New Roman" w:cs="Times New Roman"/>
          <w:b/>
          <w:bCs/>
          <w:color w:val="000000"/>
          <w:sz w:val="24"/>
          <w:szCs w:val="24"/>
          <w:bdr w:val="none" w:sz="0" w:space="0" w:color="auto" w:frame="1"/>
          <w:lang w:eastAsia="en-IN"/>
        </w:rPr>
        <w:t>Pinus</w:t>
      </w:r>
      <w:proofErr w:type="spellEnd"/>
      <w:r w:rsidRPr="00907BBF">
        <w:rPr>
          <w:rFonts w:ascii="Times New Roman" w:eastAsia="Times New Roman" w:hAnsi="Times New Roman" w:cs="Times New Roman"/>
          <w:b/>
          <w:bCs/>
          <w:color w:val="000000"/>
          <w:sz w:val="24"/>
          <w:szCs w:val="24"/>
          <w:bdr w:val="none" w:sz="0" w:space="0" w:color="auto" w:frame="1"/>
          <w:lang w:eastAsia="en-IN"/>
        </w:rPr>
        <w:t>:</w:t>
      </w:r>
    </w:p>
    <w:p w:rsidR="00C154D9" w:rsidRPr="00907BBF" w:rsidRDefault="00C154D9" w:rsidP="00907BBF">
      <w:pPr>
        <w:spacing w:after="0" w:line="360" w:lineRule="atLeast"/>
        <w:jc w:val="both"/>
        <w:textAlignment w:val="baseline"/>
        <w:rPr>
          <w:rFonts w:ascii="Times New Roman" w:eastAsia="Times New Roman" w:hAnsi="Times New Roman" w:cs="Times New Roman"/>
          <w:color w:val="424142"/>
          <w:sz w:val="24"/>
          <w:szCs w:val="24"/>
          <w:lang w:eastAsia="en-IN"/>
        </w:rPr>
      </w:pPr>
      <w:r w:rsidRPr="00907BBF">
        <w:rPr>
          <w:rFonts w:ascii="Times New Roman" w:eastAsia="Times New Roman" w:hAnsi="Times New Roman" w:cs="Times New Roman"/>
          <w:color w:val="424142"/>
          <w:sz w:val="24"/>
          <w:szCs w:val="24"/>
          <w:bdr w:val="none" w:sz="0" w:space="0" w:color="auto" w:frame="1"/>
          <w:shd w:val="clear" w:color="auto" w:fill="FFFFFF"/>
          <w:lang w:eastAsia="en-IN"/>
        </w:rPr>
        <w:t xml:space="preserve">The conifers are large and diversified group of extant gymnosperms. The </w:t>
      </w:r>
      <w:proofErr w:type="spellStart"/>
      <w:r w:rsidRPr="00907BBF">
        <w:rPr>
          <w:rFonts w:ascii="Times New Roman" w:eastAsia="Times New Roman" w:hAnsi="Times New Roman" w:cs="Times New Roman"/>
          <w:color w:val="424142"/>
          <w:sz w:val="24"/>
          <w:szCs w:val="24"/>
          <w:bdr w:val="none" w:sz="0" w:space="0" w:color="auto" w:frame="1"/>
          <w:shd w:val="clear" w:color="auto" w:fill="FFFFFF"/>
          <w:lang w:eastAsia="en-IN"/>
        </w:rPr>
        <w:t>Pinaceae</w:t>
      </w:r>
      <w:proofErr w:type="spellEnd"/>
      <w:r w:rsidRPr="00907BBF">
        <w:rPr>
          <w:rFonts w:ascii="Times New Roman" w:eastAsia="Times New Roman" w:hAnsi="Times New Roman" w:cs="Times New Roman"/>
          <w:color w:val="424142"/>
          <w:sz w:val="24"/>
          <w:szCs w:val="24"/>
          <w:bdr w:val="none" w:sz="0" w:space="0" w:color="auto" w:frame="1"/>
          <w:shd w:val="clear" w:color="auto" w:fill="FFFFFF"/>
          <w:lang w:eastAsia="en-IN"/>
        </w:rPr>
        <w:t xml:space="preserve"> is the largest family of the modern conifers. The conifers had evolved from the members of </w:t>
      </w:r>
      <w:proofErr w:type="spellStart"/>
      <w:r w:rsidRPr="00907BBF">
        <w:rPr>
          <w:rFonts w:ascii="Times New Roman" w:eastAsia="Times New Roman" w:hAnsi="Times New Roman" w:cs="Times New Roman"/>
          <w:color w:val="424142"/>
          <w:sz w:val="24"/>
          <w:szCs w:val="24"/>
          <w:bdr w:val="none" w:sz="0" w:space="0" w:color="auto" w:frame="1"/>
          <w:shd w:val="clear" w:color="auto" w:fill="FFFFFF"/>
          <w:lang w:eastAsia="en-IN"/>
        </w:rPr>
        <w:t>Permo</w:t>
      </w:r>
      <w:proofErr w:type="spellEnd"/>
      <w:r w:rsidRPr="00907BBF">
        <w:rPr>
          <w:rFonts w:ascii="Times New Roman" w:eastAsia="Times New Roman" w:hAnsi="Times New Roman" w:cs="Times New Roman"/>
          <w:color w:val="424142"/>
          <w:sz w:val="24"/>
          <w:szCs w:val="24"/>
          <w:bdr w:val="none" w:sz="0" w:space="0" w:color="auto" w:frame="1"/>
          <w:shd w:val="clear" w:color="auto" w:fill="FFFFFF"/>
          <w:lang w:eastAsia="en-IN"/>
        </w:rPr>
        <w:t xml:space="preserve">-Carboniferous </w:t>
      </w:r>
      <w:proofErr w:type="spellStart"/>
      <w:r w:rsidRPr="00907BBF">
        <w:rPr>
          <w:rFonts w:ascii="Times New Roman" w:eastAsia="Times New Roman" w:hAnsi="Times New Roman" w:cs="Times New Roman"/>
          <w:color w:val="424142"/>
          <w:sz w:val="24"/>
          <w:szCs w:val="24"/>
          <w:bdr w:val="none" w:sz="0" w:space="0" w:color="auto" w:frame="1"/>
          <w:shd w:val="clear" w:color="auto" w:fill="FFFFFF"/>
          <w:lang w:eastAsia="en-IN"/>
        </w:rPr>
        <w:t>Voltziales</w:t>
      </w:r>
      <w:proofErr w:type="spellEnd"/>
      <w:r w:rsidRPr="00907BBF">
        <w:rPr>
          <w:rFonts w:ascii="Times New Roman" w:eastAsia="Times New Roman" w:hAnsi="Times New Roman" w:cs="Times New Roman"/>
          <w:color w:val="424142"/>
          <w:sz w:val="24"/>
          <w:szCs w:val="24"/>
          <w:bdr w:val="none" w:sz="0" w:space="0" w:color="auto" w:frame="1"/>
          <w:shd w:val="clear" w:color="auto" w:fill="FFFFFF"/>
          <w:lang w:eastAsia="en-IN"/>
        </w:rPr>
        <w:t>, commonly known as “transition conifers”. They reached their climax in mid-Mesozoic forming extensive forests in Northern Europe.</w:t>
      </w:r>
    </w:p>
    <w:p w:rsidR="00C154D9" w:rsidRPr="00907BBF" w:rsidRDefault="00C154D9" w:rsidP="00907BBF">
      <w:pPr>
        <w:spacing w:after="0" w:line="360" w:lineRule="atLeast"/>
        <w:jc w:val="both"/>
        <w:textAlignment w:val="baseline"/>
        <w:rPr>
          <w:rFonts w:ascii="Times New Roman" w:eastAsia="Times New Roman" w:hAnsi="Times New Roman" w:cs="Times New Roman"/>
          <w:color w:val="424142"/>
          <w:sz w:val="24"/>
          <w:szCs w:val="24"/>
          <w:lang w:eastAsia="en-IN"/>
        </w:rPr>
      </w:pPr>
      <w:r w:rsidRPr="00907BBF">
        <w:rPr>
          <w:rFonts w:ascii="Times New Roman" w:eastAsia="Times New Roman" w:hAnsi="Times New Roman" w:cs="Times New Roman"/>
          <w:color w:val="424142"/>
          <w:sz w:val="24"/>
          <w:szCs w:val="24"/>
          <w:bdr w:val="none" w:sz="0" w:space="0" w:color="auto" w:frame="1"/>
          <w:shd w:val="clear" w:color="auto" w:fill="FFFFFF"/>
          <w:lang w:eastAsia="en-IN"/>
        </w:rPr>
        <w:t xml:space="preserve">Among the living families, </w:t>
      </w:r>
      <w:proofErr w:type="spellStart"/>
      <w:r w:rsidRPr="00907BBF">
        <w:rPr>
          <w:rFonts w:ascii="Times New Roman" w:eastAsia="Times New Roman" w:hAnsi="Times New Roman" w:cs="Times New Roman"/>
          <w:color w:val="424142"/>
          <w:sz w:val="24"/>
          <w:szCs w:val="24"/>
          <w:bdr w:val="none" w:sz="0" w:space="0" w:color="auto" w:frame="1"/>
          <w:shd w:val="clear" w:color="auto" w:fill="FFFFFF"/>
          <w:lang w:eastAsia="en-IN"/>
        </w:rPr>
        <w:t>Pinaceae</w:t>
      </w:r>
      <w:proofErr w:type="spellEnd"/>
      <w:r w:rsidRPr="00907BBF">
        <w:rPr>
          <w:rFonts w:ascii="Times New Roman" w:eastAsia="Times New Roman" w:hAnsi="Times New Roman" w:cs="Times New Roman"/>
          <w:color w:val="424142"/>
          <w:sz w:val="24"/>
          <w:szCs w:val="24"/>
          <w:bdr w:val="none" w:sz="0" w:space="0" w:color="auto" w:frame="1"/>
          <w:shd w:val="clear" w:color="auto" w:fill="FFFFFF"/>
          <w:lang w:eastAsia="en-IN"/>
        </w:rPr>
        <w:t xml:space="preserve"> and </w:t>
      </w:r>
      <w:proofErr w:type="spellStart"/>
      <w:r w:rsidRPr="00907BBF">
        <w:rPr>
          <w:rFonts w:ascii="Times New Roman" w:eastAsia="Times New Roman" w:hAnsi="Times New Roman" w:cs="Times New Roman"/>
          <w:color w:val="424142"/>
          <w:sz w:val="24"/>
          <w:szCs w:val="24"/>
          <w:bdr w:val="none" w:sz="0" w:space="0" w:color="auto" w:frame="1"/>
          <w:shd w:val="clear" w:color="auto" w:fill="FFFFFF"/>
          <w:lang w:eastAsia="en-IN"/>
        </w:rPr>
        <w:t>Araucariaceae</w:t>
      </w:r>
      <w:proofErr w:type="spellEnd"/>
      <w:r w:rsidRPr="00907BBF">
        <w:rPr>
          <w:rFonts w:ascii="Times New Roman" w:eastAsia="Times New Roman" w:hAnsi="Times New Roman" w:cs="Times New Roman"/>
          <w:color w:val="424142"/>
          <w:sz w:val="24"/>
          <w:szCs w:val="24"/>
          <w:bdr w:val="none" w:sz="0" w:space="0" w:color="auto" w:frame="1"/>
          <w:shd w:val="clear" w:color="auto" w:fill="FFFFFF"/>
          <w:lang w:eastAsia="en-IN"/>
        </w:rPr>
        <w:t xml:space="preserve"> are more primitive, probably evolved during the Triassic age. On the other hand, </w:t>
      </w:r>
      <w:proofErr w:type="spellStart"/>
      <w:r w:rsidRPr="00907BBF">
        <w:rPr>
          <w:rFonts w:ascii="Times New Roman" w:eastAsia="Times New Roman" w:hAnsi="Times New Roman" w:cs="Times New Roman"/>
          <w:color w:val="424142"/>
          <w:sz w:val="24"/>
          <w:szCs w:val="24"/>
          <w:bdr w:val="none" w:sz="0" w:space="0" w:color="auto" w:frame="1"/>
          <w:shd w:val="clear" w:color="auto" w:fill="FFFFFF"/>
          <w:lang w:eastAsia="en-IN"/>
        </w:rPr>
        <w:t>Cupressaceae</w:t>
      </w:r>
      <w:proofErr w:type="spellEnd"/>
      <w:r w:rsidRPr="00907BBF">
        <w:rPr>
          <w:rFonts w:ascii="Times New Roman" w:eastAsia="Times New Roman" w:hAnsi="Times New Roman" w:cs="Times New Roman"/>
          <w:color w:val="424142"/>
          <w:sz w:val="24"/>
          <w:szCs w:val="24"/>
          <w:bdr w:val="none" w:sz="0" w:space="0" w:color="auto" w:frame="1"/>
          <w:shd w:val="clear" w:color="auto" w:fill="FFFFFF"/>
          <w:lang w:eastAsia="en-IN"/>
        </w:rPr>
        <w:t xml:space="preserve"> and </w:t>
      </w:r>
      <w:proofErr w:type="spellStart"/>
      <w:r w:rsidRPr="00907BBF">
        <w:rPr>
          <w:rFonts w:ascii="Times New Roman" w:eastAsia="Times New Roman" w:hAnsi="Times New Roman" w:cs="Times New Roman"/>
          <w:color w:val="424142"/>
          <w:sz w:val="24"/>
          <w:szCs w:val="24"/>
          <w:bdr w:val="none" w:sz="0" w:space="0" w:color="auto" w:frame="1"/>
          <w:shd w:val="clear" w:color="auto" w:fill="FFFFFF"/>
          <w:lang w:eastAsia="en-IN"/>
        </w:rPr>
        <w:t>Cephalotaxaceae</w:t>
      </w:r>
      <w:proofErr w:type="spellEnd"/>
      <w:r w:rsidRPr="00907BBF">
        <w:rPr>
          <w:rFonts w:ascii="Times New Roman" w:eastAsia="Times New Roman" w:hAnsi="Times New Roman" w:cs="Times New Roman"/>
          <w:color w:val="424142"/>
          <w:sz w:val="24"/>
          <w:szCs w:val="24"/>
          <w:bdr w:val="none" w:sz="0" w:space="0" w:color="auto" w:frame="1"/>
          <w:shd w:val="clear" w:color="auto" w:fill="FFFFFF"/>
          <w:lang w:eastAsia="en-IN"/>
        </w:rPr>
        <w:t xml:space="preserve"> are comparatively younger which have evolved probably during Upper Jurassic to Lower Cretaceous period.</w:t>
      </w:r>
    </w:p>
    <w:p w:rsidR="00C154D9" w:rsidRPr="00907BBF" w:rsidRDefault="00C154D9" w:rsidP="00907BBF">
      <w:pPr>
        <w:spacing w:after="0" w:line="360" w:lineRule="atLeast"/>
        <w:jc w:val="both"/>
        <w:textAlignment w:val="baseline"/>
        <w:rPr>
          <w:rFonts w:ascii="Times New Roman" w:eastAsia="Times New Roman" w:hAnsi="Times New Roman" w:cs="Times New Roman"/>
          <w:color w:val="424142"/>
          <w:sz w:val="24"/>
          <w:szCs w:val="24"/>
          <w:lang w:eastAsia="en-IN"/>
        </w:rPr>
      </w:pPr>
      <w:proofErr w:type="spellStart"/>
      <w:r w:rsidRPr="00907BBF">
        <w:rPr>
          <w:rFonts w:ascii="Times New Roman" w:eastAsia="Times New Roman" w:hAnsi="Times New Roman" w:cs="Times New Roman"/>
          <w:color w:val="424142"/>
          <w:sz w:val="24"/>
          <w:szCs w:val="24"/>
          <w:bdr w:val="none" w:sz="0" w:space="0" w:color="auto" w:frame="1"/>
          <w:shd w:val="clear" w:color="auto" w:fill="FFFFFF"/>
          <w:lang w:eastAsia="en-IN"/>
        </w:rPr>
        <w:t>Pinus</w:t>
      </w:r>
      <w:proofErr w:type="spellEnd"/>
      <w:r w:rsidRPr="00907BBF">
        <w:rPr>
          <w:rFonts w:ascii="Times New Roman" w:eastAsia="Times New Roman" w:hAnsi="Times New Roman" w:cs="Times New Roman"/>
          <w:color w:val="424142"/>
          <w:sz w:val="24"/>
          <w:szCs w:val="24"/>
          <w:bdr w:val="none" w:sz="0" w:space="0" w:color="auto" w:frame="1"/>
          <w:shd w:val="clear" w:color="auto" w:fill="FFFFFF"/>
          <w:lang w:eastAsia="en-IN"/>
        </w:rPr>
        <w:t xml:space="preserve"> is the large and well-representative genus of the family </w:t>
      </w:r>
      <w:proofErr w:type="spellStart"/>
      <w:r w:rsidRPr="00907BBF">
        <w:rPr>
          <w:rFonts w:ascii="Times New Roman" w:eastAsia="Times New Roman" w:hAnsi="Times New Roman" w:cs="Times New Roman"/>
          <w:color w:val="424142"/>
          <w:sz w:val="24"/>
          <w:szCs w:val="24"/>
          <w:bdr w:val="none" w:sz="0" w:space="0" w:color="auto" w:frame="1"/>
          <w:shd w:val="clear" w:color="auto" w:fill="FFFFFF"/>
          <w:lang w:eastAsia="en-IN"/>
        </w:rPr>
        <w:t>Pinaceae</w:t>
      </w:r>
      <w:proofErr w:type="spellEnd"/>
      <w:r w:rsidRPr="00907BBF">
        <w:rPr>
          <w:rFonts w:ascii="Times New Roman" w:eastAsia="Times New Roman" w:hAnsi="Times New Roman" w:cs="Times New Roman"/>
          <w:color w:val="424142"/>
          <w:sz w:val="24"/>
          <w:szCs w:val="24"/>
          <w:bdr w:val="none" w:sz="0" w:space="0" w:color="auto" w:frame="1"/>
          <w:shd w:val="clear" w:color="auto" w:fill="FFFFFF"/>
          <w:lang w:eastAsia="en-IN"/>
        </w:rPr>
        <w:t xml:space="preserve">. It indicates relationship with </w:t>
      </w:r>
      <w:proofErr w:type="spellStart"/>
      <w:r w:rsidRPr="00907BBF">
        <w:rPr>
          <w:rFonts w:ascii="Times New Roman" w:eastAsia="Times New Roman" w:hAnsi="Times New Roman" w:cs="Times New Roman"/>
          <w:color w:val="424142"/>
          <w:sz w:val="24"/>
          <w:szCs w:val="24"/>
          <w:bdr w:val="none" w:sz="0" w:space="0" w:color="auto" w:frame="1"/>
          <w:shd w:val="clear" w:color="auto" w:fill="FFFFFF"/>
          <w:lang w:eastAsia="en-IN"/>
        </w:rPr>
        <w:t>Cycadales</w:t>
      </w:r>
      <w:proofErr w:type="spellEnd"/>
      <w:r w:rsidRPr="00907BBF">
        <w:rPr>
          <w:rFonts w:ascii="Times New Roman" w:eastAsia="Times New Roman" w:hAnsi="Times New Roman" w:cs="Times New Roman"/>
          <w:color w:val="424142"/>
          <w:sz w:val="24"/>
          <w:szCs w:val="24"/>
          <w:bdr w:val="none" w:sz="0" w:space="0" w:color="auto" w:frame="1"/>
          <w:shd w:val="clear" w:color="auto" w:fill="FFFFFF"/>
          <w:lang w:eastAsia="en-IN"/>
        </w:rPr>
        <w:t xml:space="preserve">, </w:t>
      </w:r>
      <w:proofErr w:type="spellStart"/>
      <w:r w:rsidRPr="00907BBF">
        <w:rPr>
          <w:rFonts w:ascii="Times New Roman" w:eastAsia="Times New Roman" w:hAnsi="Times New Roman" w:cs="Times New Roman"/>
          <w:color w:val="424142"/>
          <w:sz w:val="24"/>
          <w:szCs w:val="24"/>
          <w:bdr w:val="none" w:sz="0" w:space="0" w:color="auto" w:frame="1"/>
          <w:shd w:val="clear" w:color="auto" w:fill="FFFFFF"/>
          <w:lang w:eastAsia="en-IN"/>
        </w:rPr>
        <w:t>Ginkgoales</w:t>
      </w:r>
      <w:proofErr w:type="spellEnd"/>
      <w:r w:rsidRPr="00907BBF">
        <w:rPr>
          <w:rFonts w:ascii="Times New Roman" w:eastAsia="Times New Roman" w:hAnsi="Times New Roman" w:cs="Times New Roman"/>
          <w:color w:val="424142"/>
          <w:sz w:val="24"/>
          <w:szCs w:val="24"/>
          <w:bdr w:val="none" w:sz="0" w:space="0" w:color="auto" w:frame="1"/>
          <w:shd w:val="clear" w:color="auto" w:fill="FFFFFF"/>
          <w:lang w:eastAsia="en-IN"/>
        </w:rPr>
        <w:t xml:space="preserve"> and </w:t>
      </w:r>
      <w:proofErr w:type="spellStart"/>
      <w:r w:rsidRPr="00907BBF">
        <w:rPr>
          <w:rFonts w:ascii="Times New Roman" w:eastAsia="Times New Roman" w:hAnsi="Times New Roman" w:cs="Times New Roman"/>
          <w:color w:val="424142"/>
          <w:sz w:val="24"/>
          <w:szCs w:val="24"/>
          <w:bdr w:val="none" w:sz="0" w:space="0" w:color="auto" w:frame="1"/>
          <w:shd w:val="clear" w:color="auto" w:fill="FFFFFF"/>
          <w:lang w:eastAsia="en-IN"/>
        </w:rPr>
        <w:t>Cordaitales</w:t>
      </w:r>
      <w:proofErr w:type="spellEnd"/>
      <w:r w:rsidRPr="00907BBF">
        <w:rPr>
          <w:rFonts w:ascii="Times New Roman" w:eastAsia="Times New Roman" w:hAnsi="Times New Roman" w:cs="Times New Roman"/>
          <w:color w:val="424142"/>
          <w:sz w:val="24"/>
          <w:szCs w:val="24"/>
          <w:bdr w:val="none" w:sz="0" w:space="0" w:color="auto" w:frame="1"/>
          <w:shd w:val="clear" w:color="auto" w:fill="FFFFFF"/>
          <w:lang w:eastAsia="en-IN"/>
        </w:rPr>
        <w:t>.</w:t>
      </w:r>
    </w:p>
    <w:p w:rsidR="00C154D9" w:rsidRPr="00907BBF" w:rsidRDefault="00C154D9" w:rsidP="00907BBF">
      <w:pPr>
        <w:spacing w:after="0" w:line="360" w:lineRule="atLeast"/>
        <w:jc w:val="both"/>
        <w:textAlignment w:val="baseline"/>
        <w:rPr>
          <w:rFonts w:ascii="Times New Roman" w:eastAsia="Times New Roman" w:hAnsi="Times New Roman" w:cs="Times New Roman"/>
          <w:color w:val="424142"/>
          <w:sz w:val="24"/>
          <w:szCs w:val="24"/>
          <w:lang w:eastAsia="en-IN"/>
        </w:rPr>
      </w:pPr>
      <w:r w:rsidRPr="00907BBF">
        <w:rPr>
          <w:rFonts w:ascii="Times New Roman" w:eastAsia="Times New Roman" w:hAnsi="Times New Roman" w:cs="Times New Roman"/>
          <w:b/>
          <w:bCs/>
          <w:color w:val="424142"/>
          <w:sz w:val="24"/>
          <w:szCs w:val="24"/>
          <w:bdr w:val="none" w:sz="0" w:space="0" w:color="auto" w:frame="1"/>
          <w:lang w:eastAsia="en-IN"/>
        </w:rPr>
        <w:t xml:space="preserve">Relation to </w:t>
      </w:r>
      <w:proofErr w:type="spellStart"/>
      <w:r w:rsidRPr="00907BBF">
        <w:rPr>
          <w:rFonts w:ascii="Times New Roman" w:eastAsia="Times New Roman" w:hAnsi="Times New Roman" w:cs="Times New Roman"/>
          <w:b/>
          <w:bCs/>
          <w:color w:val="424142"/>
          <w:sz w:val="24"/>
          <w:szCs w:val="24"/>
          <w:bdr w:val="none" w:sz="0" w:space="0" w:color="auto" w:frame="1"/>
          <w:lang w:eastAsia="en-IN"/>
        </w:rPr>
        <w:t>Cycadales</w:t>
      </w:r>
      <w:proofErr w:type="spellEnd"/>
      <w:r w:rsidRPr="00907BBF">
        <w:rPr>
          <w:rFonts w:ascii="Times New Roman" w:eastAsia="Times New Roman" w:hAnsi="Times New Roman" w:cs="Times New Roman"/>
          <w:b/>
          <w:bCs/>
          <w:color w:val="424142"/>
          <w:sz w:val="24"/>
          <w:szCs w:val="24"/>
          <w:bdr w:val="none" w:sz="0" w:space="0" w:color="auto" w:frame="1"/>
          <w:lang w:eastAsia="en-IN"/>
        </w:rPr>
        <w:t>:</w:t>
      </w:r>
    </w:p>
    <w:p w:rsidR="00C154D9" w:rsidRPr="00907BBF" w:rsidRDefault="00C154D9" w:rsidP="00907BBF">
      <w:pPr>
        <w:spacing w:after="0" w:line="360" w:lineRule="atLeast"/>
        <w:jc w:val="both"/>
        <w:textAlignment w:val="baseline"/>
        <w:rPr>
          <w:rFonts w:ascii="Times New Roman" w:eastAsia="Times New Roman" w:hAnsi="Times New Roman" w:cs="Times New Roman"/>
          <w:color w:val="424142"/>
          <w:sz w:val="24"/>
          <w:szCs w:val="24"/>
          <w:lang w:eastAsia="en-IN"/>
        </w:rPr>
      </w:pPr>
      <w:r w:rsidRPr="00907BBF">
        <w:rPr>
          <w:rFonts w:ascii="Times New Roman" w:eastAsia="Times New Roman" w:hAnsi="Times New Roman" w:cs="Times New Roman"/>
          <w:b/>
          <w:bCs/>
          <w:color w:val="424142"/>
          <w:sz w:val="24"/>
          <w:szCs w:val="24"/>
          <w:bdr w:val="none" w:sz="0" w:space="0" w:color="auto" w:frame="1"/>
          <w:lang w:eastAsia="en-IN"/>
        </w:rPr>
        <w:t xml:space="preserve">The similarities between </w:t>
      </w:r>
      <w:proofErr w:type="spellStart"/>
      <w:r w:rsidRPr="00907BBF">
        <w:rPr>
          <w:rFonts w:ascii="Times New Roman" w:eastAsia="Times New Roman" w:hAnsi="Times New Roman" w:cs="Times New Roman"/>
          <w:b/>
          <w:bCs/>
          <w:color w:val="424142"/>
          <w:sz w:val="24"/>
          <w:szCs w:val="24"/>
          <w:bdr w:val="none" w:sz="0" w:space="0" w:color="auto" w:frame="1"/>
          <w:lang w:eastAsia="en-IN"/>
        </w:rPr>
        <w:t>Pinus</w:t>
      </w:r>
      <w:proofErr w:type="spellEnd"/>
      <w:r w:rsidRPr="00907BBF">
        <w:rPr>
          <w:rFonts w:ascii="Times New Roman" w:eastAsia="Times New Roman" w:hAnsi="Times New Roman" w:cs="Times New Roman"/>
          <w:b/>
          <w:bCs/>
          <w:color w:val="424142"/>
          <w:sz w:val="24"/>
          <w:szCs w:val="24"/>
          <w:bdr w:val="none" w:sz="0" w:space="0" w:color="auto" w:frame="1"/>
          <w:lang w:eastAsia="en-IN"/>
        </w:rPr>
        <w:t xml:space="preserve"> and </w:t>
      </w:r>
      <w:proofErr w:type="spellStart"/>
      <w:r w:rsidRPr="00907BBF">
        <w:rPr>
          <w:rFonts w:ascii="Times New Roman" w:eastAsia="Times New Roman" w:hAnsi="Times New Roman" w:cs="Times New Roman"/>
          <w:b/>
          <w:bCs/>
          <w:color w:val="424142"/>
          <w:sz w:val="24"/>
          <w:szCs w:val="24"/>
          <w:bdr w:val="none" w:sz="0" w:space="0" w:color="auto" w:frame="1"/>
          <w:lang w:eastAsia="en-IN"/>
        </w:rPr>
        <w:t>Cyca</w:t>
      </w:r>
      <w:r w:rsidRPr="00907BBF">
        <w:rPr>
          <w:rFonts w:ascii="Times New Roman" w:eastAsia="Times New Roman" w:hAnsi="Times New Roman" w:cs="Times New Roman"/>
          <w:b/>
          <w:bCs/>
          <w:color w:val="424142"/>
          <w:sz w:val="24"/>
          <w:szCs w:val="24"/>
          <w:bdr w:val="none" w:sz="0" w:space="0" w:color="auto" w:frame="1"/>
          <w:lang w:eastAsia="en-IN"/>
        </w:rPr>
        <w:softHyphen/>
        <w:t>dales</w:t>
      </w:r>
      <w:proofErr w:type="spellEnd"/>
      <w:r w:rsidRPr="00907BBF">
        <w:rPr>
          <w:rFonts w:ascii="Times New Roman" w:eastAsia="Times New Roman" w:hAnsi="Times New Roman" w:cs="Times New Roman"/>
          <w:b/>
          <w:bCs/>
          <w:color w:val="424142"/>
          <w:sz w:val="24"/>
          <w:szCs w:val="24"/>
          <w:bdr w:val="none" w:sz="0" w:space="0" w:color="auto" w:frame="1"/>
          <w:lang w:eastAsia="en-IN"/>
        </w:rPr>
        <w:t xml:space="preserve"> are:</w:t>
      </w:r>
    </w:p>
    <w:p w:rsidR="00C154D9" w:rsidRPr="00907BBF" w:rsidRDefault="00C154D9" w:rsidP="00907BBF">
      <w:pPr>
        <w:spacing w:after="288" w:line="360" w:lineRule="atLeast"/>
        <w:jc w:val="both"/>
        <w:textAlignment w:val="baseline"/>
        <w:rPr>
          <w:rFonts w:ascii="Times New Roman" w:eastAsia="Times New Roman" w:hAnsi="Times New Roman" w:cs="Times New Roman"/>
          <w:color w:val="424142"/>
          <w:sz w:val="24"/>
          <w:szCs w:val="24"/>
          <w:lang w:eastAsia="en-IN"/>
        </w:rPr>
      </w:pPr>
      <w:proofErr w:type="spellStart"/>
      <w:r w:rsidRPr="00907BBF">
        <w:rPr>
          <w:rFonts w:ascii="Times New Roman" w:eastAsia="Times New Roman" w:hAnsi="Times New Roman" w:cs="Times New Roman"/>
          <w:color w:val="424142"/>
          <w:sz w:val="24"/>
          <w:szCs w:val="24"/>
          <w:lang w:eastAsia="en-IN"/>
        </w:rPr>
        <w:t>i</w:t>
      </w:r>
      <w:proofErr w:type="spellEnd"/>
      <w:r w:rsidRPr="00907BBF">
        <w:rPr>
          <w:rFonts w:ascii="Times New Roman" w:eastAsia="Times New Roman" w:hAnsi="Times New Roman" w:cs="Times New Roman"/>
          <w:color w:val="424142"/>
          <w:sz w:val="24"/>
          <w:szCs w:val="24"/>
          <w:lang w:eastAsia="en-IN"/>
        </w:rPr>
        <w:t>. The stem anatomy shows a broad pith, large cortex and centripetal wood.</w:t>
      </w:r>
    </w:p>
    <w:p w:rsidR="00C154D9" w:rsidRPr="00907BBF" w:rsidRDefault="00C154D9" w:rsidP="00907BBF">
      <w:pPr>
        <w:spacing w:after="288" w:line="360" w:lineRule="atLeast"/>
        <w:jc w:val="both"/>
        <w:textAlignment w:val="baseline"/>
        <w:rPr>
          <w:rFonts w:ascii="Times New Roman" w:eastAsia="Times New Roman" w:hAnsi="Times New Roman" w:cs="Times New Roman"/>
          <w:color w:val="424142"/>
          <w:sz w:val="24"/>
          <w:szCs w:val="24"/>
          <w:lang w:eastAsia="en-IN"/>
        </w:rPr>
      </w:pPr>
      <w:r w:rsidRPr="00907BBF">
        <w:rPr>
          <w:rFonts w:ascii="Times New Roman" w:eastAsia="Times New Roman" w:hAnsi="Times New Roman" w:cs="Times New Roman"/>
          <w:color w:val="424142"/>
          <w:sz w:val="24"/>
          <w:szCs w:val="24"/>
          <w:lang w:eastAsia="en-IN"/>
        </w:rPr>
        <w:t>ii. The presence of haplocheilic, sunken sto</w:t>
      </w:r>
      <w:r w:rsidRPr="00907BBF">
        <w:rPr>
          <w:rFonts w:ascii="Times New Roman" w:eastAsia="Times New Roman" w:hAnsi="Times New Roman" w:cs="Times New Roman"/>
          <w:color w:val="424142"/>
          <w:sz w:val="24"/>
          <w:szCs w:val="24"/>
          <w:lang w:eastAsia="en-IN"/>
        </w:rPr>
        <w:softHyphen/>
        <w:t>mata in leaves.</w:t>
      </w:r>
    </w:p>
    <w:p w:rsidR="00C154D9" w:rsidRPr="00907BBF" w:rsidRDefault="00C154D9" w:rsidP="00907BBF">
      <w:pPr>
        <w:spacing w:after="288" w:line="360" w:lineRule="atLeast"/>
        <w:jc w:val="both"/>
        <w:textAlignment w:val="baseline"/>
        <w:rPr>
          <w:rFonts w:ascii="Times New Roman" w:eastAsia="Times New Roman" w:hAnsi="Times New Roman" w:cs="Times New Roman"/>
          <w:color w:val="424142"/>
          <w:sz w:val="24"/>
          <w:szCs w:val="24"/>
          <w:lang w:eastAsia="en-IN"/>
        </w:rPr>
      </w:pPr>
      <w:r w:rsidRPr="00907BBF">
        <w:rPr>
          <w:rFonts w:ascii="Times New Roman" w:eastAsia="Times New Roman" w:hAnsi="Times New Roman" w:cs="Times New Roman"/>
          <w:color w:val="424142"/>
          <w:sz w:val="24"/>
          <w:szCs w:val="24"/>
          <w:lang w:eastAsia="en-IN"/>
        </w:rPr>
        <w:t>iii. The presence of leaf sclerenchyma.</w:t>
      </w:r>
    </w:p>
    <w:p w:rsidR="00C154D9" w:rsidRPr="00907BBF" w:rsidRDefault="00C154D9" w:rsidP="00907BBF">
      <w:pPr>
        <w:spacing w:after="288" w:line="360" w:lineRule="atLeast"/>
        <w:jc w:val="both"/>
        <w:textAlignment w:val="baseline"/>
        <w:rPr>
          <w:rFonts w:ascii="Times New Roman" w:eastAsia="Times New Roman" w:hAnsi="Times New Roman" w:cs="Times New Roman"/>
          <w:color w:val="424142"/>
          <w:sz w:val="24"/>
          <w:szCs w:val="24"/>
          <w:lang w:eastAsia="en-IN"/>
        </w:rPr>
      </w:pPr>
      <w:r w:rsidRPr="00907BBF">
        <w:rPr>
          <w:rFonts w:ascii="Times New Roman" w:eastAsia="Times New Roman" w:hAnsi="Times New Roman" w:cs="Times New Roman"/>
          <w:color w:val="424142"/>
          <w:sz w:val="24"/>
          <w:szCs w:val="24"/>
          <w:lang w:eastAsia="en-IN"/>
        </w:rPr>
        <w:t>iv. The seeds are with three-layered integu</w:t>
      </w:r>
      <w:r w:rsidRPr="00907BBF">
        <w:rPr>
          <w:rFonts w:ascii="Times New Roman" w:eastAsia="Times New Roman" w:hAnsi="Times New Roman" w:cs="Times New Roman"/>
          <w:color w:val="424142"/>
          <w:sz w:val="24"/>
          <w:szCs w:val="24"/>
          <w:lang w:eastAsia="en-IN"/>
        </w:rPr>
        <w:softHyphen/>
        <w:t>ment.</w:t>
      </w:r>
    </w:p>
    <w:p w:rsidR="00C154D9" w:rsidRPr="00907BBF" w:rsidRDefault="00C154D9" w:rsidP="00907BBF">
      <w:pPr>
        <w:spacing w:after="288" w:line="360" w:lineRule="atLeast"/>
        <w:jc w:val="both"/>
        <w:textAlignment w:val="baseline"/>
        <w:rPr>
          <w:rFonts w:ascii="Times New Roman" w:eastAsia="Times New Roman" w:hAnsi="Times New Roman" w:cs="Times New Roman"/>
          <w:color w:val="424142"/>
          <w:sz w:val="24"/>
          <w:szCs w:val="24"/>
          <w:lang w:eastAsia="en-IN"/>
        </w:rPr>
      </w:pPr>
      <w:r w:rsidRPr="00907BBF">
        <w:rPr>
          <w:rFonts w:ascii="Times New Roman" w:eastAsia="Times New Roman" w:hAnsi="Times New Roman" w:cs="Times New Roman"/>
          <w:color w:val="424142"/>
          <w:sz w:val="24"/>
          <w:szCs w:val="24"/>
          <w:lang w:eastAsia="en-IN"/>
        </w:rPr>
        <w:t>v. The presence of free-nuclear divisions in the development of female gameto</w:t>
      </w:r>
      <w:r w:rsidRPr="00907BBF">
        <w:rPr>
          <w:rFonts w:ascii="Times New Roman" w:eastAsia="Times New Roman" w:hAnsi="Times New Roman" w:cs="Times New Roman"/>
          <w:color w:val="424142"/>
          <w:sz w:val="24"/>
          <w:szCs w:val="24"/>
          <w:lang w:eastAsia="en-IN"/>
        </w:rPr>
        <w:softHyphen/>
        <w:t>phyte.</w:t>
      </w:r>
    </w:p>
    <w:p w:rsidR="00C154D9" w:rsidRPr="00907BBF" w:rsidRDefault="00C154D9" w:rsidP="00907BBF">
      <w:pPr>
        <w:spacing w:after="0" w:line="360" w:lineRule="atLeast"/>
        <w:jc w:val="both"/>
        <w:textAlignment w:val="baseline"/>
        <w:rPr>
          <w:rFonts w:ascii="Times New Roman" w:eastAsia="Times New Roman" w:hAnsi="Times New Roman" w:cs="Times New Roman"/>
          <w:color w:val="424142"/>
          <w:sz w:val="24"/>
          <w:szCs w:val="24"/>
          <w:lang w:eastAsia="en-IN"/>
        </w:rPr>
      </w:pPr>
      <w:r w:rsidRPr="00907BBF">
        <w:rPr>
          <w:rFonts w:ascii="Times New Roman" w:eastAsia="Times New Roman" w:hAnsi="Times New Roman" w:cs="Times New Roman"/>
          <w:b/>
          <w:bCs/>
          <w:color w:val="424142"/>
          <w:sz w:val="24"/>
          <w:szCs w:val="24"/>
          <w:bdr w:val="none" w:sz="0" w:space="0" w:color="auto" w:frame="1"/>
          <w:lang w:eastAsia="en-IN"/>
        </w:rPr>
        <w:t xml:space="preserve">Relation to </w:t>
      </w:r>
      <w:proofErr w:type="spellStart"/>
      <w:r w:rsidRPr="00907BBF">
        <w:rPr>
          <w:rFonts w:ascii="Times New Roman" w:eastAsia="Times New Roman" w:hAnsi="Times New Roman" w:cs="Times New Roman"/>
          <w:b/>
          <w:bCs/>
          <w:color w:val="424142"/>
          <w:sz w:val="24"/>
          <w:szCs w:val="24"/>
          <w:bdr w:val="none" w:sz="0" w:space="0" w:color="auto" w:frame="1"/>
          <w:lang w:eastAsia="en-IN"/>
        </w:rPr>
        <w:t>Ginkgoales</w:t>
      </w:r>
      <w:proofErr w:type="spellEnd"/>
      <w:r w:rsidRPr="00907BBF">
        <w:rPr>
          <w:rFonts w:ascii="Times New Roman" w:eastAsia="Times New Roman" w:hAnsi="Times New Roman" w:cs="Times New Roman"/>
          <w:b/>
          <w:bCs/>
          <w:color w:val="424142"/>
          <w:sz w:val="24"/>
          <w:szCs w:val="24"/>
          <w:bdr w:val="none" w:sz="0" w:space="0" w:color="auto" w:frame="1"/>
          <w:lang w:eastAsia="en-IN"/>
        </w:rPr>
        <w:t>:</w:t>
      </w:r>
    </w:p>
    <w:p w:rsidR="00C154D9" w:rsidRPr="00907BBF" w:rsidRDefault="00C154D9" w:rsidP="00907BBF">
      <w:pPr>
        <w:spacing w:after="0" w:line="360" w:lineRule="atLeast"/>
        <w:jc w:val="both"/>
        <w:textAlignment w:val="baseline"/>
        <w:rPr>
          <w:rFonts w:ascii="Times New Roman" w:eastAsia="Times New Roman" w:hAnsi="Times New Roman" w:cs="Times New Roman"/>
          <w:color w:val="424142"/>
          <w:sz w:val="24"/>
          <w:szCs w:val="24"/>
          <w:lang w:eastAsia="en-IN"/>
        </w:rPr>
      </w:pPr>
      <w:r w:rsidRPr="00907BBF">
        <w:rPr>
          <w:rFonts w:ascii="Times New Roman" w:eastAsia="Times New Roman" w:hAnsi="Times New Roman" w:cs="Times New Roman"/>
          <w:b/>
          <w:bCs/>
          <w:color w:val="424142"/>
          <w:sz w:val="24"/>
          <w:szCs w:val="24"/>
          <w:bdr w:val="none" w:sz="0" w:space="0" w:color="auto" w:frame="1"/>
          <w:lang w:eastAsia="en-IN"/>
        </w:rPr>
        <w:t xml:space="preserve">The resemblance between </w:t>
      </w:r>
      <w:proofErr w:type="spellStart"/>
      <w:r w:rsidRPr="00907BBF">
        <w:rPr>
          <w:rFonts w:ascii="Times New Roman" w:eastAsia="Times New Roman" w:hAnsi="Times New Roman" w:cs="Times New Roman"/>
          <w:b/>
          <w:bCs/>
          <w:color w:val="424142"/>
          <w:sz w:val="24"/>
          <w:szCs w:val="24"/>
          <w:bdr w:val="none" w:sz="0" w:space="0" w:color="auto" w:frame="1"/>
          <w:lang w:eastAsia="en-IN"/>
        </w:rPr>
        <w:t>Pinus</w:t>
      </w:r>
      <w:proofErr w:type="spellEnd"/>
      <w:r w:rsidRPr="00907BBF">
        <w:rPr>
          <w:rFonts w:ascii="Times New Roman" w:eastAsia="Times New Roman" w:hAnsi="Times New Roman" w:cs="Times New Roman"/>
          <w:b/>
          <w:bCs/>
          <w:color w:val="424142"/>
          <w:sz w:val="24"/>
          <w:szCs w:val="24"/>
          <w:bdr w:val="none" w:sz="0" w:space="0" w:color="auto" w:frame="1"/>
          <w:lang w:eastAsia="en-IN"/>
        </w:rPr>
        <w:t xml:space="preserve"> and </w:t>
      </w:r>
      <w:proofErr w:type="spellStart"/>
      <w:r w:rsidRPr="00907BBF">
        <w:rPr>
          <w:rFonts w:ascii="Times New Roman" w:eastAsia="Times New Roman" w:hAnsi="Times New Roman" w:cs="Times New Roman"/>
          <w:b/>
          <w:bCs/>
          <w:color w:val="424142"/>
          <w:sz w:val="24"/>
          <w:szCs w:val="24"/>
          <w:bdr w:val="none" w:sz="0" w:space="0" w:color="auto" w:frame="1"/>
          <w:lang w:eastAsia="en-IN"/>
        </w:rPr>
        <w:t>Ginkgoales</w:t>
      </w:r>
      <w:proofErr w:type="spellEnd"/>
      <w:r w:rsidRPr="00907BBF">
        <w:rPr>
          <w:rFonts w:ascii="Times New Roman" w:eastAsia="Times New Roman" w:hAnsi="Times New Roman" w:cs="Times New Roman"/>
          <w:b/>
          <w:bCs/>
          <w:color w:val="424142"/>
          <w:sz w:val="24"/>
          <w:szCs w:val="24"/>
          <w:bdr w:val="none" w:sz="0" w:space="0" w:color="auto" w:frame="1"/>
          <w:lang w:eastAsia="en-IN"/>
        </w:rPr>
        <w:t xml:space="preserve"> are:</w:t>
      </w:r>
    </w:p>
    <w:p w:rsidR="00C154D9" w:rsidRPr="00907BBF" w:rsidRDefault="00C154D9" w:rsidP="00907BBF">
      <w:pPr>
        <w:spacing w:after="288" w:line="360" w:lineRule="atLeast"/>
        <w:jc w:val="both"/>
        <w:textAlignment w:val="baseline"/>
        <w:rPr>
          <w:rFonts w:ascii="Times New Roman" w:eastAsia="Times New Roman" w:hAnsi="Times New Roman" w:cs="Times New Roman"/>
          <w:color w:val="424142"/>
          <w:sz w:val="24"/>
          <w:szCs w:val="24"/>
          <w:lang w:eastAsia="en-IN"/>
        </w:rPr>
      </w:pPr>
      <w:proofErr w:type="spellStart"/>
      <w:r w:rsidRPr="00907BBF">
        <w:rPr>
          <w:rFonts w:ascii="Times New Roman" w:eastAsia="Times New Roman" w:hAnsi="Times New Roman" w:cs="Times New Roman"/>
          <w:color w:val="424142"/>
          <w:sz w:val="24"/>
          <w:szCs w:val="24"/>
          <w:lang w:eastAsia="en-IN"/>
        </w:rPr>
        <w:lastRenderedPageBreak/>
        <w:t>i</w:t>
      </w:r>
      <w:proofErr w:type="spellEnd"/>
      <w:r w:rsidRPr="00907BBF">
        <w:rPr>
          <w:rFonts w:ascii="Times New Roman" w:eastAsia="Times New Roman" w:hAnsi="Times New Roman" w:cs="Times New Roman"/>
          <w:color w:val="424142"/>
          <w:sz w:val="24"/>
          <w:szCs w:val="24"/>
          <w:lang w:eastAsia="en-IN"/>
        </w:rPr>
        <w:t xml:space="preserve">. The plants are profusely branched showing </w:t>
      </w:r>
      <w:proofErr w:type="spellStart"/>
      <w:r w:rsidRPr="00907BBF">
        <w:rPr>
          <w:rFonts w:ascii="Times New Roman" w:eastAsia="Times New Roman" w:hAnsi="Times New Roman" w:cs="Times New Roman"/>
          <w:color w:val="424142"/>
          <w:sz w:val="24"/>
          <w:szCs w:val="24"/>
          <w:lang w:eastAsia="en-IN"/>
        </w:rPr>
        <w:t>excurrent</w:t>
      </w:r>
      <w:proofErr w:type="spellEnd"/>
      <w:r w:rsidRPr="00907BBF">
        <w:rPr>
          <w:rFonts w:ascii="Times New Roman" w:eastAsia="Times New Roman" w:hAnsi="Times New Roman" w:cs="Times New Roman"/>
          <w:color w:val="424142"/>
          <w:sz w:val="24"/>
          <w:szCs w:val="24"/>
          <w:lang w:eastAsia="en-IN"/>
        </w:rPr>
        <w:t xml:space="preserve"> habit.</w:t>
      </w:r>
    </w:p>
    <w:p w:rsidR="00C154D9" w:rsidRPr="00907BBF" w:rsidRDefault="00C154D9" w:rsidP="00907BBF">
      <w:pPr>
        <w:spacing w:after="288" w:line="360" w:lineRule="atLeast"/>
        <w:jc w:val="both"/>
        <w:textAlignment w:val="baseline"/>
        <w:rPr>
          <w:rFonts w:ascii="Times New Roman" w:eastAsia="Times New Roman" w:hAnsi="Times New Roman" w:cs="Times New Roman"/>
          <w:color w:val="424142"/>
          <w:sz w:val="24"/>
          <w:szCs w:val="24"/>
          <w:lang w:eastAsia="en-IN"/>
        </w:rPr>
      </w:pPr>
      <w:r w:rsidRPr="00907BBF">
        <w:rPr>
          <w:rFonts w:ascii="Times New Roman" w:eastAsia="Times New Roman" w:hAnsi="Times New Roman" w:cs="Times New Roman"/>
          <w:color w:val="424142"/>
          <w:sz w:val="24"/>
          <w:szCs w:val="24"/>
          <w:lang w:eastAsia="en-IN"/>
        </w:rPr>
        <w:t>ii. The shoots are dimorphic, bearing long shoots and dwarf shoots</w:t>
      </w:r>
    </w:p>
    <w:p w:rsidR="00C154D9" w:rsidRPr="00907BBF" w:rsidRDefault="00C154D9" w:rsidP="00907BBF">
      <w:pPr>
        <w:spacing w:after="288" w:line="360" w:lineRule="atLeast"/>
        <w:jc w:val="both"/>
        <w:textAlignment w:val="baseline"/>
        <w:rPr>
          <w:rFonts w:ascii="Times New Roman" w:eastAsia="Times New Roman" w:hAnsi="Times New Roman" w:cs="Times New Roman"/>
          <w:color w:val="424142"/>
          <w:sz w:val="24"/>
          <w:szCs w:val="24"/>
          <w:lang w:eastAsia="en-IN"/>
        </w:rPr>
      </w:pPr>
      <w:r w:rsidRPr="00907BBF">
        <w:rPr>
          <w:rFonts w:ascii="Times New Roman" w:eastAsia="Times New Roman" w:hAnsi="Times New Roman" w:cs="Times New Roman"/>
          <w:color w:val="424142"/>
          <w:sz w:val="24"/>
          <w:szCs w:val="24"/>
          <w:lang w:eastAsia="en-IN"/>
        </w:rPr>
        <w:t xml:space="preserve">iii. The wood is </w:t>
      </w:r>
      <w:proofErr w:type="spellStart"/>
      <w:r w:rsidRPr="00907BBF">
        <w:rPr>
          <w:rFonts w:ascii="Times New Roman" w:eastAsia="Times New Roman" w:hAnsi="Times New Roman" w:cs="Times New Roman"/>
          <w:color w:val="424142"/>
          <w:sz w:val="24"/>
          <w:szCs w:val="24"/>
          <w:lang w:eastAsia="en-IN"/>
        </w:rPr>
        <w:t>pycnoxylic</w:t>
      </w:r>
      <w:proofErr w:type="spellEnd"/>
      <w:r w:rsidRPr="00907BBF">
        <w:rPr>
          <w:rFonts w:ascii="Times New Roman" w:eastAsia="Times New Roman" w:hAnsi="Times New Roman" w:cs="Times New Roman"/>
          <w:color w:val="424142"/>
          <w:sz w:val="24"/>
          <w:szCs w:val="24"/>
          <w:lang w:eastAsia="en-IN"/>
        </w:rPr>
        <w:t>.</w:t>
      </w:r>
    </w:p>
    <w:p w:rsidR="00C154D9" w:rsidRPr="00907BBF" w:rsidRDefault="00C154D9" w:rsidP="00907BBF">
      <w:pPr>
        <w:spacing w:after="288" w:line="360" w:lineRule="atLeast"/>
        <w:jc w:val="both"/>
        <w:textAlignment w:val="baseline"/>
        <w:rPr>
          <w:rFonts w:ascii="Times New Roman" w:eastAsia="Times New Roman" w:hAnsi="Times New Roman" w:cs="Times New Roman"/>
          <w:color w:val="424142"/>
          <w:sz w:val="24"/>
          <w:szCs w:val="24"/>
          <w:lang w:eastAsia="en-IN"/>
        </w:rPr>
      </w:pPr>
      <w:r w:rsidRPr="00907BBF">
        <w:rPr>
          <w:rFonts w:ascii="Times New Roman" w:eastAsia="Times New Roman" w:hAnsi="Times New Roman" w:cs="Times New Roman"/>
          <w:color w:val="424142"/>
          <w:sz w:val="24"/>
          <w:szCs w:val="24"/>
          <w:lang w:eastAsia="en-IN"/>
        </w:rPr>
        <w:t>iv. The leaves are with haplocheilic sunken stomata.</w:t>
      </w:r>
    </w:p>
    <w:p w:rsidR="00C154D9" w:rsidRPr="00907BBF" w:rsidRDefault="00C154D9" w:rsidP="00907BBF">
      <w:pPr>
        <w:spacing w:after="288" w:line="360" w:lineRule="atLeast"/>
        <w:jc w:val="both"/>
        <w:textAlignment w:val="baseline"/>
        <w:rPr>
          <w:rFonts w:ascii="Times New Roman" w:eastAsia="Times New Roman" w:hAnsi="Times New Roman" w:cs="Times New Roman"/>
          <w:color w:val="424142"/>
          <w:sz w:val="24"/>
          <w:szCs w:val="24"/>
          <w:lang w:eastAsia="en-IN"/>
        </w:rPr>
      </w:pPr>
      <w:r w:rsidRPr="00907BBF">
        <w:rPr>
          <w:rFonts w:ascii="Times New Roman" w:eastAsia="Times New Roman" w:hAnsi="Times New Roman" w:cs="Times New Roman"/>
          <w:color w:val="424142"/>
          <w:sz w:val="24"/>
          <w:szCs w:val="24"/>
          <w:lang w:eastAsia="en-IN"/>
        </w:rPr>
        <w:t xml:space="preserve">v. The mature wood shows pitting and Bars of </w:t>
      </w:r>
      <w:proofErr w:type="spellStart"/>
      <w:r w:rsidRPr="00907BBF">
        <w:rPr>
          <w:rFonts w:ascii="Times New Roman" w:eastAsia="Times New Roman" w:hAnsi="Times New Roman" w:cs="Times New Roman"/>
          <w:color w:val="424142"/>
          <w:sz w:val="24"/>
          <w:szCs w:val="24"/>
          <w:lang w:eastAsia="en-IN"/>
        </w:rPr>
        <w:t>Sanio</w:t>
      </w:r>
      <w:proofErr w:type="spellEnd"/>
      <w:r w:rsidRPr="00907BBF">
        <w:rPr>
          <w:rFonts w:ascii="Times New Roman" w:eastAsia="Times New Roman" w:hAnsi="Times New Roman" w:cs="Times New Roman"/>
          <w:color w:val="424142"/>
          <w:sz w:val="24"/>
          <w:szCs w:val="24"/>
          <w:lang w:eastAsia="en-IN"/>
        </w:rPr>
        <w:t>.</w:t>
      </w:r>
    </w:p>
    <w:p w:rsidR="00C154D9" w:rsidRPr="00907BBF" w:rsidRDefault="00C154D9" w:rsidP="00907BBF">
      <w:pPr>
        <w:spacing w:after="0" w:line="360" w:lineRule="atLeast"/>
        <w:jc w:val="both"/>
        <w:textAlignment w:val="baseline"/>
        <w:rPr>
          <w:rFonts w:ascii="Times New Roman" w:eastAsia="Times New Roman" w:hAnsi="Times New Roman" w:cs="Times New Roman"/>
          <w:color w:val="424142"/>
          <w:sz w:val="24"/>
          <w:szCs w:val="24"/>
          <w:lang w:eastAsia="en-IN"/>
        </w:rPr>
      </w:pPr>
      <w:r w:rsidRPr="00907BBF">
        <w:rPr>
          <w:rFonts w:ascii="Times New Roman" w:eastAsia="Times New Roman" w:hAnsi="Times New Roman" w:cs="Times New Roman"/>
          <w:b/>
          <w:bCs/>
          <w:color w:val="424142"/>
          <w:sz w:val="24"/>
          <w:szCs w:val="24"/>
          <w:bdr w:val="none" w:sz="0" w:space="0" w:color="auto" w:frame="1"/>
          <w:lang w:eastAsia="en-IN"/>
        </w:rPr>
        <w:t xml:space="preserve">Relation to </w:t>
      </w:r>
      <w:proofErr w:type="spellStart"/>
      <w:r w:rsidRPr="00907BBF">
        <w:rPr>
          <w:rFonts w:ascii="Times New Roman" w:eastAsia="Times New Roman" w:hAnsi="Times New Roman" w:cs="Times New Roman"/>
          <w:b/>
          <w:bCs/>
          <w:color w:val="424142"/>
          <w:sz w:val="24"/>
          <w:szCs w:val="24"/>
          <w:bdr w:val="none" w:sz="0" w:space="0" w:color="auto" w:frame="1"/>
          <w:lang w:eastAsia="en-IN"/>
        </w:rPr>
        <w:t>Cordaitales</w:t>
      </w:r>
      <w:proofErr w:type="spellEnd"/>
      <w:r w:rsidRPr="00907BBF">
        <w:rPr>
          <w:rFonts w:ascii="Times New Roman" w:eastAsia="Times New Roman" w:hAnsi="Times New Roman" w:cs="Times New Roman"/>
          <w:b/>
          <w:bCs/>
          <w:color w:val="424142"/>
          <w:sz w:val="24"/>
          <w:szCs w:val="24"/>
          <w:bdr w:val="none" w:sz="0" w:space="0" w:color="auto" w:frame="1"/>
          <w:lang w:eastAsia="en-IN"/>
        </w:rPr>
        <w:t>:</w:t>
      </w:r>
    </w:p>
    <w:p w:rsidR="00C154D9" w:rsidRPr="00907BBF" w:rsidRDefault="00C154D9" w:rsidP="00907BBF">
      <w:pPr>
        <w:spacing w:after="288" w:line="360" w:lineRule="atLeast"/>
        <w:jc w:val="both"/>
        <w:textAlignment w:val="baseline"/>
        <w:rPr>
          <w:rFonts w:ascii="Times New Roman" w:eastAsia="Times New Roman" w:hAnsi="Times New Roman" w:cs="Times New Roman"/>
          <w:color w:val="424142"/>
          <w:sz w:val="24"/>
          <w:szCs w:val="24"/>
          <w:lang w:eastAsia="en-IN"/>
        </w:rPr>
      </w:pPr>
      <w:r w:rsidRPr="00907BBF">
        <w:rPr>
          <w:rFonts w:ascii="Times New Roman" w:eastAsia="Times New Roman" w:hAnsi="Times New Roman" w:cs="Times New Roman"/>
          <w:color w:val="424142"/>
          <w:sz w:val="24"/>
          <w:szCs w:val="24"/>
          <w:lang w:eastAsia="en-IN"/>
        </w:rPr>
        <w:t xml:space="preserve">Conifers have derived from the members of </w:t>
      </w:r>
      <w:proofErr w:type="spellStart"/>
      <w:r w:rsidRPr="00907BBF">
        <w:rPr>
          <w:rFonts w:ascii="Times New Roman" w:eastAsia="Times New Roman" w:hAnsi="Times New Roman" w:cs="Times New Roman"/>
          <w:color w:val="424142"/>
          <w:sz w:val="24"/>
          <w:szCs w:val="24"/>
          <w:lang w:eastAsia="en-IN"/>
        </w:rPr>
        <w:t>Voltziales</w:t>
      </w:r>
      <w:proofErr w:type="spellEnd"/>
      <w:r w:rsidRPr="00907BBF">
        <w:rPr>
          <w:rFonts w:ascii="Times New Roman" w:eastAsia="Times New Roman" w:hAnsi="Times New Roman" w:cs="Times New Roman"/>
          <w:color w:val="424142"/>
          <w:sz w:val="24"/>
          <w:szCs w:val="24"/>
          <w:lang w:eastAsia="en-IN"/>
        </w:rPr>
        <w:t xml:space="preserve"> which are considered as ‘transition conifers’ between </w:t>
      </w:r>
      <w:proofErr w:type="spellStart"/>
      <w:r w:rsidRPr="00907BBF">
        <w:rPr>
          <w:rFonts w:ascii="Times New Roman" w:eastAsia="Times New Roman" w:hAnsi="Times New Roman" w:cs="Times New Roman"/>
          <w:color w:val="424142"/>
          <w:sz w:val="24"/>
          <w:szCs w:val="24"/>
          <w:lang w:eastAsia="en-IN"/>
        </w:rPr>
        <w:t>Cordaitales</w:t>
      </w:r>
      <w:proofErr w:type="spellEnd"/>
      <w:r w:rsidRPr="00907BBF">
        <w:rPr>
          <w:rFonts w:ascii="Times New Roman" w:eastAsia="Times New Roman" w:hAnsi="Times New Roman" w:cs="Times New Roman"/>
          <w:color w:val="424142"/>
          <w:sz w:val="24"/>
          <w:szCs w:val="24"/>
          <w:lang w:eastAsia="en-IN"/>
        </w:rPr>
        <w:t xml:space="preserve"> and Conifers. Thus, </w:t>
      </w:r>
      <w:proofErr w:type="spellStart"/>
      <w:r w:rsidRPr="00907BBF">
        <w:rPr>
          <w:rFonts w:ascii="Times New Roman" w:eastAsia="Times New Roman" w:hAnsi="Times New Roman" w:cs="Times New Roman"/>
          <w:color w:val="424142"/>
          <w:sz w:val="24"/>
          <w:szCs w:val="24"/>
          <w:lang w:eastAsia="en-IN"/>
        </w:rPr>
        <w:t>Pinus</w:t>
      </w:r>
      <w:proofErr w:type="spellEnd"/>
      <w:r w:rsidRPr="00907BBF">
        <w:rPr>
          <w:rFonts w:ascii="Times New Roman" w:eastAsia="Times New Roman" w:hAnsi="Times New Roman" w:cs="Times New Roman"/>
          <w:color w:val="424142"/>
          <w:sz w:val="24"/>
          <w:szCs w:val="24"/>
          <w:lang w:eastAsia="en-IN"/>
        </w:rPr>
        <w:t xml:space="preserve"> shows striking similarities with </w:t>
      </w:r>
      <w:proofErr w:type="spellStart"/>
      <w:r w:rsidRPr="00907BBF">
        <w:rPr>
          <w:rFonts w:ascii="Times New Roman" w:eastAsia="Times New Roman" w:hAnsi="Times New Roman" w:cs="Times New Roman"/>
          <w:color w:val="424142"/>
          <w:sz w:val="24"/>
          <w:szCs w:val="24"/>
          <w:lang w:eastAsia="en-IN"/>
        </w:rPr>
        <w:t>Cordaitales</w:t>
      </w:r>
      <w:proofErr w:type="spellEnd"/>
      <w:r w:rsidRPr="00907BBF">
        <w:rPr>
          <w:rFonts w:ascii="Times New Roman" w:eastAsia="Times New Roman" w:hAnsi="Times New Roman" w:cs="Times New Roman"/>
          <w:color w:val="424142"/>
          <w:sz w:val="24"/>
          <w:szCs w:val="24"/>
          <w:lang w:eastAsia="en-IN"/>
        </w:rPr>
        <w:t>.</w:t>
      </w:r>
    </w:p>
    <w:p w:rsidR="00C154D9" w:rsidRPr="00907BBF" w:rsidRDefault="00C154D9" w:rsidP="00907BBF">
      <w:pPr>
        <w:spacing w:after="0" w:line="360" w:lineRule="atLeast"/>
        <w:jc w:val="both"/>
        <w:textAlignment w:val="baseline"/>
        <w:rPr>
          <w:rFonts w:ascii="Times New Roman" w:eastAsia="Times New Roman" w:hAnsi="Times New Roman" w:cs="Times New Roman"/>
          <w:color w:val="424142"/>
          <w:sz w:val="24"/>
          <w:szCs w:val="24"/>
          <w:lang w:eastAsia="en-IN"/>
        </w:rPr>
      </w:pPr>
      <w:r w:rsidRPr="00907BBF">
        <w:rPr>
          <w:rFonts w:ascii="Times New Roman" w:eastAsia="Times New Roman" w:hAnsi="Times New Roman" w:cs="Times New Roman"/>
          <w:b/>
          <w:bCs/>
          <w:color w:val="424142"/>
          <w:sz w:val="24"/>
          <w:szCs w:val="24"/>
          <w:bdr w:val="none" w:sz="0" w:space="0" w:color="auto" w:frame="1"/>
          <w:lang w:eastAsia="en-IN"/>
        </w:rPr>
        <w:t>These include:</w:t>
      </w:r>
    </w:p>
    <w:p w:rsidR="00C154D9" w:rsidRPr="00907BBF" w:rsidRDefault="00C154D9" w:rsidP="00907BBF">
      <w:pPr>
        <w:spacing w:after="288" w:line="360" w:lineRule="atLeast"/>
        <w:jc w:val="both"/>
        <w:textAlignment w:val="baseline"/>
        <w:rPr>
          <w:rFonts w:ascii="Times New Roman" w:eastAsia="Times New Roman" w:hAnsi="Times New Roman" w:cs="Times New Roman"/>
          <w:color w:val="424142"/>
          <w:sz w:val="24"/>
          <w:szCs w:val="24"/>
          <w:lang w:eastAsia="en-IN"/>
        </w:rPr>
      </w:pPr>
      <w:proofErr w:type="spellStart"/>
      <w:r w:rsidRPr="00907BBF">
        <w:rPr>
          <w:rFonts w:ascii="Times New Roman" w:eastAsia="Times New Roman" w:hAnsi="Times New Roman" w:cs="Times New Roman"/>
          <w:color w:val="424142"/>
          <w:sz w:val="24"/>
          <w:szCs w:val="24"/>
          <w:lang w:eastAsia="en-IN"/>
        </w:rPr>
        <w:t>i</w:t>
      </w:r>
      <w:proofErr w:type="spellEnd"/>
      <w:r w:rsidRPr="00907BBF">
        <w:rPr>
          <w:rFonts w:ascii="Times New Roman" w:eastAsia="Times New Roman" w:hAnsi="Times New Roman" w:cs="Times New Roman"/>
          <w:color w:val="424142"/>
          <w:sz w:val="24"/>
          <w:szCs w:val="24"/>
          <w:lang w:eastAsia="en-IN"/>
        </w:rPr>
        <w:t>. The plants are tall-branched trees.</w:t>
      </w:r>
    </w:p>
    <w:p w:rsidR="00C154D9" w:rsidRPr="00907BBF" w:rsidRDefault="00C154D9" w:rsidP="00907BBF">
      <w:pPr>
        <w:spacing w:after="288" w:line="360" w:lineRule="atLeast"/>
        <w:jc w:val="both"/>
        <w:textAlignment w:val="baseline"/>
        <w:rPr>
          <w:rFonts w:ascii="Times New Roman" w:eastAsia="Times New Roman" w:hAnsi="Times New Roman" w:cs="Times New Roman"/>
          <w:color w:val="424142"/>
          <w:sz w:val="24"/>
          <w:szCs w:val="24"/>
          <w:lang w:eastAsia="en-IN"/>
        </w:rPr>
      </w:pPr>
      <w:r w:rsidRPr="00907BBF">
        <w:rPr>
          <w:rFonts w:ascii="Times New Roman" w:eastAsia="Times New Roman" w:hAnsi="Times New Roman" w:cs="Times New Roman"/>
          <w:color w:val="424142"/>
          <w:sz w:val="24"/>
          <w:szCs w:val="24"/>
          <w:lang w:eastAsia="en-IN"/>
        </w:rPr>
        <w:t xml:space="preserve">ii. The leaves are sample with </w:t>
      </w:r>
      <w:proofErr w:type="spellStart"/>
      <w:r w:rsidRPr="00907BBF">
        <w:rPr>
          <w:rFonts w:ascii="Times New Roman" w:eastAsia="Times New Roman" w:hAnsi="Times New Roman" w:cs="Times New Roman"/>
          <w:color w:val="424142"/>
          <w:sz w:val="24"/>
          <w:szCs w:val="24"/>
          <w:lang w:eastAsia="en-IN"/>
        </w:rPr>
        <w:t>paralled</w:t>
      </w:r>
      <w:proofErr w:type="spellEnd"/>
      <w:r w:rsidRPr="00907BBF">
        <w:rPr>
          <w:rFonts w:ascii="Times New Roman" w:eastAsia="Times New Roman" w:hAnsi="Times New Roman" w:cs="Times New Roman"/>
          <w:color w:val="424142"/>
          <w:sz w:val="24"/>
          <w:szCs w:val="24"/>
          <w:lang w:eastAsia="en-IN"/>
        </w:rPr>
        <w:t xml:space="preserve"> veins.</w:t>
      </w:r>
    </w:p>
    <w:p w:rsidR="00C154D9" w:rsidRPr="00907BBF" w:rsidRDefault="00C154D9" w:rsidP="00907BBF">
      <w:pPr>
        <w:spacing w:after="288" w:line="360" w:lineRule="atLeast"/>
        <w:jc w:val="both"/>
        <w:textAlignment w:val="baseline"/>
        <w:rPr>
          <w:rFonts w:ascii="Times New Roman" w:eastAsia="Times New Roman" w:hAnsi="Times New Roman" w:cs="Times New Roman"/>
          <w:color w:val="424142"/>
          <w:sz w:val="24"/>
          <w:szCs w:val="24"/>
          <w:lang w:eastAsia="en-IN"/>
        </w:rPr>
      </w:pPr>
      <w:r w:rsidRPr="00907BBF">
        <w:rPr>
          <w:rFonts w:ascii="Times New Roman" w:eastAsia="Times New Roman" w:hAnsi="Times New Roman" w:cs="Times New Roman"/>
          <w:color w:val="424142"/>
          <w:sz w:val="24"/>
          <w:szCs w:val="24"/>
          <w:lang w:eastAsia="en-IN"/>
        </w:rPr>
        <w:t xml:space="preserve">iii. The presence of </w:t>
      </w:r>
      <w:proofErr w:type="spellStart"/>
      <w:r w:rsidRPr="00907BBF">
        <w:rPr>
          <w:rFonts w:ascii="Times New Roman" w:eastAsia="Times New Roman" w:hAnsi="Times New Roman" w:cs="Times New Roman"/>
          <w:color w:val="424142"/>
          <w:sz w:val="24"/>
          <w:szCs w:val="24"/>
          <w:lang w:eastAsia="en-IN"/>
        </w:rPr>
        <w:t>sclerenchymatous</w:t>
      </w:r>
      <w:proofErr w:type="spellEnd"/>
      <w:r w:rsidRPr="00907BBF">
        <w:rPr>
          <w:rFonts w:ascii="Times New Roman" w:eastAsia="Times New Roman" w:hAnsi="Times New Roman" w:cs="Times New Roman"/>
          <w:color w:val="424142"/>
          <w:sz w:val="24"/>
          <w:szCs w:val="24"/>
          <w:lang w:eastAsia="en-IN"/>
        </w:rPr>
        <w:t xml:space="preserve"> hypoder</w:t>
      </w:r>
      <w:r w:rsidRPr="00907BBF">
        <w:rPr>
          <w:rFonts w:ascii="Times New Roman" w:eastAsia="Times New Roman" w:hAnsi="Times New Roman" w:cs="Times New Roman"/>
          <w:color w:val="424142"/>
          <w:sz w:val="24"/>
          <w:szCs w:val="24"/>
          <w:lang w:eastAsia="en-IN"/>
        </w:rPr>
        <w:softHyphen/>
        <w:t>mis in the leaves.</w:t>
      </w:r>
    </w:p>
    <w:p w:rsidR="00C154D9" w:rsidRPr="00907BBF" w:rsidRDefault="00C154D9" w:rsidP="00907BBF">
      <w:pPr>
        <w:spacing w:after="288" w:line="360" w:lineRule="atLeast"/>
        <w:jc w:val="both"/>
        <w:textAlignment w:val="baseline"/>
        <w:rPr>
          <w:rFonts w:ascii="Times New Roman" w:eastAsia="Times New Roman" w:hAnsi="Times New Roman" w:cs="Times New Roman"/>
          <w:color w:val="424142"/>
          <w:sz w:val="24"/>
          <w:szCs w:val="24"/>
          <w:lang w:eastAsia="en-IN"/>
        </w:rPr>
      </w:pPr>
      <w:r w:rsidRPr="00907BBF">
        <w:rPr>
          <w:rFonts w:ascii="Times New Roman" w:eastAsia="Times New Roman" w:hAnsi="Times New Roman" w:cs="Times New Roman"/>
          <w:color w:val="424142"/>
          <w:sz w:val="24"/>
          <w:szCs w:val="24"/>
          <w:lang w:eastAsia="en-IN"/>
        </w:rPr>
        <w:t xml:space="preserve">iv. The presence of </w:t>
      </w:r>
      <w:proofErr w:type="spellStart"/>
      <w:r w:rsidRPr="00907BBF">
        <w:rPr>
          <w:rFonts w:ascii="Times New Roman" w:eastAsia="Times New Roman" w:hAnsi="Times New Roman" w:cs="Times New Roman"/>
          <w:color w:val="424142"/>
          <w:sz w:val="24"/>
          <w:szCs w:val="24"/>
          <w:lang w:eastAsia="en-IN"/>
        </w:rPr>
        <w:t>pycnoxylic</w:t>
      </w:r>
      <w:proofErr w:type="spellEnd"/>
      <w:r w:rsidRPr="00907BBF">
        <w:rPr>
          <w:rFonts w:ascii="Times New Roman" w:eastAsia="Times New Roman" w:hAnsi="Times New Roman" w:cs="Times New Roman"/>
          <w:color w:val="424142"/>
          <w:sz w:val="24"/>
          <w:szCs w:val="24"/>
          <w:lang w:eastAsia="en-IN"/>
        </w:rPr>
        <w:t xml:space="preserve"> wood.</w:t>
      </w:r>
    </w:p>
    <w:p w:rsidR="00C154D9" w:rsidRPr="00907BBF" w:rsidRDefault="00C154D9" w:rsidP="00907BBF">
      <w:pPr>
        <w:spacing w:after="288" w:line="360" w:lineRule="atLeast"/>
        <w:jc w:val="both"/>
        <w:textAlignment w:val="baseline"/>
        <w:rPr>
          <w:rFonts w:ascii="Times New Roman" w:eastAsia="Times New Roman" w:hAnsi="Times New Roman" w:cs="Times New Roman"/>
          <w:color w:val="424142"/>
          <w:sz w:val="24"/>
          <w:szCs w:val="24"/>
          <w:lang w:eastAsia="en-IN"/>
        </w:rPr>
      </w:pPr>
      <w:r w:rsidRPr="00907BBF">
        <w:rPr>
          <w:rFonts w:ascii="Times New Roman" w:eastAsia="Times New Roman" w:hAnsi="Times New Roman" w:cs="Times New Roman"/>
          <w:color w:val="424142"/>
          <w:sz w:val="24"/>
          <w:szCs w:val="24"/>
          <w:lang w:eastAsia="en-IN"/>
        </w:rPr>
        <w:t>v. The pollen grains are winged.</w:t>
      </w:r>
    </w:p>
    <w:p w:rsidR="00C154D9" w:rsidRPr="00907BBF" w:rsidRDefault="00C154D9" w:rsidP="00907BBF">
      <w:pPr>
        <w:spacing w:after="288" w:line="360" w:lineRule="atLeast"/>
        <w:jc w:val="both"/>
        <w:textAlignment w:val="baseline"/>
        <w:rPr>
          <w:rFonts w:ascii="Times New Roman" w:eastAsia="Times New Roman" w:hAnsi="Times New Roman" w:cs="Times New Roman"/>
          <w:color w:val="424142"/>
          <w:sz w:val="24"/>
          <w:szCs w:val="24"/>
          <w:lang w:eastAsia="en-IN"/>
        </w:rPr>
      </w:pPr>
      <w:r w:rsidRPr="00907BBF">
        <w:rPr>
          <w:rFonts w:ascii="Times New Roman" w:eastAsia="Times New Roman" w:hAnsi="Times New Roman" w:cs="Times New Roman"/>
          <w:color w:val="424142"/>
          <w:sz w:val="24"/>
          <w:szCs w:val="24"/>
          <w:lang w:eastAsia="en-IN"/>
        </w:rPr>
        <w:t>vi. The ovules are bilaterally symmetrical.</w:t>
      </w:r>
    </w:p>
    <w:p w:rsidR="00C154D9" w:rsidRPr="00907BBF" w:rsidRDefault="00C154D9" w:rsidP="00907BBF">
      <w:pPr>
        <w:spacing w:after="0" w:line="360" w:lineRule="atLeast"/>
        <w:jc w:val="both"/>
        <w:textAlignment w:val="baseline"/>
        <w:rPr>
          <w:rFonts w:ascii="Times New Roman" w:eastAsia="Times New Roman" w:hAnsi="Times New Roman" w:cs="Times New Roman"/>
          <w:color w:val="424142"/>
          <w:sz w:val="24"/>
          <w:szCs w:val="24"/>
          <w:lang w:eastAsia="en-IN"/>
        </w:rPr>
      </w:pPr>
      <w:r w:rsidRPr="00907BBF">
        <w:rPr>
          <w:rFonts w:ascii="Times New Roman" w:eastAsia="Times New Roman" w:hAnsi="Times New Roman" w:cs="Times New Roman"/>
          <w:b/>
          <w:bCs/>
          <w:color w:val="424142"/>
          <w:sz w:val="24"/>
          <w:szCs w:val="24"/>
          <w:bdr w:val="none" w:sz="0" w:space="0" w:color="auto" w:frame="1"/>
          <w:lang w:eastAsia="en-IN"/>
        </w:rPr>
        <w:t xml:space="preserve">Figure 1.70 shows the life cycle of </w:t>
      </w:r>
      <w:proofErr w:type="spellStart"/>
      <w:r w:rsidRPr="00907BBF">
        <w:rPr>
          <w:rFonts w:ascii="Times New Roman" w:eastAsia="Times New Roman" w:hAnsi="Times New Roman" w:cs="Times New Roman"/>
          <w:b/>
          <w:bCs/>
          <w:color w:val="424142"/>
          <w:sz w:val="24"/>
          <w:szCs w:val="24"/>
          <w:bdr w:val="none" w:sz="0" w:space="0" w:color="auto" w:frame="1"/>
          <w:lang w:eastAsia="en-IN"/>
        </w:rPr>
        <w:t>Pinus</w:t>
      </w:r>
      <w:proofErr w:type="spellEnd"/>
      <w:r w:rsidRPr="00907BBF">
        <w:rPr>
          <w:rFonts w:ascii="Times New Roman" w:eastAsia="Times New Roman" w:hAnsi="Times New Roman" w:cs="Times New Roman"/>
          <w:b/>
          <w:bCs/>
          <w:color w:val="424142"/>
          <w:sz w:val="24"/>
          <w:szCs w:val="24"/>
          <w:bdr w:val="none" w:sz="0" w:space="0" w:color="auto" w:frame="1"/>
          <w:lang w:eastAsia="en-IN"/>
        </w:rPr>
        <w:t>:</w:t>
      </w:r>
    </w:p>
    <w:p w:rsidR="00C154D9" w:rsidRPr="00907BBF" w:rsidRDefault="00C154D9" w:rsidP="00907BBF">
      <w:pPr>
        <w:spacing w:after="288" w:line="360" w:lineRule="atLeast"/>
        <w:jc w:val="both"/>
        <w:textAlignment w:val="baseline"/>
        <w:rPr>
          <w:rFonts w:ascii="Times New Roman" w:eastAsia="Times New Roman" w:hAnsi="Times New Roman" w:cs="Times New Roman"/>
          <w:color w:val="424142"/>
          <w:sz w:val="24"/>
          <w:szCs w:val="24"/>
          <w:lang w:eastAsia="en-IN"/>
        </w:rPr>
      </w:pPr>
      <w:r w:rsidRPr="00907BBF">
        <w:rPr>
          <w:rFonts w:ascii="Times New Roman" w:eastAsia="Times New Roman" w:hAnsi="Times New Roman" w:cs="Times New Roman"/>
          <w:color w:val="424142"/>
          <w:sz w:val="24"/>
          <w:szCs w:val="24"/>
          <w:lang w:eastAsia="en-IN"/>
        </w:rPr>
        <w:t> </w:t>
      </w:r>
    </w:p>
    <w:p w:rsidR="00C154D9" w:rsidRPr="00907BBF" w:rsidRDefault="00C154D9" w:rsidP="00907BBF">
      <w:pPr>
        <w:spacing w:line="360" w:lineRule="atLeast"/>
        <w:jc w:val="both"/>
        <w:textAlignment w:val="baseline"/>
        <w:rPr>
          <w:rFonts w:ascii="Times New Roman" w:eastAsia="Times New Roman" w:hAnsi="Times New Roman" w:cs="Times New Roman"/>
          <w:color w:val="424142"/>
          <w:sz w:val="24"/>
          <w:szCs w:val="24"/>
          <w:lang w:eastAsia="en-IN"/>
        </w:rPr>
      </w:pPr>
      <w:r w:rsidRPr="00907BBF">
        <w:rPr>
          <w:rFonts w:ascii="Times New Roman" w:eastAsia="Times New Roman" w:hAnsi="Times New Roman" w:cs="Times New Roman"/>
          <w:b/>
          <w:bCs/>
          <w:noProof/>
          <w:color w:val="FF0000"/>
          <w:sz w:val="24"/>
          <w:szCs w:val="24"/>
          <w:bdr w:val="none" w:sz="0" w:space="0" w:color="auto" w:frame="1"/>
          <w:lang w:eastAsia="en-IN"/>
        </w:rPr>
        <w:lastRenderedPageBreak/>
        <w:drawing>
          <wp:inline distT="0" distB="0" distL="0" distR="0">
            <wp:extent cx="3976370" cy="4114800"/>
            <wp:effectExtent l="0" t="0" r="5080" b="0"/>
            <wp:docPr id="1" name="Picture 1" descr="Life Cycle of Pinu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fe Cycle of Pinu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76370" cy="4114800"/>
                    </a:xfrm>
                    <a:prstGeom prst="rect">
                      <a:avLst/>
                    </a:prstGeom>
                    <a:noFill/>
                    <a:ln>
                      <a:noFill/>
                    </a:ln>
                  </pic:spPr>
                </pic:pic>
              </a:graphicData>
            </a:graphic>
          </wp:inline>
        </w:drawing>
      </w:r>
    </w:p>
    <w:p w:rsidR="00415CDB" w:rsidRPr="00907BBF" w:rsidRDefault="00415CDB" w:rsidP="00907BBF">
      <w:pPr>
        <w:jc w:val="both"/>
        <w:rPr>
          <w:rFonts w:ascii="Times New Roman" w:hAnsi="Times New Roman" w:cs="Times New Roman"/>
          <w:sz w:val="24"/>
          <w:szCs w:val="24"/>
        </w:rPr>
      </w:pPr>
      <w:bookmarkStart w:id="1" w:name="_GoBack"/>
      <w:bookmarkEnd w:id="1"/>
    </w:p>
    <w:sectPr w:rsidR="00415CDB" w:rsidRPr="00907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D9"/>
    <w:rsid w:val="001E0FAE"/>
    <w:rsid w:val="00321C70"/>
    <w:rsid w:val="003616B1"/>
    <w:rsid w:val="003A697D"/>
    <w:rsid w:val="00415CDB"/>
    <w:rsid w:val="00494EB2"/>
    <w:rsid w:val="008E2D45"/>
    <w:rsid w:val="00907BBF"/>
    <w:rsid w:val="00C154D9"/>
    <w:rsid w:val="00DB40C5"/>
    <w:rsid w:val="00E62A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7D3A"/>
  <w15:chartTrackingRefBased/>
  <w15:docId w15:val="{E8EBA68E-CC6F-4A68-8AF9-692839F6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54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4">
    <w:name w:val="heading 4"/>
    <w:basedOn w:val="Normal"/>
    <w:link w:val="Heading4Char"/>
    <w:uiPriority w:val="9"/>
    <w:qFormat/>
    <w:rsid w:val="00C154D9"/>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4D9"/>
    <w:rPr>
      <w:rFonts w:ascii="Times New Roman" w:eastAsia="Times New Roman" w:hAnsi="Times New Roman" w:cs="Times New Roman"/>
      <w:b/>
      <w:bCs/>
      <w:kern w:val="36"/>
      <w:sz w:val="48"/>
      <w:szCs w:val="48"/>
      <w:lang w:eastAsia="en-IN"/>
    </w:rPr>
  </w:style>
  <w:style w:type="character" w:customStyle="1" w:styleId="Heading4Char">
    <w:name w:val="Heading 4 Char"/>
    <w:basedOn w:val="DefaultParagraphFont"/>
    <w:link w:val="Heading4"/>
    <w:uiPriority w:val="9"/>
    <w:rsid w:val="00C154D9"/>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C154D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154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499880">
      <w:bodyDiv w:val="1"/>
      <w:marLeft w:val="0"/>
      <w:marRight w:val="0"/>
      <w:marTop w:val="0"/>
      <w:marBottom w:val="0"/>
      <w:divBdr>
        <w:top w:val="none" w:sz="0" w:space="0" w:color="auto"/>
        <w:left w:val="none" w:sz="0" w:space="0" w:color="auto"/>
        <w:bottom w:val="none" w:sz="0" w:space="0" w:color="auto"/>
        <w:right w:val="none" w:sz="0" w:space="0" w:color="auto"/>
      </w:divBdr>
      <w:divsChild>
        <w:div w:id="796460105">
          <w:marLeft w:val="0"/>
          <w:marRight w:val="0"/>
          <w:marTop w:val="0"/>
          <w:marBottom w:val="432"/>
          <w:divBdr>
            <w:top w:val="none" w:sz="0" w:space="0" w:color="auto"/>
            <w:left w:val="none" w:sz="0" w:space="0" w:color="auto"/>
            <w:bottom w:val="none" w:sz="0" w:space="0" w:color="auto"/>
            <w:right w:val="none" w:sz="0" w:space="0" w:color="auto"/>
          </w:divBdr>
          <w:divsChild>
            <w:div w:id="1613127941">
              <w:marLeft w:val="0"/>
              <w:marRight w:val="0"/>
              <w:marTop w:val="120"/>
              <w:marBottom w:val="120"/>
              <w:divBdr>
                <w:top w:val="none" w:sz="0" w:space="0" w:color="auto"/>
                <w:left w:val="none" w:sz="0" w:space="0" w:color="auto"/>
                <w:bottom w:val="none" w:sz="0" w:space="0" w:color="auto"/>
                <w:right w:val="none" w:sz="0" w:space="0" w:color="auto"/>
              </w:divBdr>
            </w:div>
            <w:div w:id="629432267">
              <w:marLeft w:val="0"/>
              <w:marRight w:val="0"/>
              <w:marTop w:val="120"/>
              <w:marBottom w:val="120"/>
              <w:divBdr>
                <w:top w:val="none" w:sz="0" w:space="0" w:color="auto"/>
                <w:left w:val="none" w:sz="0" w:space="0" w:color="auto"/>
                <w:bottom w:val="none" w:sz="0" w:space="0" w:color="auto"/>
                <w:right w:val="none" w:sz="0" w:space="0" w:color="auto"/>
              </w:divBdr>
            </w:div>
            <w:div w:id="376591472">
              <w:marLeft w:val="0"/>
              <w:marRight w:val="0"/>
              <w:marTop w:val="120"/>
              <w:marBottom w:val="120"/>
              <w:divBdr>
                <w:top w:val="none" w:sz="0" w:space="0" w:color="auto"/>
                <w:left w:val="none" w:sz="0" w:space="0" w:color="auto"/>
                <w:bottom w:val="none" w:sz="0" w:space="0" w:color="auto"/>
                <w:right w:val="none" w:sz="0" w:space="0" w:color="auto"/>
              </w:divBdr>
            </w:div>
            <w:div w:id="1583759139">
              <w:marLeft w:val="0"/>
              <w:marRight w:val="0"/>
              <w:marTop w:val="120"/>
              <w:marBottom w:val="120"/>
              <w:divBdr>
                <w:top w:val="none" w:sz="0" w:space="0" w:color="auto"/>
                <w:left w:val="none" w:sz="0" w:space="0" w:color="auto"/>
                <w:bottom w:val="none" w:sz="0" w:space="0" w:color="auto"/>
                <w:right w:val="none" w:sz="0" w:space="0" w:color="auto"/>
              </w:divBdr>
            </w:div>
            <w:div w:id="1313368502">
              <w:marLeft w:val="0"/>
              <w:marRight w:val="0"/>
              <w:marTop w:val="120"/>
              <w:marBottom w:val="120"/>
              <w:divBdr>
                <w:top w:val="none" w:sz="0" w:space="0" w:color="auto"/>
                <w:left w:val="none" w:sz="0" w:space="0" w:color="auto"/>
                <w:bottom w:val="none" w:sz="0" w:space="0" w:color="auto"/>
                <w:right w:val="none" w:sz="0" w:space="0" w:color="auto"/>
              </w:divBdr>
            </w:div>
            <w:div w:id="285353000">
              <w:marLeft w:val="0"/>
              <w:marRight w:val="0"/>
              <w:marTop w:val="120"/>
              <w:marBottom w:val="120"/>
              <w:divBdr>
                <w:top w:val="none" w:sz="0" w:space="0" w:color="auto"/>
                <w:left w:val="none" w:sz="0" w:space="0" w:color="auto"/>
                <w:bottom w:val="none" w:sz="0" w:space="0" w:color="auto"/>
                <w:right w:val="none" w:sz="0" w:space="0" w:color="auto"/>
              </w:divBdr>
            </w:div>
            <w:div w:id="8669903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logydiscussion.com/wp-content/uploads/2017/04/clip_image012-11.jpg" TargetMode="External"/><Relationship Id="rId13" Type="http://schemas.openxmlformats.org/officeDocument/2006/relationships/image" Target="media/image5.jpeg"/><Relationship Id="rId18" Type="http://schemas.openxmlformats.org/officeDocument/2006/relationships/hyperlink" Target="https://www.biologydiscussion.com/wp-content/uploads/2017/04/clip_image022-4.jpg" TargetMode="External"/><Relationship Id="rId26" Type="http://schemas.openxmlformats.org/officeDocument/2006/relationships/hyperlink" Target="https://www.biologydiscussion.com/wp-content/uploads/2017/04/clip_image030_thumb2_thumb.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s://www.biologydiscussion.com/wp-content/uploads/2017/04/clip_image016-8.jpg"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s://www.biologydiscussion.com/wp-content/uploads/2017/04/clip_image020-5.jpg" TargetMode="External"/><Relationship Id="rId20" Type="http://schemas.openxmlformats.org/officeDocument/2006/relationships/hyperlink" Target="https://www.biologydiscussion.com/wp-content/uploads/2017/04/clip_image024-4.jpg" TargetMode="External"/><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s://www.biologydiscussion.com/wp-content/uploads/2017/04/clip_image010-10.jpg" TargetMode="External"/><Relationship Id="rId11" Type="http://schemas.openxmlformats.org/officeDocument/2006/relationships/image" Target="media/image4.jpeg"/><Relationship Id="rId24" Type="http://schemas.openxmlformats.org/officeDocument/2006/relationships/hyperlink" Target="https://www.biologydiscussion.com/wp-content/uploads/2017/04/clip_image028_thumb2_thumb.jpg"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www.biologydiscussion.com/wp-content/uploads/2017/04/clip_image032-1.jpg" TargetMode="External"/><Relationship Id="rId10" Type="http://schemas.openxmlformats.org/officeDocument/2006/relationships/hyperlink" Target="https://www.biologydiscussion.com/wp-content/uploads/2017/04/clip_image014-7.jpg" TargetMode="External"/><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hyperlink" Target="https://www.biologydiscussion.com/wp-content/uploads/2017/04/clip_image002-16.jpg" TargetMode="External"/><Relationship Id="rId9" Type="http://schemas.openxmlformats.org/officeDocument/2006/relationships/image" Target="media/image3.jpeg"/><Relationship Id="rId14" Type="http://schemas.openxmlformats.org/officeDocument/2006/relationships/hyperlink" Target="https://www.biologydiscussion.com/wp-content/uploads/2017/04/clip_image018-8.jpg" TargetMode="External"/><Relationship Id="rId22" Type="http://schemas.openxmlformats.org/officeDocument/2006/relationships/hyperlink" Target="https://www.biologydiscussion.com/wp-content/uploads/2017/04/clip_image026-2.jpg" TargetMode="External"/><Relationship Id="rId27" Type="http://schemas.openxmlformats.org/officeDocument/2006/relationships/image" Target="media/image1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15</Pages>
  <Words>3041</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Habibur Rahman</dc:creator>
  <cp:keywords/>
  <dc:description/>
  <cp:lastModifiedBy>Habibur Rahman</cp:lastModifiedBy>
  <cp:revision>14</cp:revision>
  <dcterms:created xsi:type="dcterms:W3CDTF">2021-06-10T15:43:00Z</dcterms:created>
  <dcterms:modified xsi:type="dcterms:W3CDTF">2021-06-10T18:04:00Z</dcterms:modified>
</cp:coreProperties>
</file>