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A8" w:rsidRPr="00A760A8" w:rsidRDefault="00A760A8" w:rsidP="00A760A8">
      <w:pPr>
        <w:spacing w:after="0"/>
        <w:jc w:val="both"/>
        <w:rPr>
          <w:b/>
        </w:rPr>
      </w:pPr>
      <w:r w:rsidRPr="00A760A8">
        <w:rPr>
          <w:b/>
          <w:caps/>
        </w:rPr>
        <w:t>Semester</w:t>
      </w:r>
      <w:r w:rsidRPr="00A760A8">
        <w:rPr>
          <w:b/>
        </w:rPr>
        <w:t xml:space="preserve"> </w:t>
      </w:r>
      <w:r w:rsidR="00662293">
        <w:rPr>
          <w:b/>
        </w:rPr>
        <w:t>I</w:t>
      </w:r>
      <w:r w:rsidRPr="00A760A8">
        <w:rPr>
          <w:b/>
        </w:rPr>
        <w:t>I</w:t>
      </w:r>
      <w:r>
        <w:rPr>
          <w:b/>
        </w:rPr>
        <w:t xml:space="preserve">: </w:t>
      </w:r>
      <w:r>
        <w:t xml:space="preserve">CORE COURSE (HONOURS IN CHEMISTRY) </w:t>
      </w:r>
    </w:p>
    <w:p w:rsidR="00ED3ED9" w:rsidRDefault="00A760A8" w:rsidP="00ED3ED9">
      <w:pPr>
        <w:jc w:val="both"/>
        <w:rPr>
          <w:b/>
        </w:rPr>
      </w:pPr>
      <w:r w:rsidRPr="00ED3ED9">
        <w:rPr>
          <w:b/>
          <w:u w:val="thick"/>
        </w:rPr>
        <w:t>Paper</w:t>
      </w:r>
      <w:r>
        <w:t xml:space="preserve">: </w:t>
      </w:r>
      <w:r w:rsidRPr="00A760A8">
        <w:rPr>
          <w:b/>
        </w:rPr>
        <w:t>CHE-HC-</w:t>
      </w:r>
      <w:r w:rsidR="00662293">
        <w:rPr>
          <w:b/>
        </w:rPr>
        <w:t>2</w:t>
      </w:r>
      <w:r w:rsidRPr="00A760A8">
        <w:rPr>
          <w:b/>
        </w:rPr>
        <w:t>0</w:t>
      </w:r>
      <w:r w:rsidR="00662293">
        <w:rPr>
          <w:b/>
        </w:rPr>
        <w:t>1</w:t>
      </w:r>
      <w:r w:rsidRPr="00A760A8">
        <w:rPr>
          <w:b/>
        </w:rPr>
        <w:t xml:space="preserve">4: </w:t>
      </w:r>
      <w:r>
        <w:rPr>
          <w:b/>
        </w:rPr>
        <w:tab/>
      </w:r>
      <w:r>
        <w:rPr>
          <w:b/>
        </w:rPr>
        <w:tab/>
      </w:r>
      <w:r>
        <w:rPr>
          <w:b/>
        </w:rPr>
        <w:tab/>
      </w:r>
      <w:r>
        <w:rPr>
          <w:b/>
        </w:rPr>
        <w:tab/>
      </w:r>
      <w:r>
        <w:rPr>
          <w:b/>
        </w:rPr>
        <w:tab/>
      </w:r>
      <w:r>
        <w:rPr>
          <w:b/>
        </w:rPr>
        <w:tab/>
      </w:r>
      <w:r>
        <w:rPr>
          <w:b/>
        </w:rPr>
        <w:tab/>
        <w:t xml:space="preserve">      </w:t>
      </w:r>
    </w:p>
    <w:p w:rsidR="00A760A8" w:rsidRDefault="00662293" w:rsidP="00ED3ED9">
      <w:pPr>
        <w:jc w:val="both"/>
      </w:pPr>
      <w:r>
        <w:rPr>
          <w:b/>
        </w:rPr>
        <w:t>ORGANIC</w:t>
      </w:r>
      <w:r w:rsidR="00A760A8" w:rsidRPr="00A760A8">
        <w:rPr>
          <w:b/>
        </w:rPr>
        <w:t xml:space="preserve"> CHEMISTRY I</w:t>
      </w:r>
      <w:r w:rsidR="00A760A8">
        <w:t xml:space="preserve"> </w:t>
      </w:r>
    </w:p>
    <w:p w:rsidR="00A760A8" w:rsidRDefault="00A760A8" w:rsidP="00ED3ED9">
      <w:pPr>
        <w:jc w:val="both"/>
      </w:pPr>
      <w:r>
        <w:t xml:space="preserve">(Credits: Theory-04, Practicals-02) </w:t>
      </w:r>
      <w:r>
        <w:tab/>
      </w:r>
      <w:r>
        <w:tab/>
      </w:r>
      <w:r>
        <w:tab/>
      </w:r>
      <w:r>
        <w:tab/>
      </w:r>
      <w:r>
        <w:tab/>
        <w:t xml:space="preserve">              Theory: 60 Lectures </w:t>
      </w:r>
    </w:p>
    <w:p w:rsidR="00A760A8" w:rsidRDefault="00A760A8" w:rsidP="00A760A8">
      <w:pPr>
        <w:jc w:val="both"/>
      </w:pPr>
      <w:r w:rsidRPr="00A760A8">
        <w:rPr>
          <w:b/>
          <w:u w:val="dash"/>
        </w:rPr>
        <w:t>Course objective</w:t>
      </w:r>
      <w:r>
        <w:t xml:space="preserve">: </w:t>
      </w:r>
    </w:p>
    <w:p w:rsidR="00662293" w:rsidRPr="00662293" w:rsidRDefault="00662293" w:rsidP="00A760A8">
      <w:pPr>
        <w:ind w:firstLine="720"/>
        <w:jc w:val="both"/>
        <w:rPr>
          <w:i/>
        </w:rPr>
      </w:pPr>
      <w:r w:rsidRPr="00662293">
        <w:rPr>
          <w:i/>
        </w:rPr>
        <w:t xml:space="preserve">This course is inducted to apprise students with introduction to organic compounds, electron displacement, type of reagents and reaction intermediates. The chemistry of aliphatic and aromatic hydrocarbon, conformational analysis of cycloalkanes and basic stereochemical phenomena are included. </w:t>
      </w:r>
    </w:p>
    <w:p w:rsidR="00662293" w:rsidRDefault="00662293" w:rsidP="00A760A8">
      <w:pPr>
        <w:ind w:firstLine="720"/>
        <w:jc w:val="both"/>
      </w:pPr>
      <w:r w:rsidRPr="00662293">
        <w:rPr>
          <w:i/>
        </w:rPr>
        <w:t>Students are expected to learn different classes learn, explain, describe and analyse different classes of organic compounds, their reactivities and mechanisms along with stereo chemical considerations.</w:t>
      </w:r>
      <w:r w:rsidRPr="00662293">
        <w:t xml:space="preserve"> </w:t>
      </w:r>
    </w:p>
    <w:p w:rsidR="00662293" w:rsidRDefault="00662293" w:rsidP="00662293">
      <w:pPr>
        <w:jc w:val="both"/>
      </w:pPr>
      <w:r w:rsidRPr="00662293">
        <w:rPr>
          <w:b/>
          <w:u w:val="dash"/>
        </w:rPr>
        <w:t>Learning Outcome</w:t>
      </w:r>
      <w:r w:rsidRPr="00662293">
        <w:t xml:space="preserve">:  </w:t>
      </w:r>
    </w:p>
    <w:p w:rsidR="00A760A8" w:rsidRPr="00662293" w:rsidRDefault="00662293" w:rsidP="00A760A8">
      <w:pPr>
        <w:ind w:firstLine="720"/>
        <w:jc w:val="both"/>
        <w:rPr>
          <w:i/>
        </w:rPr>
      </w:pPr>
      <w:r w:rsidRPr="00662293">
        <w:rPr>
          <w:i/>
        </w:rPr>
        <w:t>Students will be able to identify different classes of organic compounds, describe their reactivity and explain/analyse their chemical and stereo chemical aspects.</w:t>
      </w:r>
      <w:r w:rsidR="00A760A8" w:rsidRPr="00662293">
        <w:rPr>
          <w:i/>
        </w:rPr>
        <w:t xml:space="preserve">  </w:t>
      </w:r>
    </w:p>
    <w:p w:rsidR="00A760A8" w:rsidRDefault="00662293" w:rsidP="00A760A8">
      <w:pPr>
        <w:jc w:val="both"/>
      </w:pPr>
      <w:r>
        <w:rPr>
          <w:b/>
          <w:u w:val="dash"/>
        </w:rPr>
        <w:t>Basics of Organic Chemistry</w:t>
      </w:r>
      <w:r w:rsidR="00A760A8">
        <w:t xml:space="preserve">: </w:t>
      </w:r>
    </w:p>
    <w:p w:rsidR="00662293" w:rsidRDefault="00662293" w:rsidP="0093679D">
      <w:pPr>
        <w:ind w:firstLine="720"/>
        <w:jc w:val="both"/>
      </w:pPr>
      <w:r w:rsidRPr="00662293">
        <w:rPr>
          <w:b/>
          <w:i/>
        </w:rPr>
        <w:t>Organic Compounds</w:t>
      </w:r>
      <w:r>
        <w:t>: Classification, and Nomenclature, Hybridization, Shapes of molecules,</w:t>
      </w:r>
      <w:r w:rsidR="0093679D">
        <w:t xml:space="preserve"> </w:t>
      </w:r>
      <w:r>
        <w:t>Influence of hyb</w:t>
      </w:r>
      <w:r>
        <w:t xml:space="preserve">ridization on bond properties. </w:t>
      </w:r>
      <w:r w:rsidR="0093679D">
        <w:t xml:space="preserve"> </w:t>
      </w:r>
    </w:p>
    <w:p w:rsidR="00662293" w:rsidRDefault="00662293" w:rsidP="0093679D">
      <w:pPr>
        <w:ind w:firstLine="720"/>
        <w:jc w:val="both"/>
      </w:pPr>
      <w:r w:rsidRPr="00662293">
        <w:rPr>
          <w:b/>
          <w:i/>
        </w:rPr>
        <w:t>Electronic Displacements</w:t>
      </w:r>
      <w:r>
        <w:t>: Inductive, electromeric, resonance and mesomeric effects, hyper</w:t>
      </w:r>
      <w:r>
        <w:t>-</w:t>
      </w:r>
      <w:r>
        <w:t>conjugation and their applications; Dipole moment; Organic acids and b</w:t>
      </w:r>
      <w:r>
        <w:t xml:space="preserve">ases; their relative strength. </w:t>
      </w:r>
    </w:p>
    <w:p w:rsidR="00662293" w:rsidRDefault="00662293" w:rsidP="00662293">
      <w:pPr>
        <w:ind w:firstLine="720"/>
        <w:jc w:val="both"/>
      </w:pPr>
      <w:r>
        <w:t>Homolytic and Heterolytic fission with suitable examples,</w:t>
      </w:r>
      <w:r>
        <w:t xml:space="preserve"> Curly arrow rules, formal charges;</w:t>
      </w:r>
      <w:r>
        <w:t xml:space="preserve"> </w:t>
      </w:r>
      <w:r>
        <w:t xml:space="preserve">Electrophiles and Nucleophiles; Nucleophlicity and basicity; Types, shape and their relative stability of </w:t>
      </w:r>
      <w:r>
        <w:t>Carbonations</w:t>
      </w:r>
      <w:r>
        <w:t>, Carbani</w:t>
      </w:r>
      <w:r>
        <w:t>ons, Free radicals and Carbenes</w:t>
      </w:r>
      <w:r>
        <w:t xml:space="preserve"> </w:t>
      </w:r>
      <w:r w:rsidR="0093679D">
        <w:t xml:space="preserve"> </w:t>
      </w:r>
    </w:p>
    <w:p w:rsidR="002C1688" w:rsidRDefault="00662293" w:rsidP="0093679D">
      <w:pPr>
        <w:ind w:firstLine="720"/>
        <w:jc w:val="both"/>
      </w:pPr>
      <w:r w:rsidRPr="0093679D">
        <w:rPr>
          <w:b/>
          <w:i/>
        </w:rPr>
        <w:t>Introduction to types of organic reactions and their mechanism</w:t>
      </w:r>
      <w:r>
        <w:t xml:space="preserve">: Addition, Elimination and Substitution reactions. </w:t>
      </w:r>
      <w:r w:rsidR="00A760A8">
        <w:t xml:space="preserve"> </w:t>
      </w:r>
      <w:r w:rsidR="002C1688">
        <w:tab/>
        <w:t xml:space="preserve">          </w:t>
      </w:r>
      <w:r w:rsidR="0093679D">
        <w:tab/>
      </w:r>
      <w:r w:rsidR="0093679D">
        <w:tab/>
      </w:r>
      <w:r w:rsidR="0093679D">
        <w:tab/>
      </w:r>
      <w:r w:rsidR="0093679D">
        <w:tab/>
      </w:r>
      <w:r w:rsidR="0093679D">
        <w:tab/>
      </w:r>
      <w:r w:rsidR="0093679D">
        <w:tab/>
      </w:r>
      <w:r w:rsidR="0093679D">
        <w:tab/>
      </w:r>
      <w:r w:rsidR="0093679D">
        <w:tab/>
      </w:r>
      <w:r>
        <w:t>(</w:t>
      </w:r>
      <w:r w:rsidR="00A760A8">
        <w:t xml:space="preserve">8 Lectures) </w:t>
      </w:r>
    </w:p>
    <w:p w:rsidR="002C1688" w:rsidRDefault="0093679D" w:rsidP="00A760A8">
      <w:pPr>
        <w:jc w:val="both"/>
      </w:pPr>
      <w:r>
        <w:rPr>
          <w:b/>
          <w:u w:val="dash"/>
        </w:rPr>
        <w:t>Stereochemistry</w:t>
      </w:r>
      <w:r w:rsidR="00A760A8">
        <w:t xml:space="preserve">: </w:t>
      </w:r>
    </w:p>
    <w:p w:rsidR="0093679D" w:rsidRDefault="0093679D" w:rsidP="0093679D">
      <w:pPr>
        <w:ind w:firstLine="720"/>
        <w:jc w:val="both"/>
      </w:pPr>
      <w:r>
        <w:t xml:space="preserve">Fischer Projection, Newmann and Sawhorse Projection formulae and their interconversions; Geometrical isomerism: </w:t>
      </w:r>
      <m:oMath>
        <m:r>
          <w:rPr>
            <w:rFonts w:ascii="Cambria Math" w:hAnsi="Cambria Math"/>
          </w:rPr>
          <m:t>cis</m:t>
        </m:r>
      </m:oMath>
      <w:r>
        <w:t>–</w:t>
      </w:r>
      <m:oMath>
        <m:r>
          <w:rPr>
            <w:rFonts w:ascii="Cambria Math" w:hAnsi="Cambria Math"/>
          </w:rPr>
          <m:t>trans</m:t>
        </m:r>
      </m:oMath>
      <w:r>
        <w:t xml:space="preserve"> and, </w:t>
      </w:r>
      <m:oMath>
        <m:r>
          <w:rPr>
            <w:rFonts w:ascii="Cambria Math" w:hAnsi="Cambria Math"/>
          </w:rPr>
          <m:t>syn-anti</m:t>
        </m:r>
      </m:oMath>
      <w:r>
        <w:t xml:space="preserve"> isomerism </w:t>
      </w:r>
      <m:oMath>
        <m:r>
          <w:rPr>
            <w:rFonts w:ascii="Cambria Math" w:hAnsi="Cambria Math"/>
          </w:rPr>
          <m:t>E/Z</m:t>
        </m:r>
      </m:oMath>
      <w:r>
        <w:t xml:space="preserve"> notations with </w:t>
      </w:r>
      <m:oMath>
        <m:r>
          <w:rPr>
            <w:rFonts w:ascii="Cambria Math" w:hAnsi="Cambria Math"/>
          </w:rPr>
          <m:t>C.I.P</m:t>
        </m:r>
        <m:r>
          <w:rPr>
            <w:rFonts w:ascii="Cambria Math" w:hAnsi="Cambria Math"/>
          </w:rPr>
          <m:t>.</m:t>
        </m:r>
      </m:oMath>
      <w:r>
        <w:t xml:space="preserve"> rules. </w:t>
      </w:r>
    </w:p>
    <w:p w:rsidR="00A760A8" w:rsidRDefault="0093679D" w:rsidP="0093679D">
      <w:pPr>
        <w:ind w:firstLine="720"/>
        <w:jc w:val="both"/>
      </w:pPr>
      <w:r w:rsidRPr="0093679D">
        <w:rPr>
          <w:b/>
          <w:i/>
        </w:rPr>
        <w:t>Optical Isomerism</w:t>
      </w:r>
      <w:r>
        <w:t>: Optical Activity, Specific Rotation, Chirality/Asymmetry, Enantiomers, Molecules with two or more chiral-centres, Distereoiso</w:t>
      </w:r>
      <w:r>
        <w:t xml:space="preserve">mers, meso structures, Racemic </w:t>
      </w:r>
      <w:r>
        <w:t xml:space="preserve">mixture and resolution. Relative and absolute configuration: </w:t>
      </w:r>
      <m:oMath>
        <m:r>
          <w:rPr>
            <w:rFonts w:ascii="Cambria Math" w:hAnsi="Cambria Math"/>
          </w:rPr>
          <m:t>D/L</m:t>
        </m:r>
      </m:oMath>
      <w:r>
        <w:t xml:space="preserve"> and </w:t>
      </w:r>
      <m:oMath>
        <m:r>
          <w:rPr>
            <w:rFonts w:ascii="Cambria Math" w:hAnsi="Cambria Math"/>
          </w:rPr>
          <m:t>R/S</m:t>
        </m:r>
      </m:oMath>
      <w:r>
        <w:t xml:space="preserve"> designations.</w:t>
      </w:r>
      <w:r>
        <w:t xml:space="preserve"> </w:t>
      </w:r>
      <w:r>
        <w:tab/>
        <w:t xml:space="preserve">            </w:t>
      </w:r>
      <w:r w:rsidR="00A760A8">
        <w:t>(</w:t>
      </w:r>
      <w:r>
        <w:t>1</w:t>
      </w:r>
      <w:r w:rsidR="00A760A8">
        <w:t xml:space="preserve">6 Lectures) </w:t>
      </w:r>
    </w:p>
    <w:p w:rsidR="0093679D" w:rsidRDefault="00ED3ED9" w:rsidP="00A760A8">
      <w:pPr>
        <w:jc w:val="both"/>
      </w:pPr>
      <w:r>
        <w:t xml:space="preserve"> </w:t>
      </w:r>
      <w:r w:rsidR="0093679D">
        <w:rPr>
          <w:b/>
          <w:u w:val="dash"/>
        </w:rPr>
        <w:t>Chemistry of Aliphatic Hydrocarbons</w:t>
      </w:r>
      <w:r>
        <w:t>:</w:t>
      </w:r>
    </w:p>
    <w:p w:rsidR="00ED3ED9" w:rsidRDefault="0093679D" w:rsidP="00A760A8">
      <w:pPr>
        <w:jc w:val="both"/>
      </w:pPr>
      <w:r w:rsidRPr="0093679D">
        <w:rPr>
          <w:b/>
        </w:rPr>
        <w:t>A. Carbon – Carbon Sigma Bonds</w:t>
      </w:r>
      <w:r>
        <w:t>:</w:t>
      </w:r>
      <w:r w:rsidR="00A760A8">
        <w:t xml:space="preserve"> </w:t>
      </w:r>
    </w:p>
    <w:p w:rsidR="00E92B00" w:rsidRDefault="00E92B00" w:rsidP="00A760A8">
      <w:pPr>
        <w:jc w:val="both"/>
      </w:pPr>
      <w:r>
        <w:tab/>
      </w:r>
      <w:r w:rsidRPr="00E92B00">
        <w:rPr>
          <w:b/>
          <w:u w:val="dash"/>
        </w:rPr>
        <w:t>Chemistry of alkanes</w:t>
      </w:r>
      <w:r w:rsidRPr="00E92B00">
        <w:t>: Formation of alkanes, Wurtz Reaction, Wurtz-Fittig Reactions, Free radical substitutions: Halogenation -relative reactivity and selectivity.</w:t>
      </w:r>
    </w:p>
    <w:p w:rsidR="0093679D" w:rsidRDefault="0093679D" w:rsidP="00A760A8">
      <w:pPr>
        <w:jc w:val="both"/>
      </w:pPr>
      <w:r w:rsidRPr="0093679D">
        <w:rPr>
          <w:b/>
        </w:rPr>
        <w:lastRenderedPageBreak/>
        <w:t>B.</w:t>
      </w:r>
      <w:r>
        <w:t xml:space="preserve"> </w:t>
      </w:r>
      <w:r w:rsidRPr="0093679D">
        <w:rPr>
          <w:b/>
        </w:rPr>
        <w:t xml:space="preserve">Carbon – Carbon </w:t>
      </w:r>
      <w:r>
        <w:rPr>
          <w:b/>
        </w:rPr>
        <w:t>Pi</w:t>
      </w:r>
      <w:r w:rsidRPr="0093679D">
        <w:rPr>
          <w:b/>
        </w:rPr>
        <w:t xml:space="preserve"> Bonds</w:t>
      </w:r>
      <w:r>
        <w:t>:</w:t>
      </w:r>
    </w:p>
    <w:p w:rsidR="00E92B00" w:rsidRDefault="00E92B00" w:rsidP="00E92B00">
      <w:pPr>
        <w:spacing w:after="0"/>
        <w:jc w:val="both"/>
      </w:pPr>
      <w:r>
        <w:tab/>
      </w:r>
      <w:r>
        <w:t xml:space="preserve">Formation of alkenes and alkynes by elimination reactions, </w:t>
      </w:r>
    </w:p>
    <w:p w:rsidR="00E92B00" w:rsidRDefault="00E92B00" w:rsidP="00E92B00">
      <w:pPr>
        <w:spacing w:after="0"/>
        <w:ind w:firstLine="720"/>
        <w:jc w:val="both"/>
      </w:pPr>
      <w:r>
        <w:t>Mecha</w:t>
      </w:r>
      <w:r>
        <w:t xml:space="preserve">nism of </w:t>
      </w:r>
      <m:oMath>
        <m:r>
          <w:rPr>
            <w:rFonts w:ascii="Cambria Math" w:hAnsi="Cambria Math"/>
          </w:rPr>
          <m:t>E1, E2, E1cb</m:t>
        </m:r>
      </m:oMath>
      <w:r>
        <w:t xml:space="preserve"> reactions</w:t>
      </w:r>
    </w:p>
    <w:p w:rsidR="00E92B00" w:rsidRDefault="00E92B00" w:rsidP="00E92B00">
      <w:pPr>
        <w:ind w:firstLine="720"/>
        <w:jc w:val="both"/>
      </w:pPr>
      <w:r>
        <w:t>Sa</w:t>
      </w:r>
      <w:r>
        <w:t>ytzeff and Hofmann eliminations</w:t>
      </w:r>
      <w:r>
        <w:t xml:space="preserve"> </w:t>
      </w:r>
    </w:p>
    <w:p w:rsidR="00E92B00" w:rsidRDefault="00E92B00" w:rsidP="00E92B00">
      <w:pPr>
        <w:ind w:firstLine="720"/>
        <w:jc w:val="both"/>
      </w:pPr>
      <w:r w:rsidRPr="00E92B00">
        <w:rPr>
          <w:b/>
          <w:u w:val="dash"/>
        </w:rPr>
        <w:t>Reactions of alkenes</w:t>
      </w:r>
      <w:r>
        <w:t>: Electrophilic additions and their mechanisms (Markownikoff/ Anti Markownikoff addition), mechanism of oxymercuration</w:t>
      </w:r>
      <w:r>
        <w:t xml:space="preserve"> – </w:t>
      </w:r>
      <w:r>
        <w:t>demercuration, hydroboration</w:t>
      </w:r>
      <w:r>
        <w:t xml:space="preserve"> </w:t>
      </w:r>
      <w:r>
        <w:t>oxidation,</w:t>
      </w:r>
      <w:r>
        <w:t xml:space="preserve"> </w:t>
      </w:r>
      <w:r>
        <w:t xml:space="preserve">ozonolysis, reduction (catalytic and chemical), </w:t>
      </w:r>
      <m:oMath>
        <m:r>
          <w:rPr>
            <w:rFonts w:ascii="Cambria Math" w:hAnsi="Cambria Math"/>
          </w:rPr>
          <m:t>syn and anti</m:t>
        </m:r>
      </m:oMath>
      <w:r>
        <w:t>-</w:t>
      </w:r>
      <w:r>
        <w:t>hydroxylation (oxidation). 1,</w:t>
      </w:r>
      <w:r>
        <w:t xml:space="preserve"> </w:t>
      </w:r>
      <w:r>
        <w:t>2-</w:t>
      </w:r>
      <w:r>
        <w:t xml:space="preserve"> </w:t>
      </w:r>
      <w:r>
        <w:t>and 1,</w:t>
      </w:r>
      <w:r>
        <w:t xml:space="preserve"> </w:t>
      </w:r>
      <w:r>
        <w:t>4-</w:t>
      </w:r>
      <w:r>
        <w:t xml:space="preserve"> </w:t>
      </w:r>
      <w:r>
        <w:t>addition reactions in conjugated dienes and, Diels</w:t>
      </w:r>
      <w:r>
        <w:t xml:space="preserve"> </w:t>
      </w:r>
      <w:r>
        <w:t xml:space="preserve">Alder reaction; Allylic and benzylic bromination and mechanism, e.g. propene, 1-butene, toluene, ethyl benzene. </w:t>
      </w:r>
    </w:p>
    <w:p w:rsidR="00E92B00" w:rsidRDefault="00E92B00" w:rsidP="00E92B00">
      <w:pPr>
        <w:ind w:firstLine="720"/>
        <w:jc w:val="both"/>
      </w:pPr>
      <w:r w:rsidRPr="00E92B00">
        <w:rPr>
          <w:b/>
          <w:u w:val="dash"/>
        </w:rPr>
        <w:t>Reactions of alkynes</w:t>
      </w:r>
      <w:r>
        <w:t>: Acidity, Electrophilic and Nucleophilic additions. Hydration to form carbonyl compounds, Alkylation of terminal alkynes.</w:t>
      </w:r>
    </w:p>
    <w:p w:rsidR="0093679D" w:rsidRDefault="0093679D" w:rsidP="00A760A8">
      <w:pPr>
        <w:jc w:val="both"/>
      </w:pPr>
      <w:r>
        <w:rPr>
          <w:b/>
        </w:rPr>
        <w:t>C</w:t>
      </w:r>
      <w:r w:rsidRPr="0093679D">
        <w:rPr>
          <w:b/>
        </w:rPr>
        <w:t>.</w:t>
      </w:r>
      <w:r>
        <w:t xml:space="preserve"> </w:t>
      </w:r>
      <w:r>
        <w:rPr>
          <w:b/>
        </w:rPr>
        <w:t>Cycloalkanes and Conformational Analysis</w:t>
      </w:r>
      <w:r>
        <w:t>:</w:t>
      </w:r>
    </w:p>
    <w:p w:rsidR="00E92B00" w:rsidRDefault="00E92B00" w:rsidP="00A760A8">
      <w:pPr>
        <w:jc w:val="both"/>
      </w:pPr>
      <w:r>
        <w:tab/>
      </w:r>
      <w:r w:rsidRPr="00E92B00">
        <w:t xml:space="preserve">Types of cycloalkanes and their relative stability, Baeyer strain theory, Conformation analysis of alkanes: Relative stability: Energy diagrams of cyclohexane: Chair, Boat and Twist boat forms; Relative stability with energy diagrams. </w:t>
      </w:r>
      <w:r>
        <w:tab/>
      </w:r>
      <w:r>
        <w:tab/>
      </w:r>
      <w:r>
        <w:tab/>
      </w:r>
      <w:r>
        <w:tab/>
      </w:r>
      <w:r>
        <w:tab/>
      </w:r>
      <w:r>
        <w:tab/>
        <w:t xml:space="preserve">            </w:t>
      </w:r>
      <w:r w:rsidRPr="00E92B00">
        <w:t>(24 Lectures)</w:t>
      </w:r>
    </w:p>
    <w:p w:rsidR="0093679D" w:rsidRDefault="0093679D" w:rsidP="00A760A8">
      <w:pPr>
        <w:jc w:val="both"/>
      </w:pPr>
      <w:r w:rsidRPr="00E92B00">
        <w:rPr>
          <w:b/>
          <w:u w:val="dash"/>
        </w:rPr>
        <w:t>Aromatic Hydrocarbons</w:t>
      </w:r>
      <w:r>
        <w:t>:</w:t>
      </w:r>
    </w:p>
    <w:p w:rsidR="00A760A8" w:rsidRDefault="00156FCE" w:rsidP="00156FCE">
      <w:pPr>
        <w:ind w:firstLine="720"/>
        <w:jc w:val="both"/>
      </w:pPr>
      <w:r w:rsidRPr="00156FCE">
        <w:rPr>
          <w:b/>
          <w:u w:val="dash"/>
        </w:rPr>
        <w:t>Aromaticity</w:t>
      </w:r>
      <w:r w:rsidRPr="00156FCE">
        <w:t xml:space="preserve">: Hückel’s rule, aromatic character of arenes, cyclic carbocations/carbanions and heterocyclic compounds with suitable examples. Electrophilic aromatic substitution: halogenation, nitration, sulphonation and Friedel-Craft’s alkylation/acylation with their mechanism. </w:t>
      </w:r>
      <w:r>
        <w:t>Directing effects of the groups</w:t>
      </w:r>
      <w:r w:rsidR="00ED3ED9">
        <w:tab/>
      </w:r>
      <w:r w:rsidR="00ED3ED9">
        <w:tab/>
      </w:r>
      <w:r w:rsidR="00ED3ED9">
        <w:tab/>
      </w:r>
      <w:r w:rsidR="00ED3ED9">
        <w:tab/>
      </w:r>
      <w:r w:rsidR="00ED3ED9">
        <w:tab/>
      </w:r>
      <w:r w:rsidR="00ED3ED9">
        <w:tab/>
      </w:r>
      <w:r w:rsidR="00ED3ED9">
        <w:tab/>
      </w:r>
      <w:r w:rsidR="00ED3ED9">
        <w:tab/>
        <w:t xml:space="preserve">            </w:t>
      </w:r>
      <w:r w:rsidR="00A760A8">
        <w:t>(</w:t>
      </w:r>
      <w:r>
        <w:t>12</w:t>
      </w:r>
      <w:r w:rsidR="00A760A8">
        <w:t xml:space="preserve"> Lectures) </w:t>
      </w:r>
    </w:p>
    <w:p w:rsidR="00AD0469" w:rsidRDefault="00A760A8" w:rsidP="00A760A8">
      <w:pPr>
        <w:jc w:val="both"/>
      </w:pPr>
      <w:r w:rsidRPr="00AD0469">
        <w:rPr>
          <w:b/>
          <w:u w:val="dash"/>
        </w:rPr>
        <w:t>Recommended Books</w:t>
      </w:r>
      <w:r>
        <w:t>:</w:t>
      </w:r>
    </w:p>
    <w:p w:rsidR="00156FCE" w:rsidRDefault="00156FCE" w:rsidP="00156FCE">
      <w:pPr>
        <w:pStyle w:val="ListParagraph"/>
        <w:numPr>
          <w:ilvl w:val="0"/>
          <w:numId w:val="1"/>
        </w:numPr>
        <w:jc w:val="both"/>
      </w:pPr>
      <w:r>
        <w:t>Morrison, R. N. &amp; Boyd, R. N. Organic Chemistry,</w:t>
      </w:r>
      <w:r>
        <w:t xml:space="preserve"> Dorling Kindersley (India) Pvt</w:t>
      </w:r>
      <w:r>
        <w:t xml:space="preserve"> Ltd. (Pearson Education).</w:t>
      </w:r>
    </w:p>
    <w:p w:rsidR="00156FCE" w:rsidRDefault="00156FCE" w:rsidP="00156FCE">
      <w:pPr>
        <w:pStyle w:val="ListParagraph"/>
        <w:numPr>
          <w:ilvl w:val="0"/>
          <w:numId w:val="1"/>
        </w:numPr>
        <w:jc w:val="both"/>
      </w:pPr>
      <w:r>
        <w:t>Finar, I. L. Organic Chemistry (Volume 1),</w:t>
      </w:r>
      <w:r>
        <w:t xml:space="preserve"> Dorling Kindersley (India) Pvt</w:t>
      </w:r>
      <w:r>
        <w:t xml:space="preserve"> Ltd. (Pearson Education).</w:t>
      </w:r>
    </w:p>
    <w:p w:rsidR="00156FCE" w:rsidRDefault="00156FCE" w:rsidP="00156FCE">
      <w:pPr>
        <w:pStyle w:val="ListParagraph"/>
        <w:numPr>
          <w:ilvl w:val="0"/>
          <w:numId w:val="1"/>
        </w:numPr>
        <w:jc w:val="both"/>
      </w:pPr>
      <w:proofErr w:type="spellStart"/>
      <w:r>
        <w:t>Eliel</w:t>
      </w:r>
      <w:proofErr w:type="spellEnd"/>
      <w:r>
        <w:t xml:space="preserve">, E. L. &amp; </w:t>
      </w:r>
      <w:proofErr w:type="spellStart"/>
      <w:r>
        <w:t>Wilen</w:t>
      </w:r>
      <w:proofErr w:type="spellEnd"/>
      <w:r>
        <w:t>, S. H. Stereochemistry of Organic Compounds, Wiley: London, 1994.</w:t>
      </w:r>
    </w:p>
    <w:p w:rsidR="00156FCE" w:rsidRDefault="00156FCE" w:rsidP="00156FCE">
      <w:pPr>
        <w:pStyle w:val="ListParagraph"/>
        <w:numPr>
          <w:ilvl w:val="0"/>
          <w:numId w:val="1"/>
        </w:numPr>
        <w:jc w:val="both"/>
      </w:pPr>
      <w:proofErr w:type="spellStart"/>
      <w:r>
        <w:t>Nasipuri</w:t>
      </w:r>
      <w:proofErr w:type="spellEnd"/>
      <w:r>
        <w:t>, D. Stereochemistry of Organic Compounds, Wiley Eastern Limited.</w:t>
      </w:r>
    </w:p>
    <w:p w:rsidR="00156FCE" w:rsidRDefault="00156FCE" w:rsidP="00156FCE">
      <w:pPr>
        <w:pStyle w:val="ListParagraph"/>
        <w:numPr>
          <w:ilvl w:val="0"/>
          <w:numId w:val="1"/>
        </w:numPr>
        <w:jc w:val="both"/>
      </w:pPr>
      <w:proofErr w:type="spellStart"/>
      <w:r>
        <w:t>Kalsi</w:t>
      </w:r>
      <w:proofErr w:type="spellEnd"/>
      <w:r>
        <w:t>, P. S. Stereochemistry Conformation and Mechanism, New Age International, 2005.</w:t>
      </w:r>
    </w:p>
    <w:p w:rsidR="00156FCE" w:rsidRDefault="00156FCE" w:rsidP="00156FCE">
      <w:pPr>
        <w:pStyle w:val="ListParagraph"/>
        <w:numPr>
          <w:ilvl w:val="0"/>
          <w:numId w:val="1"/>
        </w:numPr>
        <w:jc w:val="both"/>
      </w:pPr>
      <w:r>
        <w:t xml:space="preserve">Subrata Sen Gupta, Basic Stereochemistry of Organic Molecules, Oxford Higher Education. </w:t>
      </w:r>
    </w:p>
    <w:p w:rsidR="00156FCE" w:rsidRDefault="00156FCE" w:rsidP="00156FCE">
      <w:pPr>
        <w:pStyle w:val="ListParagraph"/>
        <w:numPr>
          <w:ilvl w:val="0"/>
          <w:numId w:val="1"/>
        </w:numPr>
        <w:jc w:val="both"/>
      </w:pPr>
      <w:proofErr w:type="spellStart"/>
      <w:r>
        <w:t>Dhillon</w:t>
      </w:r>
      <w:proofErr w:type="spellEnd"/>
      <w:r>
        <w:t xml:space="preserve">, R. S.; Singh, I. P. &amp; </w:t>
      </w:r>
      <w:proofErr w:type="spellStart"/>
      <w:r>
        <w:t>Baskar</w:t>
      </w:r>
      <w:proofErr w:type="spellEnd"/>
      <w:r>
        <w:t xml:space="preserve">, C. Stereochemistry, </w:t>
      </w:r>
      <w:proofErr w:type="spellStart"/>
      <w:r>
        <w:t>Narosa</w:t>
      </w:r>
      <w:proofErr w:type="spellEnd"/>
      <w:r>
        <w:t>.</w:t>
      </w:r>
    </w:p>
    <w:p w:rsidR="00156FCE" w:rsidRDefault="00156FCE" w:rsidP="00156FCE">
      <w:pPr>
        <w:pStyle w:val="ListParagraph"/>
        <w:numPr>
          <w:ilvl w:val="0"/>
          <w:numId w:val="1"/>
        </w:numPr>
        <w:jc w:val="both"/>
      </w:pPr>
      <w:r>
        <w:t xml:space="preserve">Loudon, G. M. Organic Chemistry, Oxford. </w:t>
      </w:r>
    </w:p>
    <w:p w:rsidR="00156FCE" w:rsidRDefault="00156FCE" w:rsidP="00156FCE">
      <w:pPr>
        <w:pStyle w:val="ListParagraph"/>
        <w:numPr>
          <w:ilvl w:val="0"/>
          <w:numId w:val="1"/>
        </w:numPr>
        <w:jc w:val="both"/>
      </w:pPr>
      <w:r>
        <w:t>Sykes, P. A guidebook to Mechanism in Organic Chemistry, Pearson Education, 2003.</w:t>
      </w:r>
    </w:p>
    <w:p w:rsidR="00A760A8" w:rsidRDefault="00156FCE" w:rsidP="00156FCE">
      <w:pPr>
        <w:pStyle w:val="ListParagraph"/>
        <w:numPr>
          <w:ilvl w:val="0"/>
          <w:numId w:val="1"/>
        </w:numPr>
        <w:jc w:val="both"/>
      </w:pPr>
      <w:proofErr w:type="spellStart"/>
      <w:r>
        <w:t>Clayden</w:t>
      </w:r>
      <w:proofErr w:type="spellEnd"/>
      <w:r>
        <w:t xml:space="preserve">, J., </w:t>
      </w:r>
      <w:proofErr w:type="spellStart"/>
      <w:r>
        <w:t>Greeves</w:t>
      </w:r>
      <w:proofErr w:type="spellEnd"/>
      <w:r>
        <w:t>, N. &amp; Warren, S. Organic Chemistry, Second edition, Oxford University Press, 2012.</w:t>
      </w:r>
      <w:r w:rsidR="00A760A8">
        <w:t xml:space="preserve"> </w:t>
      </w:r>
    </w:p>
    <w:p w:rsidR="00A760A8" w:rsidRDefault="00A760A8" w:rsidP="00A760A8">
      <w:pPr>
        <w:jc w:val="both"/>
      </w:pPr>
      <w:r>
        <w:t xml:space="preserve"> </w:t>
      </w:r>
    </w:p>
    <w:p w:rsidR="00156FCE" w:rsidRDefault="00156FCE" w:rsidP="00A760A8">
      <w:pPr>
        <w:jc w:val="both"/>
        <w:rPr>
          <w:b/>
          <w:u w:val="dash"/>
        </w:rPr>
      </w:pPr>
    </w:p>
    <w:p w:rsidR="00AD0469" w:rsidRDefault="00A760A8" w:rsidP="00A760A8">
      <w:pPr>
        <w:jc w:val="both"/>
      </w:pPr>
      <w:r w:rsidRPr="00AD0469">
        <w:rPr>
          <w:b/>
          <w:u w:val="dash"/>
        </w:rPr>
        <w:lastRenderedPageBreak/>
        <w:t>CHE-HC-1022</w:t>
      </w:r>
      <w:r w:rsidRPr="00AD0469">
        <w:rPr>
          <w:b/>
        </w:rPr>
        <w:t xml:space="preserve">: </w:t>
      </w:r>
      <w:r w:rsidRPr="00AD0469">
        <w:rPr>
          <w:b/>
          <w:u w:val="dash"/>
        </w:rPr>
        <w:t>LAB</w:t>
      </w:r>
      <w:r w:rsidRPr="00A5494B">
        <w:rPr>
          <w:b/>
        </w:rPr>
        <w:t xml:space="preserve"> </w:t>
      </w:r>
      <w:r w:rsidR="00A5494B" w:rsidRPr="00A5494B">
        <w:rPr>
          <w:b/>
        </w:rPr>
        <w:tab/>
      </w:r>
      <w:r w:rsidR="00A5494B">
        <w:rPr>
          <w:b/>
        </w:rPr>
        <w:tab/>
      </w:r>
      <w:r w:rsidR="00A5494B">
        <w:rPr>
          <w:b/>
        </w:rPr>
        <w:tab/>
      </w:r>
      <w:r w:rsidR="00A5494B">
        <w:rPr>
          <w:b/>
        </w:rPr>
        <w:tab/>
      </w:r>
      <w:r w:rsidR="00A5494B">
        <w:rPr>
          <w:b/>
        </w:rPr>
        <w:tab/>
      </w:r>
      <w:r w:rsidR="00A5494B">
        <w:rPr>
          <w:b/>
        </w:rPr>
        <w:tab/>
      </w:r>
      <w:r w:rsidR="00A5494B">
        <w:rPr>
          <w:b/>
        </w:rPr>
        <w:tab/>
      </w:r>
      <w:r w:rsidR="00A5494B">
        <w:rPr>
          <w:b/>
        </w:rPr>
        <w:tab/>
      </w:r>
      <w:r w:rsidR="00A5494B">
        <w:rPr>
          <w:b/>
        </w:rPr>
        <w:tab/>
        <w:t xml:space="preserve"> </w:t>
      </w:r>
      <w:r w:rsidRPr="00A5494B">
        <w:rPr>
          <w:b/>
        </w:rPr>
        <w:t>60 Lectures</w:t>
      </w:r>
      <w:r>
        <w:t xml:space="preserve"> </w:t>
      </w:r>
    </w:p>
    <w:p w:rsidR="00156FCE" w:rsidRPr="00156FCE" w:rsidRDefault="00156FCE" w:rsidP="00156FCE">
      <w:pPr>
        <w:pStyle w:val="ListParagraph"/>
        <w:numPr>
          <w:ilvl w:val="0"/>
          <w:numId w:val="5"/>
        </w:numPr>
        <w:jc w:val="both"/>
      </w:pPr>
      <w:r w:rsidRPr="00156FCE">
        <w:t xml:space="preserve">Checking the calibration of the thermometer </w:t>
      </w:r>
    </w:p>
    <w:p w:rsidR="00156FCE" w:rsidRDefault="00156FCE" w:rsidP="00156FCE">
      <w:pPr>
        <w:pStyle w:val="ListParagraph"/>
        <w:numPr>
          <w:ilvl w:val="0"/>
          <w:numId w:val="5"/>
        </w:numPr>
        <w:jc w:val="both"/>
      </w:pPr>
      <w:r w:rsidRPr="00156FCE">
        <w:t xml:space="preserve">Purification of organic compounds by crystallization using the following solvents: </w:t>
      </w:r>
    </w:p>
    <w:p w:rsidR="00156FCE" w:rsidRDefault="00156FCE" w:rsidP="00156FCE">
      <w:pPr>
        <w:pStyle w:val="ListParagraph"/>
        <w:numPr>
          <w:ilvl w:val="1"/>
          <w:numId w:val="5"/>
        </w:numPr>
        <w:jc w:val="both"/>
      </w:pPr>
      <w:r w:rsidRPr="00156FCE">
        <w:t xml:space="preserve">Water </w:t>
      </w:r>
    </w:p>
    <w:p w:rsidR="00156FCE" w:rsidRDefault="00156FCE" w:rsidP="00156FCE">
      <w:pPr>
        <w:pStyle w:val="ListParagraph"/>
        <w:numPr>
          <w:ilvl w:val="1"/>
          <w:numId w:val="5"/>
        </w:numPr>
        <w:jc w:val="both"/>
      </w:pPr>
      <w:r w:rsidRPr="00156FCE">
        <w:t xml:space="preserve">Alcohol </w:t>
      </w:r>
    </w:p>
    <w:p w:rsidR="00156FCE" w:rsidRPr="00156FCE" w:rsidRDefault="00156FCE" w:rsidP="00156FCE">
      <w:pPr>
        <w:pStyle w:val="ListParagraph"/>
        <w:numPr>
          <w:ilvl w:val="1"/>
          <w:numId w:val="5"/>
        </w:numPr>
        <w:jc w:val="both"/>
      </w:pPr>
      <w:r w:rsidRPr="00156FCE">
        <w:t xml:space="preserve">Alcohol-Water </w:t>
      </w:r>
    </w:p>
    <w:p w:rsidR="00156FCE" w:rsidRDefault="00156FCE" w:rsidP="00156FCE">
      <w:pPr>
        <w:pStyle w:val="ListParagraph"/>
        <w:numPr>
          <w:ilvl w:val="0"/>
          <w:numId w:val="5"/>
        </w:numPr>
        <w:jc w:val="both"/>
      </w:pPr>
      <w:r w:rsidRPr="00156FCE">
        <w:t>Determination of the melting points of above compounds and unknown organic Compounds.</w:t>
      </w:r>
    </w:p>
    <w:p w:rsidR="00156FCE" w:rsidRDefault="00156FCE" w:rsidP="00156FCE">
      <w:pPr>
        <w:pStyle w:val="ListParagraph"/>
        <w:numPr>
          <w:ilvl w:val="0"/>
          <w:numId w:val="5"/>
        </w:numPr>
        <w:jc w:val="both"/>
      </w:pPr>
      <w:r w:rsidRPr="00156FCE">
        <w:t>Effect of impurities on the melting point – mixed melting point of two unknown organic Compounds.</w:t>
      </w:r>
    </w:p>
    <w:p w:rsidR="00156FCE" w:rsidRPr="00156FCE" w:rsidRDefault="00156FCE" w:rsidP="00156FCE">
      <w:pPr>
        <w:pStyle w:val="ListParagraph"/>
        <w:numPr>
          <w:ilvl w:val="0"/>
          <w:numId w:val="5"/>
        </w:numPr>
        <w:jc w:val="both"/>
      </w:pPr>
      <w:r w:rsidRPr="00156FCE">
        <w:t xml:space="preserve">Determination of boiling point of liquid compounds. (boiling point lower than and more than 100 °C by distillation and use of </w:t>
      </w:r>
      <w:r w:rsidRPr="00156FCE">
        <w:t>Thiele</w:t>
      </w:r>
      <w:r w:rsidRPr="00156FCE">
        <w:t xml:space="preserve"> tube method) </w:t>
      </w:r>
    </w:p>
    <w:p w:rsidR="00156FCE" w:rsidRDefault="00156FCE" w:rsidP="00156FCE">
      <w:pPr>
        <w:pStyle w:val="ListParagraph"/>
        <w:numPr>
          <w:ilvl w:val="0"/>
          <w:numId w:val="5"/>
        </w:numPr>
        <w:jc w:val="both"/>
      </w:pPr>
      <w:r w:rsidRPr="00156FCE">
        <w:t xml:space="preserve"> Chromatography </w:t>
      </w:r>
    </w:p>
    <w:p w:rsidR="00156FCE" w:rsidRDefault="00156FCE" w:rsidP="00156FCE">
      <w:pPr>
        <w:pStyle w:val="ListParagraph"/>
        <w:numPr>
          <w:ilvl w:val="1"/>
          <w:numId w:val="5"/>
        </w:numPr>
        <w:jc w:val="both"/>
      </w:pPr>
      <w:r w:rsidRPr="00156FCE">
        <w:t>Separation of a mixture of two amino acids by ascending and horizontal paper chromatography</w:t>
      </w:r>
    </w:p>
    <w:p w:rsidR="00156FCE" w:rsidRDefault="00156FCE" w:rsidP="00156FCE">
      <w:pPr>
        <w:pStyle w:val="ListParagraph"/>
        <w:numPr>
          <w:ilvl w:val="1"/>
          <w:numId w:val="5"/>
        </w:numPr>
        <w:jc w:val="both"/>
      </w:pPr>
      <w:r w:rsidRPr="00156FCE">
        <w:t>Separation of a mixture of two sugars by ascending paper chromatography</w:t>
      </w:r>
    </w:p>
    <w:p w:rsidR="00A760A8" w:rsidRDefault="00156FCE" w:rsidP="00156FCE">
      <w:pPr>
        <w:pStyle w:val="ListParagraph"/>
        <w:numPr>
          <w:ilvl w:val="1"/>
          <w:numId w:val="5"/>
        </w:numPr>
        <w:jc w:val="both"/>
      </w:pPr>
      <w:r w:rsidRPr="00156FCE">
        <w:t>Separation of a mixture of o-and p-</w:t>
      </w:r>
      <w:r w:rsidRPr="00156FCE">
        <w:t>nitro phenol</w:t>
      </w:r>
      <w:r w:rsidRPr="00156FCE">
        <w:t xml:space="preserve"> or o-and p-aminophenol by thin layer chromatography (TLC)</w:t>
      </w:r>
      <w:r w:rsidRPr="00156FCE">
        <w:t xml:space="preserve"> </w:t>
      </w:r>
      <w:r w:rsidR="00A760A8">
        <w:t xml:space="preserve"> </w:t>
      </w:r>
    </w:p>
    <w:p w:rsidR="00A5494B" w:rsidRDefault="00A760A8" w:rsidP="00A760A8">
      <w:pPr>
        <w:jc w:val="both"/>
      </w:pPr>
      <w:r>
        <w:t xml:space="preserve"> </w:t>
      </w:r>
      <w:r w:rsidRPr="00A5494B">
        <w:rPr>
          <w:b/>
          <w:u w:val="dash"/>
        </w:rPr>
        <w:t>Recommended Books</w:t>
      </w:r>
      <w:r w:rsidR="00A5494B">
        <w:t>:</w:t>
      </w:r>
    </w:p>
    <w:p w:rsidR="007E2149" w:rsidRDefault="00156FCE" w:rsidP="00156FCE">
      <w:pPr>
        <w:pStyle w:val="ListParagraph"/>
        <w:numPr>
          <w:ilvl w:val="0"/>
          <w:numId w:val="3"/>
        </w:numPr>
        <w:jc w:val="both"/>
      </w:pPr>
      <w:r w:rsidRPr="00156FCE">
        <w:t>Mann, F.G. &amp; Saunders, B.C. Practical Organic Chemistry, Pearson Education (2009).</w:t>
      </w:r>
    </w:p>
    <w:p w:rsidR="007E2149" w:rsidRDefault="00156FCE" w:rsidP="00156FCE">
      <w:pPr>
        <w:pStyle w:val="ListParagraph"/>
        <w:numPr>
          <w:ilvl w:val="0"/>
          <w:numId w:val="3"/>
        </w:numPr>
        <w:jc w:val="both"/>
      </w:pPr>
      <w:proofErr w:type="spellStart"/>
      <w:r w:rsidRPr="00156FCE">
        <w:t>Furniss</w:t>
      </w:r>
      <w:proofErr w:type="spellEnd"/>
      <w:r w:rsidRPr="00156FCE">
        <w:t xml:space="preserve">, B.S.; Hannaford, A.J.; Smith, P.W.G.; </w:t>
      </w:r>
      <w:proofErr w:type="spellStart"/>
      <w:r w:rsidRPr="00156FCE">
        <w:t>Tatchell</w:t>
      </w:r>
      <w:proofErr w:type="spellEnd"/>
      <w:r w:rsidRPr="00156FCE">
        <w:t>, A.R. Pract</w:t>
      </w:r>
      <w:r w:rsidR="007E2149">
        <w:t xml:space="preserve">ical Organic Chemistry, 5th </w:t>
      </w:r>
      <w:r w:rsidRPr="00156FCE">
        <w:t>Ed., Pearson (2012)</w:t>
      </w:r>
    </w:p>
    <w:p w:rsidR="007E2149" w:rsidRDefault="00156FCE" w:rsidP="00156FCE">
      <w:pPr>
        <w:pStyle w:val="ListParagraph"/>
        <w:numPr>
          <w:ilvl w:val="0"/>
          <w:numId w:val="3"/>
        </w:numPr>
        <w:jc w:val="both"/>
      </w:pPr>
      <w:r w:rsidRPr="00156FCE">
        <w:t>Vogel, A. I. Elementary Practical Organic Chemistry, Part 2: Qualitative Organic Analysis, CBS Publishers and Distributors.</w:t>
      </w:r>
    </w:p>
    <w:p w:rsidR="007E2149" w:rsidRDefault="00156FCE" w:rsidP="00156FCE">
      <w:pPr>
        <w:pStyle w:val="ListParagraph"/>
        <w:numPr>
          <w:ilvl w:val="0"/>
          <w:numId w:val="3"/>
        </w:numPr>
        <w:jc w:val="both"/>
      </w:pPr>
      <w:r w:rsidRPr="00156FCE">
        <w:t>Bhattacharyya, R. C, A Manual of Practical Chemistry.</w:t>
      </w:r>
    </w:p>
    <w:p w:rsidR="00A760A8" w:rsidRDefault="00156FCE" w:rsidP="00156FCE">
      <w:pPr>
        <w:pStyle w:val="ListParagraph"/>
        <w:numPr>
          <w:ilvl w:val="0"/>
          <w:numId w:val="3"/>
        </w:numPr>
        <w:jc w:val="both"/>
      </w:pPr>
      <w:proofErr w:type="spellStart"/>
      <w:r w:rsidRPr="00156FCE">
        <w:t>Dutta</w:t>
      </w:r>
      <w:proofErr w:type="spellEnd"/>
      <w:r w:rsidRPr="00156FCE">
        <w:t xml:space="preserve">, S, B. Sc. Honours Practical Chemistry, </w:t>
      </w:r>
      <w:proofErr w:type="spellStart"/>
      <w:r w:rsidRPr="00156FCE">
        <w:t>Bharati</w:t>
      </w:r>
      <w:proofErr w:type="spellEnd"/>
      <w:r w:rsidRPr="00156FCE">
        <w:t xml:space="preserve"> Book Stall.</w:t>
      </w:r>
      <w:r w:rsidR="00A760A8">
        <w:t xml:space="preserve"> </w:t>
      </w:r>
      <w:bookmarkStart w:id="0" w:name="_GoBack"/>
      <w:bookmarkEnd w:id="0"/>
    </w:p>
    <w:p w:rsidR="00A760A8" w:rsidRDefault="00A760A8" w:rsidP="00A760A8">
      <w:pPr>
        <w:jc w:val="both"/>
      </w:pPr>
      <w:r>
        <w:t xml:space="preserve"> </w:t>
      </w:r>
    </w:p>
    <w:p w:rsidR="006E1293" w:rsidRDefault="006E1293" w:rsidP="00A760A8">
      <w:pPr>
        <w:jc w:val="both"/>
      </w:pPr>
    </w:p>
    <w:sectPr w:rsidR="006E1293" w:rsidSect="0093679D">
      <w:headerReference w:type="default" r:id="rId8"/>
      <w:footerReference w:type="default" r:id="rId9"/>
      <w:pgSz w:w="11906" w:h="16838"/>
      <w:pgMar w:top="1134" w:right="1440" w:bottom="993"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67" w:rsidRDefault="00AC5A67" w:rsidP="00F1265F">
      <w:pPr>
        <w:spacing w:after="0" w:line="240" w:lineRule="auto"/>
      </w:pPr>
      <w:r>
        <w:separator/>
      </w:r>
    </w:p>
  </w:endnote>
  <w:endnote w:type="continuationSeparator" w:id="0">
    <w:p w:rsidR="00AC5A67" w:rsidRDefault="00AC5A67" w:rsidP="00F1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075685"/>
      <w:docPartObj>
        <w:docPartGallery w:val="Page Numbers (Bottom of Page)"/>
        <w:docPartUnique/>
      </w:docPartObj>
    </w:sdtPr>
    <w:sdtEndPr/>
    <w:sdtContent>
      <w:sdt>
        <w:sdtPr>
          <w:id w:val="-1669238322"/>
          <w:docPartObj>
            <w:docPartGallery w:val="Page Numbers (Top of Page)"/>
            <w:docPartUnique/>
          </w:docPartObj>
        </w:sdtPr>
        <w:sdtEndPr/>
        <w:sdtContent>
          <w:p w:rsidR="00F1265F" w:rsidRDefault="00F126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E214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2149">
              <w:rPr>
                <w:b/>
                <w:bCs/>
                <w:noProof/>
              </w:rPr>
              <w:t>3</w:t>
            </w:r>
            <w:r>
              <w:rPr>
                <w:b/>
                <w:bCs/>
                <w:sz w:val="24"/>
                <w:szCs w:val="24"/>
              </w:rPr>
              <w:fldChar w:fldCharType="end"/>
            </w:r>
          </w:p>
        </w:sdtContent>
      </w:sdt>
    </w:sdtContent>
  </w:sdt>
  <w:p w:rsidR="00F1265F" w:rsidRDefault="00F12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67" w:rsidRDefault="00AC5A67" w:rsidP="00F1265F">
      <w:pPr>
        <w:spacing w:after="0" w:line="240" w:lineRule="auto"/>
      </w:pPr>
      <w:r>
        <w:separator/>
      </w:r>
    </w:p>
  </w:footnote>
  <w:footnote w:type="continuationSeparator" w:id="0">
    <w:p w:rsidR="00AC5A67" w:rsidRDefault="00AC5A67" w:rsidP="00F12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A731790635E42CEAEF6CA8C71C128D9"/>
      </w:placeholder>
      <w:dataBinding w:prefixMappings="xmlns:ns0='http://schemas.openxmlformats.org/package/2006/metadata/core-properties' xmlns:ns1='http://purl.org/dc/elements/1.1/'" w:xpath="/ns0:coreProperties[1]/ns1:title[1]" w:storeItemID="{6C3C8BC8-F283-45AE-878A-BAB7291924A1}"/>
      <w:text/>
    </w:sdtPr>
    <w:sdtEndPr/>
    <w:sdtContent>
      <w:p w:rsidR="00F1265F" w:rsidRDefault="00F1265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1265F">
          <w:rPr>
            <w:rFonts w:asciiTheme="majorHAnsi" w:eastAsiaTheme="majorEastAsia" w:hAnsiTheme="majorHAnsi" w:cstheme="majorBidi"/>
            <w:sz w:val="32"/>
            <w:szCs w:val="32"/>
          </w:rPr>
          <w:t xml:space="preserve">CBCS Syllabus for Semester </w:t>
        </w:r>
        <w:r w:rsidR="00662293">
          <w:rPr>
            <w:rFonts w:asciiTheme="majorHAnsi" w:eastAsiaTheme="majorEastAsia" w:hAnsiTheme="majorHAnsi" w:cstheme="majorBidi"/>
            <w:sz w:val="32"/>
            <w:szCs w:val="32"/>
          </w:rPr>
          <w:t>II Paper I: Organic</w:t>
        </w:r>
        <w:r w:rsidRPr="00F1265F">
          <w:rPr>
            <w:rFonts w:asciiTheme="majorHAnsi" w:eastAsiaTheme="majorEastAsia" w:hAnsiTheme="majorHAnsi" w:cstheme="majorBidi"/>
            <w:sz w:val="32"/>
            <w:szCs w:val="32"/>
          </w:rPr>
          <w:t xml:space="preserve"> Chemistry</w:t>
        </w:r>
        <w:r w:rsidR="007E2149">
          <w:rPr>
            <w:rFonts w:asciiTheme="majorHAnsi" w:eastAsiaTheme="majorEastAsia" w:hAnsiTheme="majorHAnsi" w:cstheme="majorBidi"/>
            <w:sz w:val="32"/>
            <w:szCs w:val="32"/>
          </w:rPr>
          <w:t xml:space="preserve"> I</w:t>
        </w:r>
        <w:r w:rsidRPr="00F1265F">
          <w:rPr>
            <w:rFonts w:asciiTheme="majorHAnsi" w:eastAsiaTheme="majorEastAsia" w:hAnsiTheme="majorHAnsi" w:cstheme="majorBidi"/>
            <w:sz w:val="32"/>
            <w:szCs w:val="32"/>
          </w:rPr>
          <w:t xml:space="preserve"> </w:t>
        </w:r>
      </w:p>
    </w:sdtContent>
  </w:sdt>
  <w:p w:rsidR="00F1265F" w:rsidRDefault="00F12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8ED"/>
    <w:multiLevelType w:val="hybridMultilevel"/>
    <w:tmpl w:val="523055AE"/>
    <w:lvl w:ilvl="0" w:tplc="4009000F">
      <w:start w:val="1"/>
      <w:numFmt w:val="decimal"/>
      <w:lvlText w:val="%1."/>
      <w:lvlJc w:val="left"/>
      <w:pPr>
        <w:ind w:left="1496" w:hanging="360"/>
      </w:pPr>
    </w:lvl>
    <w:lvl w:ilvl="1" w:tplc="40090019" w:tentative="1">
      <w:start w:val="1"/>
      <w:numFmt w:val="lowerLetter"/>
      <w:lvlText w:val="%2."/>
      <w:lvlJc w:val="left"/>
      <w:pPr>
        <w:ind w:left="2216" w:hanging="360"/>
      </w:pPr>
    </w:lvl>
    <w:lvl w:ilvl="2" w:tplc="4009001B" w:tentative="1">
      <w:start w:val="1"/>
      <w:numFmt w:val="lowerRoman"/>
      <w:lvlText w:val="%3."/>
      <w:lvlJc w:val="right"/>
      <w:pPr>
        <w:ind w:left="2936" w:hanging="180"/>
      </w:pPr>
    </w:lvl>
    <w:lvl w:ilvl="3" w:tplc="4009000F" w:tentative="1">
      <w:start w:val="1"/>
      <w:numFmt w:val="decimal"/>
      <w:lvlText w:val="%4."/>
      <w:lvlJc w:val="left"/>
      <w:pPr>
        <w:ind w:left="3656" w:hanging="360"/>
      </w:pPr>
    </w:lvl>
    <w:lvl w:ilvl="4" w:tplc="40090019" w:tentative="1">
      <w:start w:val="1"/>
      <w:numFmt w:val="lowerLetter"/>
      <w:lvlText w:val="%5."/>
      <w:lvlJc w:val="left"/>
      <w:pPr>
        <w:ind w:left="4376" w:hanging="360"/>
      </w:pPr>
    </w:lvl>
    <w:lvl w:ilvl="5" w:tplc="4009001B" w:tentative="1">
      <w:start w:val="1"/>
      <w:numFmt w:val="lowerRoman"/>
      <w:lvlText w:val="%6."/>
      <w:lvlJc w:val="right"/>
      <w:pPr>
        <w:ind w:left="5096" w:hanging="180"/>
      </w:pPr>
    </w:lvl>
    <w:lvl w:ilvl="6" w:tplc="4009000F" w:tentative="1">
      <w:start w:val="1"/>
      <w:numFmt w:val="decimal"/>
      <w:lvlText w:val="%7."/>
      <w:lvlJc w:val="left"/>
      <w:pPr>
        <w:ind w:left="5816" w:hanging="360"/>
      </w:pPr>
    </w:lvl>
    <w:lvl w:ilvl="7" w:tplc="40090019" w:tentative="1">
      <w:start w:val="1"/>
      <w:numFmt w:val="lowerLetter"/>
      <w:lvlText w:val="%8."/>
      <w:lvlJc w:val="left"/>
      <w:pPr>
        <w:ind w:left="6536" w:hanging="360"/>
      </w:pPr>
    </w:lvl>
    <w:lvl w:ilvl="8" w:tplc="4009001B" w:tentative="1">
      <w:start w:val="1"/>
      <w:numFmt w:val="lowerRoman"/>
      <w:lvlText w:val="%9."/>
      <w:lvlJc w:val="right"/>
      <w:pPr>
        <w:ind w:left="7256" w:hanging="180"/>
      </w:pPr>
    </w:lvl>
  </w:abstractNum>
  <w:abstractNum w:abstractNumId="1">
    <w:nsid w:val="0E521785"/>
    <w:multiLevelType w:val="hybridMultilevel"/>
    <w:tmpl w:val="E8001000"/>
    <w:lvl w:ilvl="0" w:tplc="4009000F">
      <w:start w:val="1"/>
      <w:numFmt w:val="decimal"/>
      <w:lvlText w:val="%1."/>
      <w:lvlJc w:val="left"/>
      <w:pPr>
        <w:ind w:left="1496" w:hanging="360"/>
      </w:pPr>
    </w:lvl>
    <w:lvl w:ilvl="1" w:tplc="40090019" w:tentative="1">
      <w:start w:val="1"/>
      <w:numFmt w:val="lowerLetter"/>
      <w:lvlText w:val="%2."/>
      <w:lvlJc w:val="left"/>
      <w:pPr>
        <w:ind w:left="2216" w:hanging="360"/>
      </w:pPr>
    </w:lvl>
    <w:lvl w:ilvl="2" w:tplc="4009001B" w:tentative="1">
      <w:start w:val="1"/>
      <w:numFmt w:val="lowerRoman"/>
      <w:lvlText w:val="%3."/>
      <w:lvlJc w:val="right"/>
      <w:pPr>
        <w:ind w:left="2936" w:hanging="180"/>
      </w:pPr>
    </w:lvl>
    <w:lvl w:ilvl="3" w:tplc="4009000F" w:tentative="1">
      <w:start w:val="1"/>
      <w:numFmt w:val="decimal"/>
      <w:lvlText w:val="%4."/>
      <w:lvlJc w:val="left"/>
      <w:pPr>
        <w:ind w:left="3656" w:hanging="360"/>
      </w:pPr>
    </w:lvl>
    <w:lvl w:ilvl="4" w:tplc="40090019" w:tentative="1">
      <w:start w:val="1"/>
      <w:numFmt w:val="lowerLetter"/>
      <w:lvlText w:val="%5."/>
      <w:lvlJc w:val="left"/>
      <w:pPr>
        <w:ind w:left="4376" w:hanging="360"/>
      </w:pPr>
    </w:lvl>
    <w:lvl w:ilvl="5" w:tplc="4009001B" w:tentative="1">
      <w:start w:val="1"/>
      <w:numFmt w:val="lowerRoman"/>
      <w:lvlText w:val="%6."/>
      <w:lvlJc w:val="right"/>
      <w:pPr>
        <w:ind w:left="5096" w:hanging="180"/>
      </w:pPr>
    </w:lvl>
    <w:lvl w:ilvl="6" w:tplc="4009000F" w:tentative="1">
      <w:start w:val="1"/>
      <w:numFmt w:val="decimal"/>
      <w:lvlText w:val="%7."/>
      <w:lvlJc w:val="left"/>
      <w:pPr>
        <w:ind w:left="5816" w:hanging="360"/>
      </w:pPr>
    </w:lvl>
    <w:lvl w:ilvl="7" w:tplc="40090019" w:tentative="1">
      <w:start w:val="1"/>
      <w:numFmt w:val="lowerLetter"/>
      <w:lvlText w:val="%8."/>
      <w:lvlJc w:val="left"/>
      <w:pPr>
        <w:ind w:left="6536" w:hanging="360"/>
      </w:pPr>
    </w:lvl>
    <w:lvl w:ilvl="8" w:tplc="4009001B" w:tentative="1">
      <w:start w:val="1"/>
      <w:numFmt w:val="lowerRoman"/>
      <w:lvlText w:val="%9."/>
      <w:lvlJc w:val="right"/>
      <w:pPr>
        <w:ind w:left="7256" w:hanging="180"/>
      </w:pPr>
    </w:lvl>
  </w:abstractNum>
  <w:abstractNum w:abstractNumId="2">
    <w:nsid w:val="22735F57"/>
    <w:multiLevelType w:val="hybridMultilevel"/>
    <w:tmpl w:val="FAA04EC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FE30970"/>
    <w:multiLevelType w:val="hybridMultilevel"/>
    <w:tmpl w:val="E0222EC8"/>
    <w:lvl w:ilvl="0" w:tplc="6A2689FA">
      <w:start w:val="1"/>
      <w:numFmt w:val="decimal"/>
      <w:lvlText w:val="%1."/>
      <w:lvlJc w:val="left"/>
      <w:pPr>
        <w:ind w:left="1125" w:hanging="360"/>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4">
    <w:nsid w:val="59D515FC"/>
    <w:multiLevelType w:val="hybridMultilevel"/>
    <w:tmpl w:val="DE260684"/>
    <w:lvl w:ilvl="0" w:tplc="9C90C436">
      <w:start w:val="1"/>
      <w:numFmt w:val="decimal"/>
      <w:lvlText w:val="%1."/>
      <w:lvlJc w:val="left"/>
      <w:pPr>
        <w:ind w:left="1710" w:hanging="945"/>
      </w:pPr>
      <w:rPr>
        <w:rFonts w:hint="default"/>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04"/>
    <w:rsid w:val="000F5A55"/>
    <w:rsid w:val="00156FCE"/>
    <w:rsid w:val="002C1688"/>
    <w:rsid w:val="004A1004"/>
    <w:rsid w:val="00662293"/>
    <w:rsid w:val="006E1293"/>
    <w:rsid w:val="007E2149"/>
    <w:rsid w:val="008625A6"/>
    <w:rsid w:val="0093679D"/>
    <w:rsid w:val="00A5494B"/>
    <w:rsid w:val="00A760A8"/>
    <w:rsid w:val="00AC5A67"/>
    <w:rsid w:val="00AD0469"/>
    <w:rsid w:val="00D15F8C"/>
    <w:rsid w:val="00E92B00"/>
    <w:rsid w:val="00ED3ED9"/>
    <w:rsid w:val="00F126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69"/>
    <w:rPr>
      <w:rFonts w:ascii="Tahoma" w:hAnsi="Tahoma" w:cs="Tahoma"/>
      <w:sz w:val="16"/>
      <w:szCs w:val="16"/>
    </w:rPr>
  </w:style>
  <w:style w:type="paragraph" w:styleId="ListParagraph">
    <w:name w:val="List Paragraph"/>
    <w:basedOn w:val="Normal"/>
    <w:uiPriority w:val="34"/>
    <w:qFormat/>
    <w:rsid w:val="00AD0469"/>
    <w:pPr>
      <w:ind w:left="720"/>
      <w:contextualSpacing/>
    </w:pPr>
  </w:style>
  <w:style w:type="paragraph" w:styleId="Header">
    <w:name w:val="header"/>
    <w:basedOn w:val="Normal"/>
    <w:link w:val="HeaderChar"/>
    <w:uiPriority w:val="99"/>
    <w:unhideWhenUsed/>
    <w:rsid w:val="00F1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65F"/>
  </w:style>
  <w:style w:type="paragraph" w:styleId="Footer">
    <w:name w:val="footer"/>
    <w:basedOn w:val="Normal"/>
    <w:link w:val="FooterChar"/>
    <w:uiPriority w:val="99"/>
    <w:unhideWhenUsed/>
    <w:rsid w:val="00F1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69"/>
    <w:rPr>
      <w:rFonts w:ascii="Tahoma" w:hAnsi="Tahoma" w:cs="Tahoma"/>
      <w:sz w:val="16"/>
      <w:szCs w:val="16"/>
    </w:rPr>
  </w:style>
  <w:style w:type="paragraph" w:styleId="ListParagraph">
    <w:name w:val="List Paragraph"/>
    <w:basedOn w:val="Normal"/>
    <w:uiPriority w:val="34"/>
    <w:qFormat/>
    <w:rsid w:val="00AD0469"/>
    <w:pPr>
      <w:ind w:left="720"/>
      <w:contextualSpacing/>
    </w:pPr>
  </w:style>
  <w:style w:type="paragraph" w:styleId="Header">
    <w:name w:val="header"/>
    <w:basedOn w:val="Normal"/>
    <w:link w:val="HeaderChar"/>
    <w:uiPriority w:val="99"/>
    <w:unhideWhenUsed/>
    <w:rsid w:val="00F12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65F"/>
  </w:style>
  <w:style w:type="paragraph" w:styleId="Footer">
    <w:name w:val="footer"/>
    <w:basedOn w:val="Normal"/>
    <w:link w:val="FooterChar"/>
    <w:uiPriority w:val="99"/>
    <w:unhideWhenUsed/>
    <w:rsid w:val="00F12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731790635E42CEAEF6CA8C71C128D9"/>
        <w:category>
          <w:name w:val="General"/>
          <w:gallery w:val="placeholder"/>
        </w:category>
        <w:types>
          <w:type w:val="bbPlcHdr"/>
        </w:types>
        <w:behaviors>
          <w:behavior w:val="content"/>
        </w:behaviors>
        <w:guid w:val="{656371DB-66B4-4174-AEAB-1E08A8B28B97}"/>
      </w:docPartPr>
      <w:docPartBody>
        <w:p w:rsidR="002476A7" w:rsidRDefault="00C207A3" w:rsidP="00C207A3">
          <w:pPr>
            <w:pStyle w:val="AA731790635E42CEAEF6CA8C71C128D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A3"/>
    <w:rsid w:val="002476A7"/>
    <w:rsid w:val="00321D34"/>
    <w:rsid w:val="003943B1"/>
    <w:rsid w:val="00C207A3"/>
    <w:rsid w:val="00EC11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731790635E42CEAEF6CA8C71C128D9">
    <w:name w:val="AA731790635E42CEAEF6CA8C71C128D9"/>
    <w:rsid w:val="00C207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731790635E42CEAEF6CA8C71C128D9">
    <w:name w:val="AA731790635E42CEAEF6CA8C71C128D9"/>
    <w:rsid w:val="00C20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CBCS Syllabus for Semester I Paper II: Physical Chemistry </vt:lpstr>
    </vt:vector>
  </TitlesOfParts>
  <Company>HP</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CBCS Syllabus for Semester II Paper I: Organic Chemistry I </dc:title>
  <dc:subject/>
  <dc:creator>HP</dc:creator>
  <cp:keywords/>
  <dc:description/>
  <cp:lastModifiedBy>HP</cp:lastModifiedBy>
  <cp:revision>5</cp:revision>
  <dcterms:created xsi:type="dcterms:W3CDTF">2019-06-27T14:32:00Z</dcterms:created>
  <dcterms:modified xsi:type="dcterms:W3CDTF">2019-12-07T16:12:00Z</dcterms:modified>
</cp:coreProperties>
</file>