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81" w:rsidRDefault="004D5687" w:rsidP="007C2870">
      <w:pPr>
        <w:jc w:val="center"/>
        <w:rPr>
          <w:b/>
          <w:caps/>
          <w:sz w:val="24"/>
          <w:u w:val="dash"/>
        </w:rPr>
      </w:pPr>
      <w:r>
        <w:rPr>
          <w:b/>
          <w:caps/>
          <w:sz w:val="24"/>
          <w:u w:val="dash"/>
        </w:rPr>
        <w:t>Biomolecules</w:t>
      </w:r>
    </w:p>
    <w:p w:rsidR="004D5687" w:rsidRPr="004D5687" w:rsidRDefault="004D5687" w:rsidP="007C2870">
      <w:pPr>
        <w:jc w:val="center"/>
        <w:rPr>
          <w:u w:val="dash"/>
        </w:rPr>
      </w:pPr>
      <w:r>
        <w:rPr>
          <w:rFonts w:cstheme="minorHAnsi"/>
          <w:color w:val="FF0000"/>
        </w:rPr>
        <w:t>[</w:t>
      </w:r>
      <w:r w:rsidRPr="004D5687">
        <w:rPr>
          <w:rFonts w:cstheme="minorHAnsi"/>
          <w:color w:val="FF0000"/>
        </w:rPr>
        <w:t>Basic molecules of living systems and their structures-Carbohydrates, proteins, nucleic acids</w:t>
      </w:r>
      <w:r>
        <w:rPr>
          <w:rFonts w:cstheme="minorHAnsi"/>
          <w:color w:val="FF0000"/>
        </w:rPr>
        <w:t>]</w:t>
      </w:r>
    </w:p>
    <w:p w:rsidR="00267705" w:rsidRDefault="0084683B" w:rsidP="00267705">
      <w:pPr>
        <w:jc w:val="both"/>
        <w:rPr>
          <w:rFonts w:cstheme="minorHAnsi"/>
        </w:rPr>
      </w:pPr>
      <w:r w:rsidRPr="002E24E8">
        <w:rPr>
          <w:b/>
          <w:sz w:val="28"/>
          <w:u w:val="dash"/>
        </w:rPr>
        <w:t>General Introduction</w:t>
      </w:r>
      <w:r w:rsidR="00267705">
        <w:rPr>
          <w:b/>
          <w:sz w:val="28"/>
        </w:rPr>
        <w:t>:</w:t>
      </w:r>
    </w:p>
    <w:p w:rsidR="0084683B" w:rsidRDefault="00647CFB" w:rsidP="00AB4B5E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The reactions </w:t>
      </w:r>
    </w:p>
    <w:p w:rsidR="002E24E8" w:rsidRDefault="00B73F89" w:rsidP="002E24E8">
      <w:pPr>
        <w:jc w:val="both"/>
        <w:rPr>
          <w:rFonts w:cstheme="minorHAnsi"/>
        </w:rPr>
      </w:pPr>
      <w:r>
        <w:rPr>
          <w:b/>
          <w:sz w:val="28"/>
          <w:u w:val="dash"/>
        </w:rPr>
        <w:t>Nucleic Acids</w:t>
      </w:r>
      <w:r w:rsidR="002E24E8">
        <w:rPr>
          <w:b/>
          <w:sz w:val="28"/>
        </w:rPr>
        <w:t>:</w:t>
      </w:r>
    </w:p>
    <w:p w:rsidR="00704128" w:rsidRDefault="00B73F89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>Nucleic acids are the polymers of nucleotides and are macromolecules. There are two types of nucleic acids namely — deoxyribonucleic acid (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>) and ribonucleic acid</w:t>
      </w:r>
      <w:r w:rsidR="00704128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RNA</m:t>
        </m:r>
      </m:oMath>
      <w:r w:rsidR="00704128">
        <w:rPr>
          <w:rFonts w:cstheme="minorHAnsi"/>
        </w:rPr>
        <w:t xml:space="preserve">). Nucleotide serves as the building block of nucleic acid. A </w:t>
      </w:r>
      <w:r w:rsidR="00704128" w:rsidRPr="00CD1C41">
        <w:rPr>
          <w:rFonts w:cstheme="minorHAnsi"/>
          <w:b/>
        </w:rPr>
        <w:t>nucleotide</w:t>
      </w:r>
      <w:r w:rsidR="00704128">
        <w:rPr>
          <w:rFonts w:cstheme="minorHAnsi"/>
        </w:rPr>
        <w:t xml:space="preserve"> is composed of —</w:t>
      </w:r>
    </w:p>
    <w:p w:rsidR="00704128" w:rsidRDefault="00704128" w:rsidP="00FD1BDF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(</w:t>
      </w:r>
      <m:oMath>
        <m:r>
          <m:rPr>
            <m:sty m:val="bi"/>
          </m:rPr>
          <w:rPr>
            <w:rFonts w:ascii="Cambria Math" w:hAnsi="Cambria Math" w:cstheme="minorHAnsi"/>
          </w:rPr>
          <m:t>i</m:t>
        </m:r>
      </m:oMath>
      <w:r>
        <w:rPr>
          <w:rFonts w:cstheme="minorHAnsi"/>
        </w:rPr>
        <w:t xml:space="preserve">) </w:t>
      </w:r>
      <w:r w:rsidRPr="004A346F">
        <w:rPr>
          <w:rFonts w:cstheme="minorHAnsi"/>
          <w:b/>
        </w:rPr>
        <w:t>A phosphate group</w:t>
      </w:r>
      <w:r>
        <w:rPr>
          <w:rFonts w:cstheme="minorHAnsi"/>
        </w:rPr>
        <w:t xml:space="preserve"> —</w:t>
      </w:r>
    </w:p>
    <w:p w:rsidR="00FD1BDF" w:rsidRDefault="00FD1BDF" w:rsidP="002E24E8">
      <w:pPr>
        <w:ind w:firstLine="709"/>
        <w:jc w:val="both"/>
        <w:rPr>
          <w:rFonts w:cstheme="minorHAnsi"/>
        </w:rPr>
      </w:pPr>
      <w:r>
        <w:tab/>
      </w:r>
      <w:r>
        <w:tab/>
      </w:r>
      <w:r>
        <w:tab/>
      </w:r>
      <w:r>
        <w:object w:dxaOrig="548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pt;height:67.95pt" o:ole="">
            <v:imagedata r:id="rId8" o:title=""/>
          </v:shape>
          <o:OLEObject Type="Embed" ProgID="ChemDraw.Document.6.0" ShapeID="_x0000_i1025" DrawAspect="Content" ObjectID="_1689966126" r:id="rId9"/>
        </w:object>
      </w:r>
    </w:p>
    <w:p w:rsidR="00704128" w:rsidRDefault="00704128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>(</w:t>
      </w:r>
      <m:oMath>
        <m:r>
          <m:rPr>
            <m:sty m:val="bi"/>
          </m:rPr>
          <w:rPr>
            <w:rFonts w:ascii="Cambria Math" w:hAnsi="Cambria Math" w:cstheme="minorHAnsi"/>
          </w:rPr>
          <m:t>ii</m:t>
        </m:r>
      </m:oMath>
      <w:r>
        <w:rPr>
          <w:rFonts w:cstheme="minorHAnsi"/>
        </w:rPr>
        <w:t xml:space="preserve">) </w:t>
      </w:r>
      <w:r w:rsidRPr="004A346F">
        <w:rPr>
          <w:rFonts w:cstheme="minorHAnsi"/>
          <w:b/>
        </w:rPr>
        <w:t>A five-carbon sugar or pentose sugar</w:t>
      </w:r>
      <w:r>
        <w:rPr>
          <w:rFonts w:cstheme="minorHAnsi"/>
        </w:rPr>
        <w:t xml:space="preserve"> (</w:t>
      </w:r>
      <w:r w:rsidRPr="004A346F">
        <w:rPr>
          <w:rFonts w:cstheme="minorHAnsi"/>
          <w:b/>
        </w:rPr>
        <w:t>monosaccharide</w:t>
      </w:r>
      <w:r>
        <w:rPr>
          <w:rFonts w:cstheme="minorHAnsi"/>
        </w:rPr>
        <w:t xml:space="preserve">): In </w:t>
      </w:r>
      <m:oMath>
        <m:r>
          <m:rPr>
            <m:sty m:val="bi"/>
          </m:rPr>
          <w:rPr>
            <w:rFonts w:ascii="Cambria Math" w:hAnsi="Cambria Math" w:cstheme="minorHAnsi"/>
          </w:rPr>
          <m:t>RNA</m:t>
        </m:r>
      </m:oMath>
      <w:r>
        <w:rPr>
          <w:rFonts w:cstheme="minorHAnsi"/>
        </w:rPr>
        <w:t xml:space="preserve"> the sugar is </w:t>
      </w:r>
      <w:r w:rsidRPr="00704128">
        <w:rPr>
          <w:rFonts w:cstheme="minorHAnsi"/>
          <w:b/>
          <w:i/>
          <w:sz w:val="24"/>
        </w:rPr>
        <w:t>ribose</w:t>
      </w:r>
      <w:r w:rsidRPr="00704128">
        <w:rPr>
          <w:rFonts w:cstheme="minorHAnsi"/>
          <w:sz w:val="24"/>
        </w:rPr>
        <w:t xml:space="preserve"> </w:t>
      </w:r>
      <w:r>
        <w:rPr>
          <w:rFonts w:cstheme="minorHAnsi"/>
        </w:rPr>
        <w:t xml:space="preserve">(thus the name </w:t>
      </w:r>
      <w:r w:rsidRPr="00704128">
        <w:rPr>
          <w:rFonts w:cstheme="minorHAnsi"/>
          <w:b/>
        </w:rPr>
        <w:t>ribonucleic acid</w:t>
      </w:r>
      <w:r>
        <w:rPr>
          <w:rFonts w:cstheme="minorHAnsi"/>
        </w:rPr>
        <w:t xml:space="preserve">) and in </w:t>
      </w:r>
      <m:oMath>
        <m:r>
          <m:rPr>
            <m:sty m:val="bi"/>
          </m:rP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the sugar present is </w:t>
      </w:r>
      <w:r w:rsidRPr="00704128">
        <w:rPr>
          <w:rFonts w:cstheme="minorHAnsi"/>
          <w:b/>
          <w:i/>
          <w:sz w:val="24"/>
        </w:rPr>
        <w:t>deoxyribose</w:t>
      </w:r>
      <w:r>
        <w:rPr>
          <w:rFonts w:cstheme="minorHAnsi"/>
        </w:rPr>
        <w:t xml:space="preserve"> (thus the name </w:t>
      </w:r>
      <w:r w:rsidRPr="00704128">
        <w:rPr>
          <w:rFonts w:cstheme="minorHAnsi"/>
          <w:b/>
        </w:rPr>
        <w:t>deoxyribonucleic acid</w:t>
      </w:r>
      <w:r>
        <w:rPr>
          <w:rFonts w:cstheme="minorHAnsi"/>
        </w:rPr>
        <w:t>). The structures of these sugars are —</w:t>
      </w:r>
    </w:p>
    <w:p w:rsidR="00BF1E12" w:rsidRDefault="00BF1E12" w:rsidP="002E24E8">
      <w:pPr>
        <w:ind w:firstLine="709"/>
        <w:jc w:val="both"/>
        <w:rPr>
          <w:rFonts w:cstheme="minorHAnsi"/>
        </w:rPr>
      </w:pPr>
      <w:r>
        <w:tab/>
      </w:r>
      <w:r>
        <w:tab/>
      </w:r>
      <w:r>
        <w:tab/>
      </w:r>
      <w:r>
        <w:object w:dxaOrig="5555" w:dyaOrig="2419">
          <v:shape id="_x0000_i1026" type="#_x0000_t75" style="width:237.3pt;height:103.7pt" o:ole="">
            <v:imagedata r:id="rId10" o:title=""/>
          </v:shape>
          <o:OLEObject Type="Embed" ProgID="ChemDraw.Document.6.0" ShapeID="_x0000_i1026" DrawAspect="Content" ObjectID="_1689966127" r:id="rId11"/>
        </w:object>
      </w:r>
    </w:p>
    <w:p w:rsidR="00CD1C41" w:rsidRDefault="004A346F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>(</w:t>
      </w:r>
      <m:oMath>
        <m:r>
          <m:rPr>
            <m:sty m:val="bi"/>
          </m:rPr>
          <w:rPr>
            <w:rFonts w:ascii="Cambria Math" w:hAnsi="Cambria Math" w:cstheme="minorHAnsi"/>
          </w:rPr>
          <m:t>ii</m:t>
        </m:r>
      </m:oMath>
      <w:r>
        <w:rPr>
          <w:rFonts w:cstheme="minorHAnsi"/>
        </w:rPr>
        <w:t xml:space="preserve">) </w:t>
      </w:r>
      <w:r w:rsidRPr="004A346F">
        <w:rPr>
          <w:rFonts w:cstheme="minorHAnsi"/>
          <w:b/>
        </w:rPr>
        <w:t xml:space="preserve">A </w:t>
      </w:r>
      <w:r w:rsidR="00F74FD8">
        <w:rPr>
          <w:rFonts w:cstheme="minorHAnsi"/>
          <w:b/>
        </w:rPr>
        <w:t>Heterocyclic Nitrogen</w:t>
      </w:r>
      <w:r w:rsidRPr="004A346F">
        <w:rPr>
          <w:rFonts w:cstheme="minorHAnsi"/>
          <w:b/>
        </w:rPr>
        <w:t>-con</w:t>
      </w:r>
      <w:r w:rsidR="00F74FD8">
        <w:rPr>
          <w:rFonts w:cstheme="minorHAnsi"/>
          <w:b/>
        </w:rPr>
        <w:t>taining Base</w:t>
      </w:r>
      <w:r>
        <w:rPr>
          <w:rFonts w:cstheme="minorHAnsi"/>
        </w:rPr>
        <w:t xml:space="preserve">: </w:t>
      </w:r>
      <w:r w:rsidR="0021112E">
        <w:rPr>
          <w:rFonts w:cstheme="minorHAnsi"/>
        </w:rPr>
        <w:t xml:space="preserve">There are four different bases commonly found in </w:t>
      </w:r>
      <w:r w:rsidR="0021112E" w:rsidRPr="0021112E">
        <w:rPr>
          <w:rFonts w:cstheme="minorHAnsi"/>
          <w:b/>
        </w:rPr>
        <w:t>DNA</w:t>
      </w:r>
      <w:r w:rsidR="0021112E">
        <w:rPr>
          <w:rFonts w:cstheme="minorHAnsi"/>
        </w:rPr>
        <w:t xml:space="preserve">: </w:t>
      </w:r>
      <w:r w:rsidR="0021112E" w:rsidRPr="0021112E">
        <w:rPr>
          <w:rFonts w:cstheme="minorHAnsi"/>
          <w:b/>
        </w:rPr>
        <w:t>Adenine</w:t>
      </w:r>
      <w:r w:rsidR="0021112E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A</m:t>
        </m:r>
      </m:oMath>
      <w:r w:rsidR="0021112E">
        <w:rPr>
          <w:rFonts w:cstheme="minorHAnsi"/>
        </w:rPr>
        <w:t xml:space="preserve">), </w:t>
      </w:r>
      <w:r w:rsidR="0021112E" w:rsidRPr="0021112E">
        <w:rPr>
          <w:rFonts w:cstheme="minorHAnsi"/>
          <w:b/>
        </w:rPr>
        <w:t>Guanine</w:t>
      </w:r>
      <w:r w:rsidR="0021112E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G</m:t>
        </m:r>
      </m:oMath>
      <w:r w:rsidR="0021112E">
        <w:rPr>
          <w:rFonts w:cstheme="minorHAnsi"/>
        </w:rPr>
        <w:t xml:space="preserve">), </w:t>
      </w:r>
      <w:r w:rsidR="0021112E" w:rsidRPr="0021112E">
        <w:rPr>
          <w:rFonts w:cstheme="minorHAnsi"/>
          <w:b/>
        </w:rPr>
        <w:t>thymine</w:t>
      </w:r>
      <w:r w:rsidR="0021112E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T</m:t>
        </m:r>
      </m:oMath>
      <w:r w:rsidR="0021112E">
        <w:rPr>
          <w:rFonts w:cstheme="minorHAnsi"/>
        </w:rPr>
        <w:t xml:space="preserve">) and </w:t>
      </w:r>
      <w:r w:rsidR="0021112E" w:rsidRPr="0021112E">
        <w:rPr>
          <w:rFonts w:cstheme="minorHAnsi"/>
          <w:b/>
        </w:rPr>
        <w:t>Cytosine</w:t>
      </w:r>
      <w:r w:rsidR="0021112E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C</m:t>
        </m:r>
      </m:oMath>
      <w:r w:rsidR="0021112E">
        <w:rPr>
          <w:rFonts w:cstheme="minorHAnsi"/>
        </w:rPr>
        <w:t xml:space="preserve">). </w:t>
      </w:r>
      <w:r w:rsidR="0021112E" w:rsidRPr="0021112E">
        <w:rPr>
          <w:rFonts w:cstheme="minorHAnsi"/>
          <w:b/>
        </w:rPr>
        <w:t>RNA</w:t>
      </w:r>
      <w:r w:rsidR="0021112E">
        <w:rPr>
          <w:rFonts w:cstheme="minorHAnsi"/>
        </w:rPr>
        <w:t xml:space="preserve"> also contains </w:t>
      </w:r>
      <w:r w:rsidR="0021112E" w:rsidRPr="0021112E">
        <w:rPr>
          <w:rFonts w:cstheme="minorHAnsi"/>
          <w:b/>
        </w:rPr>
        <w:t>adenine</w:t>
      </w:r>
      <w:r w:rsidR="0021112E">
        <w:rPr>
          <w:rFonts w:cstheme="minorHAnsi"/>
        </w:rPr>
        <w:t xml:space="preserve">, </w:t>
      </w:r>
      <w:r w:rsidR="0021112E" w:rsidRPr="0021112E">
        <w:rPr>
          <w:rFonts w:cstheme="minorHAnsi"/>
          <w:b/>
        </w:rPr>
        <w:t>guanine</w:t>
      </w:r>
      <w:r w:rsidR="0021112E">
        <w:rPr>
          <w:rFonts w:cstheme="minorHAnsi"/>
        </w:rPr>
        <w:t xml:space="preserve"> and </w:t>
      </w:r>
      <w:r w:rsidR="0021112E" w:rsidRPr="0021112E">
        <w:rPr>
          <w:rFonts w:cstheme="minorHAnsi"/>
          <w:b/>
        </w:rPr>
        <w:t>cytosine</w:t>
      </w:r>
      <w:r w:rsidR="0021112E">
        <w:rPr>
          <w:rFonts w:cstheme="minorHAnsi"/>
        </w:rPr>
        <w:t xml:space="preserve">, but instead of thymine it has </w:t>
      </w:r>
      <w:r w:rsidR="0021112E" w:rsidRPr="0021112E">
        <w:rPr>
          <w:rFonts w:cstheme="minorHAnsi"/>
          <w:b/>
        </w:rPr>
        <w:t>Uracil</w:t>
      </w:r>
      <w:r w:rsidR="0021112E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U</m:t>
        </m:r>
      </m:oMath>
      <w:r w:rsidR="0021112E">
        <w:rPr>
          <w:rFonts w:cstheme="minorHAnsi"/>
        </w:rPr>
        <w:t xml:space="preserve">). Adenine and guanine are double-ring bases called </w:t>
      </w:r>
      <w:r w:rsidR="0021112E" w:rsidRPr="0021112E">
        <w:rPr>
          <w:rFonts w:cstheme="minorHAnsi"/>
          <w:b/>
          <w:i/>
          <w:sz w:val="24"/>
        </w:rPr>
        <w:t>purines</w:t>
      </w:r>
      <w:r w:rsidR="0021112E">
        <w:rPr>
          <w:rFonts w:cstheme="minorHAnsi"/>
        </w:rPr>
        <w:t xml:space="preserve">. Cytosine, thymine and uracil are single-ring bases called </w:t>
      </w:r>
      <w:r w:rsidR="0021112E" w:rsidRPr="0021112E">
        <w:rPr>
          <w:rFonts w:cstheme="minorHAnsi"/>
          <w:b/>
          <w:i/>
          <w:sz w:val="24"/>
        </w:rPr>
        <w:t>pyrimidines</w:t>
      </w:r>
      <w:r w:rsidR="0021112E">
        <w:rPr>
          <w:rFonts w:cstheme="minorHAnsi"/>
        </w:rPr>
        <w:t>.</w:t>
      </w:r>
    </w:p>
    <w:p w:rsidR="00695E25" w:rsidRDefault="00695E25" w:rsidP="002E24E8">
      <w:pPr>
        <w:ind w:firstLine="709"/>
        <w:jc w:val="both"/>
        <w:rPr>
          <w:rFonts w:cstheme="minorHAnsi"/>
        </w:rPr>
      </w:pPr>
      <w:r>
        <w:object w:dxaOrig="9298" w:dyaOrig="2255">
          <v:shape id="_x0000_i1027" type="#_x0000_t75" style="width:404.95pt;height:97.9pt" o:ole="">
            <v:imagedata r:id="rId12" o:title=""/>
          </v:shape>
          <o:OLEObject Type="Embed" ProgID="ChemDraw.Document.6.0" ShapeID="_x0000_i1027" DrawAspect="Content" ObjectID="_1689966128" r:id="rId13"/>
        </w:object>
      </w:r>
    </w:p>
    <w:p w:rsidR="00CD1C41" w:rsidRDefault="00CD1C41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The nitrogenous basic molecule is joined to the sugar molecule by a </w:t>
      </w:r>
      <w:r w:rsidRPr="00CD1C41">
        <w:rPr>
          <w:rFonts w:cstheme="minorHAnsi"/>
          <w:b/>
          <w:i/>
        </w:rPr>
        <w:t>glycosidic bond</w:t>
      </w:r>
      <w:r>
        <w:rPr>
          <w:rFonts w:cstheme="minorHAnsi"/>
        </w:rPr>
        <w:t xml:space="preserve"> and forms a structure called </w:t>
      </w:r>
      <w:r w:rsidRPr="00CD1C41">
        <w:rPr>
          <w:rFonts w:cstheme="minorHAnsi"/>
          <w:b/>
        </w:rPr>
        <w:t>nucleoside</w:t>
      </w:r>
      <w:r>
        <w:rPr>
          <w:rFonts w:cstheme="minorHAnsi"/>
        </w:rPr>
        <w:t xml:space="preserve">. The nucleoside combines with a phosphate group by an </w:t>
      </w:r>
      <w:r w:rsidRPr="00CD1C41">
        <w:rPr>
          <w:rFonts w:cstheme="minorHAnsi"/>
          <w:b/>
        </w:rPr>
        <w:t>ester bond</w:t>
      </w:r>
      <w:r>
        <w:rPr>
          <w:rFonts w:cstheme="minorHAnsi"/>
        </w:rPr>
        <w:t xml:space="preserve"> to form </w:t>
      </w:r>
      <w:r w:rsidRPr="00CD1C41">
        <w:rPr>
          <w:rFonts w:cstheme="minorHAnsi"/>
          <w:b/>
        </w:rPr>
        <w:t>nucleotide</w:t>
      </w:r>
      <w:r>
        <w:rPr>
          <w:rFonts w:cstheme="minorHAnsi"/>
        </w:rPr>
        <w:t>.</w:t>
      </w:r>
    </w:p>
    <w:p w:rsidR="00CD1C41" w:rsidRDefault="00CD1C41" w:rsidP="00750890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In a nucleic acid a phosphate moiety links the </w:t>
      </w:r>
      <m:oMath>
        <m:r>
          <w:rPr>
            <w:rFonts w:ascii="Cambria Math" w:hAnsi="Cambria Math" w:cstheme="minorHAnsi"/>
          </w:rPr>
          <m:t>3'</m:t>
        </m:r>
      </m:oMath>
      <w:r>
        <w:rPr>
          <w:rFonts w:cstheme="minorHAnsi"/>
        </w:rPr>
        <w:t xml:space="preserve">- </w:t>
      </w:r>
      <m:oMath>
        <m:r>
          <w:rPr>
            <w:rFonts w:ascii="Cambria Math" w:hAnsi="Cambria Math" w:cstheme="minorHAnsi"/>
          </w:rPr>
          <m:t>C</m:t>
        </m:r>
      </m:oMath>
      <w:r>
        <w:rPr>
          <w:rFonts w:cstheme="minorHAnsi"/>
        </w:rPr>
        <w:t xml:space="preserve"> of one sugar molecule to the </w:t>
      </w:r>
      <m:oMath>
        <m:r>
          <w:rPr>
            <w:rFonts w:ascii="Cambria Math" w:hAnsi="Cambria Math" w:cstheme="minorHAnsi"/>
          </w:rPr>
          <m:t>5'</m:t>
        </m:r>
      </m:oMath>
      <w:r>
        <w:rPr>
          <w:rFonts w:cstheme="minorHAnsi"/>
        </w:rPr>
        <w:t xml:space="preserve">- </w:t>
      </w:r>
      <m:oMath>
        <m:r>
          <w:rPr>
            <w:rFonts w:ascii="Cambria Math" w:hAnsi="Cambria Math" w:cstheme="minorHAnsi"/>
          </w:rPr>
          <m:t>C</m:t>
        </m:r>
      </m:oMath>
      <w:r>
        <w:rPr>
          <w:rFonts w:cstheme="minorHAnsi"/>
        </w:rPr>
        <w:t xml:space="preserve"> of the sugar of the succeeding nucleotide. The bond formed between the phosphate and hydroxyl group of </w:t>
      </w:r>
      <w:r>
        <w:rPr>
          <w:rFonts w:cstheme="minorHAnsi"/>
        </w:rPr>
        <w:lastRenderedPageBreak/>
        <w:t xml:space="preserve">sugar is an </w:t>
      </w:r>
      <w:r w:rsidRPr="00CD1C41">
        <w:rPr>
          <w:rFonts w:cstheme="minorHAnsi"/>
          <w:b/>
        </w:rPr>
        <w:t>ester bond</w:t>
      </w:r>
      <w:r>
        <w:rPr>
          <w:rFonts w:cstheme="minorHAnsi"/>
        </w:rPr>
        <w:t xml:space="preserve">. As there is one such ester bond on either side, it is called </w:t>
      </w:r>
      <w:r w:rsidRPr="00CD1C41">
        <w:rPr>
          <w:rFonts w:cstheme="minorHAnsi"/>
          <w:b/>
          <w:i/>
        </w:rPr>
        <w:t>phosphodiester bond</w:t>
      </w:r>
      <w:r>
        <w:rPr>
          <w:rFonts w:cstheme="minorHAnsi"/>
        </w:rPr>
        <w:t xml:space="preserve">. </w:t>
      </w:r>
    </w:p>
    <w:p w:rsidR="00750890" w:rsidRDefault="00750890" w:rsidP="00496543">
      <w:pPr>
        <w:spacing w:after="0"/>
        <w:ind w:firstLine="709"/>
        <w:jc w:val="both"/>
      </w:pPr>
      <w:r>
        <w:object w:dxaOrig="9044" w:dyaOrig="2896">
          <v:shape id="_x0000_i1028" type="#_x0000_t75" style="width:389.95pt;height:124.4pt" o:ole="">
            <v:imagedata r:id="rId14" o:title=""/>
          </v:shape>
          <o:OLEObject Type="Embed" ProgID="ChemDraw.Document.6.0" ShapeID="_x0000_i1028" DrawAspect="Content" ObjectID="_1689966129" r:id="rId15"/>
        </w:object>
      </w:r>
    </w:p>
    <w:p w:rsidR="00496543" w:rsidRDefault="00496543" w:rsidP="002E24E8">
      <w:pPr>
        <w:ind w:firstLine="709"/>
        <w:jc w:val="both"/>
        <w:rPr>
          <w:rFonts w:cstheme="minorHAnsi"/>
        </w:rPr>
      </w:pPr>
      <w:r>
        <w:object w:dxaOrig="8793" w:dyaOrig="2883">
          <v:shape id="_x0000_i1029" type="#_x0000_t75" style="width:377.85pt;height:123.25pt" o:ole="">
            <v:imagedata r:id="rId16" o:title=""/>
          </v:shape>
          <o:OLEObject Type="Embed" ProgID="ChemDraw.Document.6.0" ShapeID="_x0000_i1029" DrawAspect="Content" ObjectID="_1689966130" r:id="rId17"/>
        </w:object>
      </w:r>
    </w:p>
    <w:p w:rsidR="001901DD" w:rsidRDefault="00CD1C41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>DNA is the genetic material and forms molecular basis of her</w:t>
      </w:r>
      <w:r w:rsidR="001901DD">
        <w:rPr>
          <w:rFonts w:cstheme="minorHAnsi"/>
        </w:rPr>
        <w:t>edity (the transmission of genetic characters from parents to offspring) in all organisms. In certain viruses, such as tobacco mosaic virus (</w:t>
      </w:r>
      <m:oMath>
        <m:r>
          <w:rPr>
            <w:rFonts w:ascii="Cambria Math" w:hAnsi="Cambria Math" w:cstheme="minorHAnsi"/>
          </w:rPr>
          <m:t>TMV</m:t>
        </m:r>
      </m:oMath>
      <w:r w:rsidR="001901D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RNA</m:t>
        </m:r>
      </m:oMath>
      <w:r w:rsidR="001901DD">
        <w:rPr>
          <w:rFonts w:cstheme="minorHAnsi"/>
        </w:rPr>
        <w:t xml:space="preserve"> is the genetic material. </w:t>
      </w:r>
    </w:p>
    <w:p w:rsidR="00FF196A" w:rsidRDefault="001901DD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Nucleic acid exhibit a wide variety of </w:t>
      </w:r>
      <w:r w:rsidRPr="00527D4C">
        <w:rPr>
          <w:rFonts w:cstheme="minorHAnsi"/>
          <w:b/>
          <w:u w:val="dash"/>
        </w:rPr>
        <w:t>secondary structures</w:t>
      </w:r>
      <w:r>
        <w:rPr>
          <w:rFonts w:cstheme="minorHAnsi"/>
        </w:rPr>
        <w:t xml:space="preserve">, for example, one of the secondary structures exhibited by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is the famous </w:t>
      </w:r>
      <w:r w:rsidRPr="001901DD">
        <w:rPr>
          <w:rFonts w:cstheme="minorHAnsi"/>
          <w:b/>
        </w:rPr>
        <w:t>Watson - Crick Model</w:t>
      </w:r>
      <w:r>
        <w:rPr>
          <w:rFonts w:cstheme="minorHAnsi"/>
        </w:rPr>
        <w:t xml:space="preserve">. </w:t>
      </w:r>
    </w:p>
    <w:p w:rsidR="00AE79BC" w:rsidRDefault="00AE79BC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>
        <w:rPr>
          <w:rFonts w:cstheme="minorHAnsi"/>
          <w:noProof/>
        </w:rPr>
        <w:drawing>
          <wp:inline distT="0" distB="0" distL="0" distR="0">
            <wp:extent cx="4048202" cy="2632706"/>
            <wp:effectExtent l="19050" t="0" r="9448" b="0"/>
            <wp:docPr id="33" name="Picture 33" descr="C:\Users\HP\Desktop\IMG_20210808_2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Desktop\IMG_20210808_2204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0" cy="263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6A" w:rsidRDefault="00FF196A" w:rsidP="002E24E8">
      <w:pPr>
        <w:ind w:firstLine="709"/>
        <w:jc w:val="both"/>
        <w:rPr>
          <w:rFonts w:cstheme="minorHAnsi"/>
        </w:rPr>
      </w:pPr>
      <w:r w:rsidRPr="00FF196A">
        <w:rPr>
          <w:rFonts w:cstheme="minorHAnsi"/>
          <w:b/>
          <w:sz w:val="24"/>
          <w:u w:val="dash"/>
        </w:rPr>
        <w:t>Watson - Crick Model</w:t>
      </w:r>
      <w:r>
        <w:rPr>
          <w:rFonts w:cstheme="minorHAnsi"/>
        </w:rPr>
        <w:t>: The silent features of Watson - Crick Model are —</w:t>
      </w:r>
    </w:p>
    <w:p w:rsidR="00954686" w:rsidRDefault="00FA402B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This model says that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exists as a double helix. A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molecule has two unbranched </w:t>
      </w:r>
      <w:r w:rsidRPr="00FA402B">
        <w:rPr>
          <w:rFonts w:cstheme="minorHAnsi"/>
          <w:b/>
        </w:rPr>
        <w:t>polynucleotide</w:t>
      </w:r>
      <w:r>
        <w:rPr>
          <w:rFonts w:cstheme="minorHAnsi"/>
        </w:rPr>
        <w:t xml:space="preserve"> strands. Each polynucleotide </w:t>
      </w:r>
      <w:r w:rsidRPr="00FA402B">
        <w:rPr>
          <w:rFonts w:cstheme="minorHAnsi"/>
          <w:b/>
        </w:rPr>
        <w:t>strand or chain</w:t>
      </w:r>
      <w:r>
        <w:rPr>
          <w:rFonts w:cstheme="minorHAnsi"/>
        </w:rPr>
        <w:t xml:space="preserve"> consists of a sequence of nucleotides linked together by phosphodiester bonds. The polynucleotide strands are </w:t>
      </w:r>
      <w:r w:rsidRPr="00FA402B">
        <w:rPr>
          <w:rFonts w:cstheme="minorHAnsi"/>
          <w:b/>
          <w:i/>
        </w:rPr>
        <w:t>anti-parallel</w:t>
      </w:r>
      <w:r>
        <w:rPr>
          <w:rFonts w:cstheme="minorHAnsi"/>
        </w:rPr>
        <w:t xml:space="preserve">, </w:t>
      </w:r>
      <w:r w:rsidRPr="00FA402B">
        <w:rPr>
          <w:rFonts w:cstheme="minorHAnsi"/>
          <w:i/>
        </w:rPr>
        <w:t>i.e</w:t>
      </w:r>
      <w:r>
        <w:rPr>
          <w:rFonts w:cstheme="minorHAnsi"/>
        </w:rPr>
        <w:t xml:space="preserve">. run in the opposite direction. </w:t>
      </w:r>
    </w:p>
    <w:p w:rsidR="00954686" w:rsidRDefault="00954686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The two strands are not coiled upon each other but the double strand is coiled upon itself around a common axis like spiral staircases with base pairs forming steps while </w:t>
      </w:r>
      <w:r>
        <w:rPr>
          <w:rFonts w:cstheme="minorHAnsi"/>
        </w:rPr>
        <w:lastRenderedPageBreak/>
        <w:t xml:space="preserve">the backbones of the two strands from railings. The backbone is formed of sugar and phosphate. </w:t>
      </w:r>
    </w:p>
    <w:p w:rsidR="00954686" w:rsidRDefault="00954686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- bases are projected more or less perpendicular to the sugar phosphate backbone but face inside. </w:t>
      </w:r>
    </w:p>
    <w:p w:rsidR="00A96A1A" w:rsidRDefault="00954686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The base-pairing is specific. Adenine is always paired with thymine and guanine is always paired with cytosine (</w:t>
      </w:r>
      <m:oMath>
        <m:r>
          <m:rPr>
            <m:sty m:val="bi"/>
          </m:rPr>
          <w:rPr>
            <w:rFonts w:ascii="Cambria Math" w:hAnsi="Cambria Math" w:cstheme="minorHAnsi"/>
          </w:rPr>
          <m:t>ATGC</m:t>
        </m:r>
      </m:oMath>
      <w:r>
        <w:rPr>
          <w:rFonts w:cstheme="minorHAnsi"/>
        </w:rPr>
        <w:t xml:space="preserve">). Thus, all base-pairs consist of one purine and one pyrimidine nucleus. Once the sequence of bases in one strand of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double helix</w:t>
      </w:r>
      <w:r w:rsidR="00CB1D58">
        <w:rPr>
          <w:rFonts w:cstheme="minorHAnsi"/>
        </w:rPr>
        <w:t xml:space="preserve"> is known the sequence of bases in the other strand is also known because of the specific base pairing. The two strands of a </w:t>
      </w:r>
      <m:oMath>
        <m:r>
          <w:rPr>
            <w:rFonts w:ascii="Cambria Math" w:hAnsi="Cambria Math" w:cstheme="minorHAnsi"/>
          </w:rPr>
          <m:t>DNA</m:t>
        </m:r>
      </m:oMath>
      <w:r w:rsidR="00CB1D58">
        <w:rPr>
          <w:rFonts w:cstheme="minorHAnsi"/>
        </w:rPr>
        <w:t xml:space="preserve"> double helix are thus said to be complementary (not identical). This is known as </w:t>
      </w:r>
      <w:r w:rsidR="00CB1D58" w:rsidRPr="00CB1D58">
        <w:rPr>
          <w:rFonts w:cstheme="minorHAnsi"/>
          <w:b/>
        </w:rPr>
        <w:t>complementary base pairing</w:t>
      </w:r>
      <w:r w:rsidR="00CB1D58">
        <w:rPr>
          <w:rFonts w:cstheme="minorHAnsi"/>
        </w:rPr>
        <w:t xml:space="preserve">. </w:t>
      </w:r>
      <w:r w:rsidR="009C4031">
        <w:rPr>
          <w:rFonts w:cstheme="minorHAnsi"/>
        </w:rPr>
        <w:t xml:space="preserve"> </w:t>
      </w:r>
    </w:p>
    <w:p w:rsidR="00460408" w:rsidRDefault="00A96A1A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The two polynucleotide strands are held together in their helical structure by </w:t>
      </w:r>
      <m:oMath>
        <m:r>
          <w:rPr>
            <w:rFonts w:ascii="Cambria Math" w:hAnsi="Cambria Math" w:cstheme="minorHAnsi"/>
          </w:rPr>
          <m:t>H</m:t>
        </m:r>
      </m:oMath>
      <w:r>
        <w:rPr>
          <w:rFonts w:cstheme="minorHAnsi"/>
        </w:rPr>
        <w:t xml:space="preserve">- bonding between bases in opposite strands. </w:t>
      </w:r>
      <w:r w:rsidRPr="00A96A1A">
        <w:rPr>
          <w:rFonts w:cstheme="minorHAnsi"/>
          <w:b/>
          <w:i/>
        </w:rPr>
        <w:t xml:space="preserve">Adenine and thymine from </w:t>
      </w:r>
      <w:r w:rsidRPr="00A96A1A">
        <w:rPr>
          <w:rFonts w:cstheme="minorHAnsi"/>
          <w:b/>
          <w:i/>
          <w:u w:val="dash"/>
        </w:rPr>
        <w:t>two</w:t>
      </w:r>
      <w:r w:rsidRPr="00A96A1A">
        <w:rPr>
          <w:rFonts w:cstheme="minorHAnsi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H</m:t>
        </m:r>
      </m:oMath>
      <w:r w:rsidRPr="00A96A1A">
        <w:rPr>
          <w:rFonts w:cstheme="minorHAnsi"/>
          <w:b/>
          <w:i/>
        </w:rPr>
        <w:t xml:space="preserve">- bonds. Guanine and cytosine form </w:t>
      </w:r>
      <w:r w:rsidRPr="00A96A1A">
        <w:rPr>
          <w:rFonts w:cstheme="minorHAnsi"/>
          <w:b/>
          <w:i/>
          <w:u w:val="dash"/>
        </w:rPr>
        <w:t>three</w:t>
      </w:r>
      <w:r w:rsidRPr="00A96A1A">
        <w:rPr>
          <w:rFonts w:cstheme="minorHAnsi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H</m:t>
        </m:r>
      </m:oMath>
      <w:r w:rsidRPr="00A96A1A">
        <w:rPr>
          <w:rFonts w:cstheme="minorHAnsi"/>
          <w:b/>
          <w:i/>
        </w:rPr>
        <w:t>- bonds</w:t>
      </w:r>
      <w:r>
        <w:rPr>
          <w:rFonts w:cstheme="minorHAnsi"/>
        </w:rPr>
        <w:t xml:space="preserve">. </w:t>
      </w:r>
    </w:p>
    <w:p w:rsidR="008E59AD" w:rsidRDefault="00460408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One end of the strand is called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>end</m:t>
        </m:r>
      </m:oMath>
      <w:r>
        <w:rPr>
          <w:rFonts w:cstheme="minorHAnsi"/>
        </w:rPr>
        <w:t xml:space="preserve"> where the 5</w:t>
      </w:r>
      <w:r w:rsidRPr="0046040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="00BA00EA">
        <w:rPr>
          <w:rFonts w:cstheme="minorHAnsi"/>
        </w:rPr>
        <w:t xml:space="preserve">- of pentose sugar is free and the other end is called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</w:rPr>
          <m:t>end</m:t>
        </m:r>
      </m:oMath>
      <w:r w:rsidR="00BA00EA">
        <w:rPr>
          <w:rFonts w:cstheme="minorHAnsi"/>
        </w:rPr>
        <w:t xml:space="preserve"> where the 3</w:t>
      </w:r>
      <w:r w:rsidR="00BA00EA" w:rsidRPr="00BA00EA">
        <w:rPr>
          <w:rFonts w:cstheme="minorHAnsi"/>
          <w:vertAlign w:val="superscript"/>
        </w:rPr>
        <w:t>rd</w:t>
      </w:r>
      <w:r w:rsidR="00BA00EA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="00BA00EA">
        <w:rPr>
          <w:rFonts w:cstheme="minorHAnsi"/>
        </w:rPr>
        <w:t xml:space="preserve">- of pentose sugar is free. </w:t>
      </w:r>
    </w:p>
    <w:p w:rsidR="00FA402B" w:rsidRDefault="008E59AD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At each base pair the strand</w:t>
      </w:r>
      <w:r w:rsidR="00000C71">
        <w:rPr>
          <w:rFonts w:cstheme="minorHAnsi"/>
        </w:rPr>
        <w:t xml:space="preserve"> turns </w:t>
      </w:r>
      <m:oMath>
        <m:r>
          <w:rPr>
            <w:rFonts w:ascii="Cambria Math" w:hAnsi="Cambria Math" w:cstheme="minorHAnsi"/>
          </w:rPr>
          <m:t>36°</m:t>
        </m:r>
      </m:oMath>
      <w:r w:rsidR="00000C71">
        <w:rPr>
          <w:rFonts w:cstheme="minorHAnsi"/>
        </w:rPr>
        <w:t>. One full turn of the helical strand (</w:t>
      </w:r>
      <m:oMath>
        <m:r>
          <w:rPr>
            <w:rFonts w:ascii="Cambria Math" w:hAnsi="Cambria Math" w:cstheme="minorHAnsi"/>
          </w:rPr>
          <m:t>360°</m:t>
        </m:r>
      </m:oMath>
      <w:r w:rsidR="00000C71">
        <w:rPr>
          <w:rFonts w:cstheme="minorHAnsi"/>
        </w:rPr>
        <w:t xml:space="preserve">) would involve </w:t>
      </w:r>
      <w:r w:rsidR="00000C71" w:rsidRPr="00000C71">
        <w:rPr>
          <w:rFonts w:cstheme="minorHAnsi"/>
          <w:b/>
        </w:rPr>
        <w:t>ten base pairs</w:t>
      </w:r>
      <w:r w:rsidR="00000C71">
        <w:rPr>
          <w:rFonts w:cstheme="minorHAnsi"/>
        </w:rPr>
        <w:t xml:space="preserve">, </w:t>
      </w:r>
      <w:r w:rsidR="00000C71" w:rsidRPr="00000C71">
        <w:rPr>
          <w:rFonts w:cstheme="minorHAnsi"/>
          <w:i/>
        </w:rPr>
        <w:t>i.e</w:t>
      </w:r>
      <w:r w:rsidR="00000C71">
        <w:rPr>
          <w:rFonts w:cstheme="minorHAnsi"/>
        </w:rPr>
        <w:t xml:space="preserve">. one turn of </w:t>
      </w:r>
      <m:oMath>
        <m:r>
          <w:rPr>
            <w:rFonts w:ascii="Cambria Math" w:hAnsi="Cambria Math" w:cstheme="minorHAnsi"/>
          </w:rPr>
          <m:t>360°</m:t>
        </m:r>
      </m:oMath>
      <w:r w:rsidR="00000C71">
        <w:rPr>
          <w:rFonts w:cstheme="minorHAnsi"/>
        </w:rPr>
        <w:t xml:space="preserve">  of helical strand has about </w:t>
      </w:r>
      <m:oMath>
        <m:r>
          <m:rPr>
            <m:sty m:val="bi"/>
          </m:rPr>
          <w:rPr>
            <w:rFonts w:ascii="Cambria Math" w:hAnsi="Cambria Math" w:cstheme="minorHAnsi"/>
          </w:rPr>
          <m:t>10</m:t>
        </m:r>
      </m:oMath>
      <w:r w:rsidR="00000C71" w:rsidRPr="00000C71">
        <w:rPr>
          <w:rFonts w:cstheme="minorHAnsi"/>
          <w:b/>
        </w:rPr>
        <w:t xml:space="preserve"> nucleotide</w:t>
      </w:r>
      <w:r w:rsidR="00000C71">
        <w:rPr>
          <w:rFonts w:cstheme="minorHAnsi"/>
        </w:rPr>
        <w:t xml:space="preserve"> on each strand of </w:t>
      </w:r>
      <m:oMath>
        <m:r>
          <w:rPr>
            <w:rFonts w:ascii="Cambria Math" w:hAnsi="Cambria Math" w:cstheme="minorHAnsi"/>
          </w:rPr>
          <m:t>DNA</m:t>
        </m:r>
      </m:oMath>
      <w:r w:rsidR="00000C71">
        <w:rPr>
          <w:rFonts w:cstheme="minorHAnsi"/>
        </w:rPr>
        <w:t>.</w:t>
      </w:r>
      <w:r w:rsidR="00A96A1A">
        <w:rPr>
          <w:rFonts w:cstheme="minorHAnsi"/>
        </w:rPr>
        <w:t xml:space="preserve"> </w:t>
      </w:r>
      <w:r w:rsidR="00000C71">
        <w:rPr>
          <w:rFonts w:cstheme="minorHAnsi"/>
        </w:rPr>
        <w:t xml:space="preserve">The base-pairs in </w:t>
      </w:r>
      <m:oMath>
        <m:r>
          <w:rPr>
            <w:rFonts w:ascii="Cambria Math" w:hAnsi="Cambria Math" w:cstheme="minorHAnsi"/>
          </w:rPr>
          <m:t>DNA</m:t>
        </m:r>
      </m:oMath>
      <w:r w:rsidR="00000C71">
        <w:rPr>
          <w:rFonts w:cstheme="minorHAnsi"/>
        </w:rPr>
        <w:t xml:space="preserve"> are stacked </w:t>
      </w:r>
      <m:oMath>
        <m:r>
          <w:rPr>
            <w:rFonts w:ascii="Cambria Math" w:hAnsi="Cambria Math" w:cstheme="minorHAnsi"/>
          </w:rPr>
          <m:t>3.4</m:t>
        </m:r>
        <m:r>
          <w:rPr>
            <w:rFonts w:ascii="Cambria Math" w:hAnsi="Cambria Math" w:cstheme="minorHAnsi"/>
          </w:rPr>
          <m:t xml:space="preserve"> Å</m:t>
        </m:r>
      </m:oMath>
      <w:r w:rsidR="00617D4C">
        <w:rPr>
          <w:rFonts w:cstheme="minorHAnsi"/>
        </w:rPr>
        <w:t xml:space="preserve"> as ten base-pairs occupy a distance of </w:t>
      </w:r>
      <m:oMath>
        <m:r>
          <w:rPr>
            <w:rFonts w:ascii="Cambria Math" w:hAnsi="Cambria Math" w:cstheme="minorHAnsi"/>
          </w:rPr>
          <m:t>34 Å</m:t>
        </m:r>
      </m:oMath>
      <w:r w:rsidR="00617D4C">
        <w:rPr>
          <w:rFonts w:cstheme="minorHAnsi"/>
        </w:rPr>
        <w:t xml:space="preserve">.  </w:t>
      </w:r>
    </w:p>
    <w:p w:rsidR="00617D4C" w:rsidRDefault="0070530B" w:rsidP="00FA402B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This form of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with the above mentioned salient features is known as </w:t>
      </w:r>
      <m:oMath>
        <m:r>
          <m:rPr>
            <m:sty m:val="bi"/>
          </m:rPr>
          <w:rPr>
            <w:rFonts w:ascii="Cambria Math" w:hAnsi="Cambria Math" w:cstheme="minorHAnsi"/>
          </w:rPr>
          <m:t>B</m:t>
        </m:r>
      </m:oMath>
      <w:r w:rsidRPr="0070530B">
        <w:rPr>
          <w:rFonts w:cstheme="minorHAnsi"/>
          <w:b/>
        </w:rPr>
        <w:t>-</w:t>
      </w:r>
      <m:oMath>
        <m:r>
          <m:rPr>
            <m:sty m:val="bi"/>
          </m:rP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. </w:t>
      </w:r>
    </w:p>
    <w:p w:rsidR="00427DFE" w:rsidRPr="00FA402B" w:rsidRDefault="00427DFE" w:rsidP="00427DFE">
      <w:pPr>
        <w:ind w:firstLine="709"/>
        <w:jc w:val="both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4297324" cy="2984601"/>
            <wp:effectExtent l="19050" t="0" r="7976" b="0"/>
            <wp:docPr id="34" name="Picture 34" descr="C:\Users\HP\Desktop\IMG_20210808_2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P\Desktop\IMG_20210808_2205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39" cy="298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6A" w:rsidRDefault="00807E72" w:rsidP="002E24E8">
      <w:pPr>
        <w:ind w:firstLine="709"/>
        <w:jc w:val="both"/>
        <w:rPr>
          <w:rFonts w:cstheme="minorHAnsi"/>
        </w:rPr>
      </w:pPr>
      <w:r w:rsidRPr="00B5016A">
        <w:rPr>
          <w:rFonts w:cstheme="minorHAnsi"/>
          <w:b/>
          <w:sz w:val="24"/>
          <w:u w:val="dash"/>
        </w:rPr>
        <w:t>Char</w:t>
      </w:r>
      <w:r w:rsidR="00B5016A" w:rsidRPr="00B5016A">
        <w:rPr>
          <w:rFonts w:cstheme="minorHAnsi"/>
          <w:b/>
          <w:sz w:val="24"/>
          <w:u w:val="dash"/>
        </w:rPr>
        <w:t>gaff’ Rule</w:t>
      </w:r>
      <w:r w:rsidR="00B5016A">
        <w:rPr>
          <w:rFonts w:cstheme="minorHAnsi"/>
        </w:rPr>
        <w:t>:</w:t>
      </w:r>
    </w:p>
    <w:p w:rsidR="00453A25" w:rsidRDefault="00453A25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m:oMath>
        <m:r>
          <w:rPr>
            <w:rFonts w:ascii="Cambria Math" w:hAnsi="Cambria Math" w:cstheme="minorHAnsi"/>
          </w:rPr>
          <m:t>1950</m:t>
        </m:r>
      </m:oMath>
      <w:r>
        <w:rPr>
          <w:rFonts w:cstheme="minorHAnsi"/>
        </w:rPr>
        <w:t xml:space="preserve">, Erwin Chargaff found that in any </w:t>
      </w:r>
      <m:oMath>
        <m:r>
          <w:rPr>
            <w:rFonts w:ascii="Cambria Math" w:hAnsi="Cambria Math" w:cstheme="minorHAnsi"/>
          </w:rPr>
          <m:t>DNA</m:t>
        </m:r>
      </m:oMath>
      <w:r>
        <w:rPr>
          <w:rFonts w:cstheme="minorHAnsi"/>
        </w:rPr>
        <w:t xml:space="preserve"> molecule —</w:t>
      </w:r>
    </w:p>
    <w:p w:rsidR="00453A25" w:rsidRDefault="00453A25" w:rsidP="00453A2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 xml:space="preserve">The amounts of purines and pyrimidines are equal i.e. </w:t>
      </w:r>
      <m:oMath>
        <m:r>
          <w:rPr>
            <w:rFonts w:ascii="Cambria Math" w:hAnsi="Cambria Math" w:cstheme="minorHAnsi"/>
          </w:rPr>
          <m:t>A+G=T+C</m:t>
        </m:r>
      </m:oMath>
    </w:p>
    <w:p w:rsidR="00453A25" w:rsidRDefault="00453A25" w:rsidP="00453A2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The amount of adenine is always equal to that of thymine and the amount of guanine is always equal to that of cytosine (</w:t>
      </w:r>
      <m:oMath>
        <m:r>
          <w:rPr>
            <w:rFonts w:ascii="Cambria Math" w:hAnsi="Cambria Math" w:cstheme="minorHAnsi"/>
          </w:rPr>
          <m:t>i.e.A=T &amp; G=C</m:t>
        </m:r>
      </m:oMath>
      <w:r>
        <w:rPr>
          <w:rFonts w:cstheme="minorHAnsi"/>
        </w:rPr>
        <w:t xml:space="preserve">) </w:t>
      </w:r>
    </w:p>
    <w:p w:rsidR="00B00423" w:rsidRDefault="00B00423" w:rsidP="00453A2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 xml:space="preserve">The base ratio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(A+T)</m:t>
            </m:r>
          </m:num>
          <m:den>
            <m:r>
              <w:rPr>
                <w:rFonts w:ascii="Cambria Math" w:hAnsi="Cambria Math" w:cstheme="minorHAnsi"/>
              </w:rPr>
              <m:t>(G+C)</m:t>
            </m:r>
          </m:den>
        </m:f>
      </m:oMath>
      <w:r>
        <w:rPr>
          <w:rFonts w:cstheme="minorHAnsi"/>
        </w:rPr>
        <w:t xml:space="preserve"> may vary from one species to another, but is constant for a given species. </w:t>
      </w:r>
    </w:p>
    <w:p w:rsidR="00884FA0" w:rsidRDefault="00B00423" w:rsidP="00453A2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 xml:space="preserve">The deoxyribose sugar and phosphate components occur in equal proportions. </w:t>
      </w:r>
    </w:p>
    <w:p w:rsidR="00B00423" w:rsidRPr="00453A25" w:rsidRDefault="00884FA0" w:rsidP="00884FA0">
      <w:pPr>
        <w:ind w:firstLine="709"/>
        <w:jc w:val="both"/>
      </w:pPr>
      <w:r>
        <w:lastRenderedPageBreak/>
        <w:t xml:space="preserve">RNA is usually single-stranded, but sometimes (as in Reovirus and Rice dwarf virus), it is double-stranded. </w:t>
      </w:r>
      <w:r w:rsidRPr="00884FA0">
        <w:rPr>
          <w:b/>
        </w:rPr>
        <w:t>RNA does not follow Chargaff’s rule</w:t>
      </w:r>
      <w:r>
        <w:t xml:space="preserve"> </w:t>
      </w:r>
      <w:r w:rsidRPr="00884FA0">
        <w:rPr>
          <w:i/>
        </w:rPr>
        <w:t>i.e</w:t>
      </w:r>
      <w:r>
        <w:t xml:space="preserve">. </w:t>
      </w:r>
      <m:oMath>
        <m:r>
          <w:rPr>
            <w:rFonts w:ascii="Cambria Math" w:hAnsi="Cambria Math"/>
          </w:rPr>
          <m:t>1:1</m:t>
        </m:r>
      </m:oMath>
      <w:r>
        <w:t xml:space="preserve"> ratio does not exist between purines and pyrimidines bases due to single-stranded nature and lack of complementary.  </w:t>
      </w:r>
      <w:r w:rsidR="00B00423">
        <w:t xml:space="preserve"> </w:t>
      </w:r>
    </w:p>
    <w:p w:rsidR="00B5016A" w:rsidRDefault="00B5016A" w:rsidP="002E24E8">
      <w:pPr>
        <w:ind w:firstLine="709"/>
        <w:jc w:val="both"/>
        <w:rPr>
          <w:rFonts w:cstheme="minorHAnsi"/>
        </w:rPr>
      </w:pPr>
      <w:r w:rsidRPr="00B5016A">
        <w:rPr>
          <w:rFonts w:cstheme="minorHAnsi"/>
          <w:b/>
          <w:sz w:val="24"/>
          <w:u w:val="dash"/>
        </w:rPr>
        <w:t>RNA (Ribonucleic Acid)</w:t>
      </w:r>
      <w:r>
        <w:rPr>
          <w:rFonts w:cstheme="minorHAnsi"/>
        </w:rPr>
        <w:t xml:space="preserve">: </w:t>
      </w:r>
    </w:p>
    <w:p w:rsidR="00DC6F1E" w:rsidRDefault="00DC6F1E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There are </w:t>
      </w:r>
      <w:r w:rsidRPr="00E73694">
        <w:rPr>
          <w:rFonts w:cstheme="minorHAnsi"/>
          <w:b/>
        </w:rPr>
        <w:t xml:space="preserve">three types of </w:t>
      </w:r>
      <m:oMath>
        <m:r>
          <m:rPr>
            <m:sty m:val="bi"/>
          </m:rPr>
          <w:rPr>
            <w:rFonts w:ascii="Cambria Math" w:hAnsi="Cambria Math" w:cstheme="minorHAnsi"/>
          </w:rPr>
          <m:t>RNA</m:t>
        </m:r>
      </m:oMath>
      <w:r>
        <w:rPr>
          <w:rFonts w:cstheme="minorHAnsi"/>
        </w:rPr>
        <w:t xml:space="preserve"> —</w:t>
      </w:r>
    </w:p>
    <w:p w:rsidR="00BE1264" w:rsidRDefault="00BE1264" w:rsidP="00BE126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BE1264">
        <w:rPr>
          <w:rFonts w:cstheme="minorHAnsi"/>
          <w:b/>
          <w:sz w:val="24"/>
          <w:u w:val="dash"/>
        </w:rPr>
        <w:t>Messenger RNA (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m</m:t>
        </m:r>
      </m:oMath>
      <w:r w:rsidRPr="00BE1264">
        <w:rPr>
          <w:rFonts w:cstheme="minorHAnsi"/>
          <w:b/>
          <w:sz w:val="24"/>
          <w:u w:val="dash"/>
        </w:rPr>
        <w:t>-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RNA</m:t>
        </m:r>
      </m:oMath>
      <w:r w:rsidRPr="00BE1264">
        <w:rPr>
          <w:rFonts w:cstheme="minorHAnsi"/>
          <w:b/>
          <w:sz w:val="24"/>
          <w:u w:val="dash"/>
        </w:rPr>
        <w:t>)</w:t>
      </w:r>
      <w:r>
        <w:rPr>
          <w:rFonts w:cstheme="minorHAnsi"/>
        </w:rPr>
        <w:t>:</w:t>
      </w:r>
      <w:r w:rsidR="00B05C20">
        <w:rPr>
          <w:rFonts w:cstheme="minorHAnsi"/>
        </w:rPr>
        <w:t xml:space="preserve"> It is produced in the nucleus and carries the information for the synthesis of proteins; it was discovered by Jacob &amp; Monod (1961). </w:t>
      </w:r>
    </w:p>
    <w:p w:rsidR="00BE1264" w:rsidRDefault="00E73694" w:rsidP="00BE126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  <w:b/>
          <w:sz w:val="24"/>
          <w:u w:val="dash"/>
        </w:rPr>
        <w:t>Ribosomal</w:t>
      </w:r>
      <w:r w:rsidR="00BE1264" w:rsidRPr="00BE1264">
        <w:rPr>
          <w:rFonts w:cstheme="minorHAnsi"/>
          <w:b/>
          <w:sz w:val="24"/>
          <w:u w:val="dash"/>
        </w:rPr>
        <w:t xml:space="preserve"> RNA (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</m:t>
        </m:r>
      </m:oMath>
      <w:r w:rsidR="00BE1264" w:rsidRPr="00BE1264">
        <w:rPr>
          <w:rFonts w:cstheme="minorHAnsi"/>
          <w:b/>
          <w:sz w:val="24"/>
          <w:u w:val="dash"/>
        </w:rPr>
        <w:t>-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RNA</m:t>
        </m:r>
      </m:oMath>
      <w:r w:rsidR="00BE1264" w:rsidRPr="00BE1264">
        <w:rPr>
          <w:rFonts w:cstheme="minorHAnsi"/>
          <w:b/>
          <w:sz w:val="24"/>
          <w:u w:val="dash"/>
        </w:rPr>
        <w:t>)</w:t>
      </w:r>
      <w:r w:rsidR="00BE1264">
        <w:rPr>
          <w:rFonts w:cstheme="minorHAnsi"/>
        </w:rPr>
        <w:t>:</w:t>
      </w:r>
      <w:r w:rsidR="00B05C20">
        <w:rPr>
          <w:rFonts w:cstheme="minorHAnsi"/>
        </w:rPr>
        <w:t xml:space="preserve"> It is the largest </w:t>
      </w:r>
      <m:oMath>
        <m:r>
          <w:rPr>
            <w:rFonts w:ascii="Cambria Math" w:hAnsi="Cambria Math" w:cstheme="minorHAnsi"/>
          </w:rPr>
          <m:t>RNA</m:t>
        </m:r>
      </m:oMath>
      <w:r w:rsidR="00B05C20">
        <w:rPr>
          <w:rFonts w:cstheme="minorHAnsi"/>
        </w:rPr>
        <w:t xml:space="preserve"> and constitutes about </w:t>
      </w:r>
      <m:oMath>
        <m:r>
          <w:rPr>
            <w:rFonts w:ascii="Cambria Math" w:hAnsi="Cambria Math" w:cstheme="minorHAnsi"/>
          </w:rPr>
          <m:t>80%</m:t>
        </m:r>
      </m:oMath>
      <w:r w:rsidR="00B05C20">
        <w:rPr>
          <w:rFonts w:cstheme="minorHAnsi"/>
        </w:rPr>
        <w:t xml:space="preserve"> of the total cellular </w:t>
      </w:r>
      <m:oMath>
        <m:r>
          <w:rPr>
            <w:rFonts w:ascii="Cambria Math" w:hAnsi="Cambria Math" w:cstheme="minorHAnsi"/>
          </w:rPr>
          <m:t>RNA</m:t>
        </m:r>
      </m:oMath>
      <w:r w:rsidR="00B05C20">
        <w:rPr>
          <w:rFonts w:cstheme="minorHAnsi"/>
        </w:rPr>
        <w:t xml:space="preserve">. It is found in the ribosome where protein synthesis takes place. </w:t>
      </w:r>
    </w:p>
    <w:p w:rsidR="00BE1264" w:rsidRPr="00BE1264" w:rsidRDefault="00E73694" w:rsidP="00BE126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  <w:b/>
          <w:sz w:val="24"/>
          <w:u w:val="dash"/>
        </w:rPr>
        <w:t>Transfer</w:t>
      </w:r>
      <w:r w:rsidR="00BE1264" w:rsidRPr="00BE1264">
        <w:rPr>
          <w:rFonts w:cstheme="minorHAnsi"/>
          <w:b/>
          <w:sz w:val="24"/>
          <w:u w:val="dash"/>
        </w:rPr>
        <w:t xml:space="preserve"> RNA (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t</m:t>
        </m:r>
      </m:oMath>
      <w:r w:rsidR="00BE1264" w:rsidRPr="00BE1264">
        <w:rPr>
          <w:rFonts w:cstheme="minorHAnsi"/>
          <w:b/>
          <w:sz w:val="24"/>
          <w:u w:val="dash"/>
        </w:rPr>
        <w:t>-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RNA</m:t>
        </m:r>
      </m:oMath>
      <w:r w:rsidR="00BE1264" w:rsidRPr="00BE1264">
        <w:rPr>
          <w:rFonts w:cstheme="minorHAnsi"/>
          <w:b/>
          <w:sz w:val="24"/>
          <w:u w:val="dash"/>
        </w:rPr>
        <w:t>)</w:t>
      </w:r>
      <w:r w:rsidR="00BE1264">
        <w:rPr>
          <w:rFonts w:cstheme="minorHAnsi"/>
        </w:rPr>
        <w:t>:</w:t>
      </w:r>
      <w:r w:rsidR="00B05C20">
        <w:rPr>
          <w:rFonts w:cstheme="minorHAnsi"/>
        </w:rPr>
        <w:t xml:space="preserve"> It is also </w:t>
      </w:r>
      <w:r w:rsidR="00F046C7">
        <w:rPr>
          <w:rFonts w:cstheme="minorHAnsi"/>
        </w:rPr>
        <w:t xml:space="preserve">named as </w:t>
      </w:r>
      <w:r w:rsidR="00F046C7" w:rsidRPr="00F046C7">
        <w:rPr>
          <w:rFonts w:cstheme="minorHAnsi"/>
          <w:b/>
        </w:rPr>
        <w:t xml:space="preserve">Soluble </w:t>
      </w:r>
      <m:oMath>
        <m:r>
          <m:rPr>
            <m:sty m:val="bi"/>
          </m:rPr>
          <w:rPr>
            <w:rFonts w:ascii="Cambria Math" w:hAnsi="Cambria Math" w:cstheme="minorHAnsi"/>
          </w:rPr>
          <m:t>RNA</m:t>
        </m:r>
      </m:oMath>
      <w:r w:rsidR="00F046C7">
        <w:rPr>
          <w:rFonts w:cstheme="minorHAnsi"/>
        </w:rPr>
        <w:t xml:space="preserve"> (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s</m:t>
        </m:r>
      </m:oMath>
      <w:r w:rsidR="00F046C7" w:rsidRPr="00BE1264">
        <w:rPr>
          <w:rFonts w:cstheme="minorHAnsi"/>
          <w:b/>
          <w:sz w:val="24"/>
          <w:u w:val="dash"/>
        </w:rPr>
        <w:t>-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RNA</m:t>
        </m:r>
      </m:oMath>
      <w:r w:rsidR="00F046C7">
        <w:rPr>
          <w:rFonts w:cstheme="minorHAnsi"/>
        </w:rPr>
        <w:t>)</w:t>
      </w:r>
      <w:r w:rsidR="00B05C20">
        <w:rPr>
          <w:rFonts w:cstheme="minorHAnsi"/>
        </w:rPr>
        <w:t xml:space="preserve"> </w:t>
      </w:r>
      <w:r w:rsidR="00F046C7">
        <w:rPr>
          <w:rFonts w:cstheme="minorHAnsi"/>
        </w:rPr>
        <w:t xml:space="preserve">or </w:t>
      </w:r>
      <w:r w:rsidR="00F046C7">
        <w:rPr>
          <w:rFonts w:cstheme="minorHAnsi"/>
          <w:b/>
        </w:rPr>
        <w:t>Adaptive</w:t>
      </w:r>
      <w:r w:rsidR="00F046C7" w:rsidRPr="00F046C7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RNA</m:t>
        </m:r>
      </m:oMath>
      <w:r w:rsidR="00F046C7">
        <w:rPr>
          <w:rFonts w:cstheme="minorHAnsi"/>
        </w:rPr>
        <w:t xml:space="preserve"> (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a</m:t>
        </m:r>
      </m:oMath>
      <w:r w:rsidR="00F046C7" w:rsidRPr="00BE1264">
        <w:rPr>
          <w:rFonts w:cstheme="minorHAnsi"/>
          <w:b/>
          <w:sz w:val="24"/>
          <w:u w:val="dash"/>
        </w:rPr>
        <w:t>-</w:t>
      </w:r>
      <m:oMath>
        <m:r>
          <m:rPr>
            <m:sty m:val="bi"/>
          </m:rPr>
          <w:rPr>
            <w:rFonts w:ascii="Cambria Math" w:hAnsi="Cambria Math" w:cstheme="minorHAnsi"/>
            <w:sz w:val="24"/>
            <w:u w:val="dash"/>
          </w:rPr>
          <m:t>RNA</m:t>
        </m:r>
      </m:oMath>
      <w:r w:rsidR="00F046C7">
        <w:rPr>
          <w:rFonts w:cstheme="minorHAnsi"/>
        </w:rPr>
        <w:t xml:space="preserve">). It is the smallest </w:t>
      </w:r>
      <w:r w:rsidR="00DF03EF">
        <w:rPr>
          <w:rFonts w:cstheme="minorHAnsi"/>
        </w:rPr>
        <w:t xml:space="preserve">type of </w:t>
      </w:r>
      <m:oMath>
        <m:r>
          <w:rPr>
            <w:rFonts w:ascii="Cambria Math" w:hAnsi="Cambria Math" w:cstheme="minorHAnsi"/>
          </w:rPr>
          <m:t>RNA</m:t>
        </m:r>
      </m:oMath>
      <w:r w:rsidR="00DF03EF">
        <w:rPr>
          <w:rFonts w:cstheme="minorHAnsi"/>
        </w:rPr>
        <w:t xml:space="preserve"> and constitutes about </w:t>
      </w:r>
      <m:oMath>
        <m:r>
          <w:rPr>
            <w:rFonts w:ascii="Cambria Math" w:hAnsi="Cambria Math" w:cstheme="minorHAnsi"/>
          </w:rPr>
          <m:t>10-15%</m:t>
        </m:r>
      </m:oMath>
      <w:r w:rsidR="00DF03EF">
        <w:rPr>
          <w:rFonts w:cstheme="minorHAnsi"/>
        </w:rPr>
        <w:t xml:space="preserve"> of</w:t>
      </w:r>
      <w:r w:rsidR="00F046C7">
        <w:rPr>
          <w:rFonts w:cstheme="minorHAnsi"/>
        </w:rPr>
        <w:t xml:space="preserve"> </w:t>
      </w:r>
      <w:r w:rsidR="00DF03EF">
        <w:rPr>
          <w:rFonts w:cstheme="minorHAnsi"/>
        </w:rPr>
        <w:t xml:space="preserve">the total cellular </w:t>
      </w:r>
      <m:oMath>
        <m:r>
          <w:rPr>
            <w:rFonts w:ascii="Cambria Math" w:hAnsi="Cambria Math" w:cstheme="minorHAnsi"/>
          </w:rPr>
          <m:t>RNA</m:t>
        </m:r>
      </m:oMath>
      <w:r w:rsidR="00DF03EF">
        <w:rPr>
          <w:rFonts w:cstheme="minorHAnsi"/>
        </w:rPr>
        <w:t>. These are found in the cytoplasm and are different types (usually 20, as 20 amino acids). Their function is to collect amino acids from the cytoplasm for protein synthesis.</w:t>
      </w:r>
    </w:p>
    <w:p w:rsidR="004C13C9" w:rsidRDefault="004C13C9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>
        <w:rPr>
          <w:rFonts w:cstheme="minorHAnsi"/>
          <w:noProof/>
        </w:rPr>
        <w:drawing>
          <wp:inline distT="0" distB="0" distL="0" distR="0">
            <wp:extent cx="2452694" cy="4140403"/>
            <wp:effectExtent l="19050" t="0" r="4756" b="0"/>
            <wp:docPr id="35" name="Picture 35" descr="C:\Users\HP\Desktop\IMG_20210808_2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esktop\IMG_20210808_2205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90" cy="41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6F" w:rsidRDefault="00FF196A" w:rsidP="002E24E8">
      <w:pPr>
        <w:ind w:firstLine="709"/>
        <w:jc w:val="both"/>
        <w:rPr>
          <w:rFonts w:cstheme="minorHAnsi"/>
        </w:rPr>
      </w:pPr>
      <w:r>
        <w:rPr>
          <w:rFonts w:cstheme="minorHAnsi"/>
        </w:rPr>
        <w:t>The silent features of Watson - Crick Model are —</w:t>
      </w:r>
      <w:r w:rsidR="001901DD">
        <w:rPr>
          <w:rFonts w:cstheme="minorHAnsi"/>
        </w:rPr>
        <w:t xml:space="preserve"> </w:t>
      </w:r>
      <w:r w:rsidR="0021112E">
        <w:rPr>
          <w:rFonts w:cstheme="minorHAnsi"/>
        </w:rPr>
        <w:t xml:space="preserve">   </w:t>
      </w:r>
    </w:p>
    <w:p w:rsidR="00D15288" w:rsidRDefault="00D15288" w:rsidP="00D15288">
      <w:pPr>
        <w:ind w:firstLine="709"/>
        <w:jc w:val="both"/>
        <w:rPr>
          <w:rFonts w:cstheme="minorHAnsi"/>
        </w:rPr>
      </w:pPr>
    </w:p>
    <w:p w:rsidR="002E7DD8" w:rsidRPr="00B54F5A" w:rsidRDefault="002E7DD8" w:rsidP="00B54F5A">
      <w:pPr>
        <w:ind w:firstLine="709"/>
        <w:jc w:val="both"/>
        <w:rPr>
          <w:b/>
        </w:rPr>
      </w:pPr>
    </w:p>
    <w:p w:rsidR="00353468" w:rsidRDefault="00353468" w:rsidP="00CA2EB3">
      <w:pPr>
        <w:ind w:firstLine="720"/>
        <w:jc w:val="both"/>
      </w:pPr>
    </w:p>
    <w:p w:rsidR="000D53B7" w:rsidRPr="00267705" w:rsidRDefault="00007B05" w:rsidP="00007B05">
      <w:pPr>
        <w:jc w:val="center"/>
        <w:rPr>
          <w:b/>
        </w:rPr>
      </w:pPr>
      <w:r>
        <w:rPr>
          <w:b/>
          <w:sz w:val="28"/>
          <w:u w:val="dotted"/>
        </w:rPr>
        <w:t>The End</w:t>
      </w:r>
    </w:p>
    <w:sectPr w:rsidR="000D53B7" w:rsidRPr="00267705" w:rsidSect="00B224B5">
      <w:headerReference w:type="default" r:id="rId21"/>
      <w:footerReference w:type="default" r:id="rId22"/>
      <w:pgSz w:w="11906" w:h="16838"/>
      <w:pgMar w:top="851" w:right="1440" w:bottom="851" w:left="144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74" w:rsidRDefault="008E7274" w:rsidP="00721716">
      <w:pPr>
        <w:spacing w:after="0" w:line="240" w:lineRule="auto"/>
      </w:pPr>
      <w:r>
        <w:separator/>
      </w:r>
    </w:p>
  </w:endnote>
  <w:endnote w:type="continuationSeparator" w:id="1">
    <w:p w:rsidR="008E7274" w:rsidRDefault="008E7274" w:rsidP="0072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292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05C20" w:rsidRDefault="00B05C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13C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13C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5C20" w:rsidRDefault="00B0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74" w:rsidRDefault="008E7274" w:rsidP="00721716">
      <w:pPr>
        <w:spacing w:after="0" w:line="240" w:lineRule="auto"/>
      </w:pPr>
      <w:r>
        <w:separator/>
      </w:r>
    </w:p>
  </w:footnote>
  <w:footnote w:type="continuationSeparator" w:id="1">
    <w:p w:rsidR="008E7274" w:rsidRDefault="008E7274" w:rsidP="0072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B05C20">
      <w:trPr>
        <w:trHeight w:val="288"/>
      </w:trPr>
      <w:sdt>
        <w:sdtPr>
          <w:rPr>
            <w:rFonts w:ascii="Script MT Bold" w:eastAsiaTheme="majorEastAsia" w:hAnsi="Script MT Bold" w:cstheme="majorBidi"/>
            <w:sz w:val="36"/>
            <w:szCs w:val="36"/>
          </w:rPr>
          <w:alias w:val="Title"/>
          <w:id w:val="77761602"/>
          <w:placeholder>
            <w:docPart w:val="DBA01D65C80344C79E4F943EE4A026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05C20" w:rsidRDefault="00B05C20" w:rsidP="003842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Script MT Bold" w:eastAsiaTheme="majorEastAsia" w:hAnsi="Script MT Bold" w:cstheme="majorBidi"/>
                  <w:sz w:val="36"/>
                  <w:szCs w:val="36"/>
                </w:rPr>
                <w:t>Biomolecules - Biochemistry</w:t>
              </w:r>
              <w:r w:rsidRPr="00B224B5">
                <w:rPr>
                  <w:rFonts w:ascii="Script MT Bold" w:eastAsiaTheme="majorEastAsia" w:hAnsi="Script MT Bold" w:cstheme="majorBidi"/>
                  <w:sz w:val="36"/>
                  <w:szCs w:val="36"/>
                </w:rPr>
                <w:t>: Dr N Ahmed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50B6323DECB412DB5A579F16CCCDF3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05C20" w:rsidRDefault="00B05C20" w:rsidP="00B224B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2021</w:t>
              </w:r>
            </w:p>
          </w:tc>
        </w:sdtContent>
      </w:sdt>
    </w:tr>
  </w:tbl>
  <w:p w:rsidR="00B05C20" w:rsidRDefault="00B0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9A"/>
    <w:multiLevelType w:val="hybridMultilevel"/>
    <w:tmpl w:val="02D4DAF8"/>
    <w:lvl w:ilvl="0" w:tplc="A38CA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F06"/>
    <w:multiLevelType w:val="hybridMultilevel"/>
    <w:tmpl w:val="7BB8A774"/>
    <w:lvl w:ilvl="0" w:tplc="901E4DB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BA5210"/>
    <w:multiLevelType w:val="hybridMultilevel"/>
    <w:tmpl w:val="BB645AE2"/>
    <w:lvl w:ilvl="0" w:tplc="481CE6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034AA"/>
    <w:multiLevelType w:val="hybridMultilevel"/>
    <w:tmpl w:val="2E6A00E8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34B19"/>
    <w:multiLevelType w:val="hybridMultilevel"/>
    <w:tmpl w:val="70EA2030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03FD4"/>
    <w:multiLevelType w:val="hybridMultilevel"/>
    <w:tmpl w:val="B9E4121E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350EB8"/>
    <w:multiLevelType w:val="hybridMultilevel"/>
    <w:tmpl w:val="0F86E81C"/>
    <w:lvl w:ilvl="0" w:tplc="038A2170">
      <w:start w:val="1"/>
      <w:numFmt w:val="bullet"/>
      <w:lvlText w:val="—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961B7"/>
    <w:multiLevelType w:val="hybridMultilevel"/>
    <w:tmpl w:val="D40C69C0"/>
    <w:lvl w:ilvl="0" w:tplc="40090011">
      <w:start w:val="1"/>
      <w:numFmt w:val="decimal"/>
      <w:lvlText w:val="%1)"/>
      <w:lvlJc w:val="left"/>
      <w:pPr>
        <w:ind w:left="1469" w:hanging="360"/>
      </w:pPr>
    </w:lvl>
    <w:lvl w:ilvl="1" w:tplc="40090019" w:tentative="1">
      <w:start w:val="1"/>
      <w:numFmt w:val="lowerLetter"/>
      <w:lvlText w:val="%2."/>
      <w:lvlJc w:val="left"/>
      <w:pPr>
        <w:ind w:left="2189" w:hanging="360"/>
      </w:pPr>
    </w:lvl>
    <w:lvl w:ilvl="2" w:tplc="4009001B" w:tentative="1">
      <w:start w:val="1"/>
      <w:numFmt w:val="lowerRoman"/>
      <w:lvlText w:val="%3."/>
      <w:lvlJc w:val="right"/>
      <w:pPr>
        <w:ind w:left="2909" w:hanging="180"/>
      </w:pPr>
    </w:lvl>
    <w:lvl w:ilvl="3" w:tplc="4009000F" w:tentative="1">
      <w:start w:val="1"/>
      <w:numFmt w:val="decimal"/>
      <w:lvlText w:val="%4."/>
      <w:lvlJc w:val="left"/>
      <w:pPr>
        <w:ind w:left="3629" w:hanging="360"/>
      </w:pPr>
    </w:lvl>
    <w:lvl w:ilvl="4" w:tplc="40090019" w:tentative="1">
      <w:start w:val="1"/>
      <w:numFmt w:val="lowerLetter"/>
      <w:lvlText w:val="%5."/>
      <w:lvlJc w:val="left"/>
      <w:pPr>
        <w:ind w:left="4349" w:hanging="360"/>
      </w:pPr>
    </w:lvl>
    <w:lvl w:ilvl="5" w:tplc="4009001B" w:tentative="1">
      <w:start w:val="1"/>
      <w:numFmt w:val="lowerRoman"/>
      <w:lvlText w:val="%6."/>
      <w:lvlJc w:val="right"/>
      <w:pPr>
        <w:ind w:left="5069" w:hanging="180"/>
      </w:pPr>
    </w:lvl>
    <w:lvl w:ilvl="6" w:tplc="4009000F" w:tentative="1">
      <w:start w:val="1"/>
      <w:numFmt w:val="decimal"/>
      <w:lvlText w:val="%7."/>
      <w:lvlJc w:val="left"/>
      <w:pPr>
        <w:ind w:left="5789" w:hanging="360"/>
      </w:pPr>
    </w:lvl>
    <w:lvl w:ilvl="7" w:tplc="40090019" w:tentative="1">
      <w:start w:val="1"/>
      <w:numFmt w:val="lowerLetter"/>
      <w:lvlText w:val="%8."/>
      <w:lvlJc w:val="left"/>
      <w:pPr>
        <w:ind w:left="6509" w:hanging="360"/>
      </w:pPr>
    </w:lvl>
    <w:lvl w:ilvl="8" w:tplc="40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1F8149DC"/>
    <w:multiLevelType w:val="hybridMultilevel"/>
    <w:tmpl w:val="586C9E54"/>
    <w:lvl w:ilvl="0" w:tplc="7C509D6A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72CDA"/>
    <w:multiLevelType w:val="hybridMultilevel"/>
    <w:tmpl w:val="C31A4C7E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27568"/>
    <w:multiLevelType w:val="hybridMultilevel"/>
    <w:tmpl w:val="96F83E0E"/>
    <w:lvl w:ilvl="0" w:tplc="D096C70C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17CB4"/>
    <w:multiLevelType w:val="hybridMultilevel"/>
    <w:tmpl w:val="90020D78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540764"/>
    <w:multiLevelType w:val="hybridMultilevel"/>
    <w:tmpl w:val="2DA6AA7A"/>
    <w:lvl w:ilvl="0" w:tplc="1DD28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15713"/>
    <w:multiLevelType w:val="hybridMultilevel"/>
    <w:tmpl w:val="D57A2042"/>
    <w:lvl w:ilvl="0" w:tplc="63EA773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44CDB"/>
    <w:multiLevelType w:val="hybridMultilevel"/>
    <w:tmpl w:val="198C8A48"/>
    <w:lvl w:ilvl="0" w:tplc="778E0E3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170EB3"/>
    <w:multiLevelType w:val="hybridMultilevel"/>
    <w:tmpl w:val="CDB67308"/>
    <w:lvl w:ilvl="0" w:tplc="6862F3F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B0E39"/>
    <w:multiLevelType w:val="hybridMultilevel"/>
    <w:tmpl w:val="6516696E"/>
    <w:lvl w:ilvl="0" w:tplc="CBDC3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352B4"/>
    <w:multiLevelType w:val="hybridMultilevel"/>
    <w:tmpl w:val="CC488E42"/>
    <w:lvl w:ilvl="0" w:tplc="51188D44">
      <w:start w:val="1"/>
      <w:numFmt w:val="lowerRoman"/>
      <w:lvlText w:val="(%1)"/>
      <w:lvlJc w:val="left"/>
      <w:pPr>
        <w:ind w:left="216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A679F0"/>
    <w:multiLevelType w:val="hybridMultilevel"/>
    <w:tmpl w:val="785CF524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1A71F8"/>
    <w:multiLevelType w:val="hybridMultilevel"/>
    <w:tmpl w:val="1B087FD2"/>
    <w:lvl w:ilvl="0" w:tplc="92AA2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17BFD"/>
    <w:multiLevelType w:val="hybridMultilevel"/>
    <w:tmpl w:val="46DAA2AC"/>
    <w:lvl w:ilvl="0" w:tplc="5FAA97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63B33"/>
    <w:multiLevelType w:val="hybridMultilevel"/>
    <w:tmpl w:val="24006522"/>
    <w:lvl w:ilvl="0" w:tplc="43C4204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CA2B27"/>
    <w:multiLevelType w:val="hybridMultilevel"/>
    <w:tmpl w:val="7820D112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CE605C"/>
    <w:multiLevelType w:val="hybridMultilevel"/>
    <w:tmpl w:val="EBC0C208"/>
    <w:lvl w:ilvl="0" w:tplc="40090011">
      <w:start w:val="1"/>
      <w:numFmt w:val="decimal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530DEE"/>
    <w:multiLevelType w:val="hybridMultilevel"/>
    <w:tmpl w:val="840AEC8A"/>
    <w:lvl w:ilvl="0" w:tplc="40090011">
      <w:start w:val="1"/>
      <w:numFmt w:val="decimal"/>
      <w:lvlText w:val="%1)"/>
      <w:lvlJc w:val="left"/>
      <w:pPr>
        <w:ind w:left="1469" w:hanging="360"/>
      </w:pPr>
    </w:lvl>
    <w:lvl w:ilvl="1" w:tplc="40090019" w:tentative="1">
      <w:start w:val="1"/>
      <w:numFmt w:val="lowerLetter"/>
      <w:lvlText w:val="%2."/>
      <w:lvlJc w:val="left"/>
      <w:pPr>
        <w:ind w:left="2189" w:hanging="360"/>
      </w:pPr>
    </w:lvl>
    <w:lvl w:ilvl="2" w:tplc="4009001B" w:tentative="1">
      <w:start w:val="1"/>
      <w:numFmt w:val="lowerRoman"/>
      <w:lvlText w:val="%3."/>
      <w:lvlJc w:val="right"/>
      <w:pPr>
        <w:ind w:left="2909" w:hanging="180"/>
      </w:pPr>
    </w:lvl>
    <w:lvl w:ilvl="3" w:tplc="4009000F" w:tentative="1">
      <w:start w:val="1"/>
      <w:numFmt w:val="decimal"/>
      <w:lvlText w:val="%4."/>
      <w:lvlJc w:val="left"/>
      <w:pPr>
        <w:ind w:left="3629" w:hanging="360"/>
      </w:pPr>
    </w:lvl>
    <w:lvl w:ilvl="4" w:tplc="40090019" w:tentative="1">
      <w:start w:val="1"/>
      <w:numFmt w:val="lowerLetter"/>
      <w:lvlText w:val="%5."/>
      <w:lvlJc w:val="left"/>
      <w:pPr>
        <w:ind w:left="4349" w:hanging="360"/>
      </w:pPr>
    </w:lvl>
    <w:lvl w:ilvl="5" w:tplc="4009001B" w:tentative="1">
      <w:start w:val="1"/>
      <w:numFmt w:val="lowerRoman"/>
      <w:lvlText w:val="%6."/>
      <w:lvlJc w:val="right"/>
      <w:pPr>
        <w:ind w:left="5069" w:hanging="180"/>
      </w:pPr>
    </w:lvl>
    <w:lvl w:ilvl="6" w:tplc="4009000F" w:tentative="1">
      <w:start w:val="1"/>
      <w:numFmt w:val="decimal"/>
      <w:lvlText w:val="%7."/>
      <w:lvlJc w:val="left"/>
      <w:pPr>
        <w:ind w:left="5789" w:hanging="360"/>
      </w:pPr>
    </w:lvl>
    <w:lvl w:ilvl="7" w:tplc="40090019" w:tentative="1">
      <w:start w:val="1"/>
      <w:numFmt w:val="lowerLetter"/>
      <w:lvlText w:val="%8."/>
      <w:lvlJc w:val="left"/>
      <w:pPr>
        <w:ind w:left="6509" w:hanging="360"/>
      </w:pPr>
    </w:lvl>
    <w:lvl w:ilvl="8" w:tplc="40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61CF0740"/>
    <w:multiLevelType w:val="hybridMultilevel"/>
    <w:tmpl w:val="862CBE3A"/>
    <w:lvl w:ilvl="0" w:tplc="E5047C0E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852EA7"/>
    <w:multiLevelType w:val="hybridMultilevel"/>
    <w:tmpl w:val="198C8A48"/>
    <w:lvl w:ilvl="0" w:tplc="778E0E3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5B3401"/>
    <w:multiLevelType w:val="hybridMultilevel"/>
    <w:tmpl w:val="C88E6B1E"/>
    <w:lvl w:ilvl="0" w:tplc="2BA6F6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81A15"/>
    <w:multiLevelType w:val="hybridMultilevel"/>
    <w:tmpl w:val="C9E4B6B4"/>
    <w:lvl w:ilvl="0" w:tplc="B85C3D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55BB2"/>
    <w:multiLevelType w:val="hybridMultilevel"/>
    <w:tmpl w:val="9F4A5616"/>
    <w:lvl w:ilvl="0" w:tplc="BF7A61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75915"/>
    <w:multiLevelType w:val="hybridMultilevel"/>
    <w:tmpl w:val="62C6C27C"/>
    <w:lvl w:ilvl="0" w:tplc="313E7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03862"/>
    <w:multiLevelType w:val="hybridMultilevel"/>
    <w:tmpl w:val="0954325C"/>
    <w:lvl w:ilvl="0" w:tplc="C74AD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3583D"/>
    <w:multiLevelType w:val="hybridMultilevel"/>
    <w:tmpl w:val="02D4DAF8"/>
    <w:lvl w:ilvl="0" w:tplc="A38CA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8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10"/>
  </w:num>
  <w:num w:numId="10">
    <w:abstractNumId w:val="26"/>
  </w:num>
  <w:num w:numId="11">
    <w:abstractNumId w:val="0"/>
  </w:num>
  <w:num w:numId="12">
    <w:abstractNumId w:val="27"/>
  </w:num>
  <w:num w:numId="13">
    <w:abstractNumId w:val="6"/>
  </w:num>
  <w:num w:numId="14">
    <w:abstractNumId w:val="30"/>
  </w:num>
  <w:num w:numId="15">
    <w:abstractNumId w:val="15"/>
  </w:num>
  <w:num w:numId="16">
    <w:abstractNumId w:val="8"/>
  </w:num>
  <w:num w:numId="17">
    <w:abstractNumId w:val="25"/>
  </w:num>
  <w:num w:numId="18">
    <w:abstractNumId w:val="13"/>
  </w:num>
  <w:num w:numId="19">
    <w:abstractNumId w:val="20"/>
  </w:num>
  <w:num w:numId="20">
    <w:abstractNumId w:val="21"/>
  </w:num>
  <w:num w:numId="21">
    <w:abstractNumId w:val="1"/>
  </w:num>
  <w:num w:numId="22">
    <w:abstractNumId w:val="16"/>
  </w:num>
  <w:num w:numId="23">
    <w:abstractNumId w:val="12"/>
  </w:num>
  <w:num w:numId="24">
    <w:abstractNumId w:val="7"/>
  </w:num>
  <w:num w:numId="25">
    <w:abstractNumId w:val="18"/>
  </w:num>
  <w:num w:numId="26">
    <w:abstractNumId w:val="23"/>
  </w:num>
  <w:num w:numId="27">
    <w:abstractNumId w:val="3"/>
  </w:num>
  <w:num w:numId="28">
    <w:abstractNumId w:val="11"/>
  </w:num>
  <w:num w:numId="29">
    <w:abstractNumId w:val="4"/>
  </w:num>
  <w:num w:numId="30">
    <w:abstractNumId w:val="5"/>
  </w:num>
  <w:num w:numId="31">
    <w:abstractNumId w:val="22"/>
  </w:num>
  <w:num w:numId="32">
    <w:abstractNumId w:val="24"/>
  </w:num>
  <w:num w:numId="33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716"/>
    <w:rsid w:val="00000C71"/>
    <w:rsid w:val="00004172"/>
    <w:rsid w:val="000044BE"/>
    <w:rsid w:val="00005C69"/>
    <w:rsid w:val="00007B05"/>
    <w:rsid w:val="00011A2C"/>
    <w:rsid w:val="00012B8D"/>
    <w:rsid w:val="00012BE6"/>
    <w:rsid w:val="000148A8"/>
    <w:rsid w:val="00015D13"/>
    <w:rsid w:val="000174F2"/>
    <w:rsid w:val="00021B28"/>
    <w:rsid w:val="0002270C"/>
    <w:rsid w:val="00024ED8"/>
    <w:rsid w:val="00025FC8"/>
    <w:rsid w:val="000304B0"/>
    <w:rsid w:val="00032E0E"/>
    <w:rsid w:val="00035EDE"/>
    <w:rsid w:val="00041DEF"/>
    <w:rsid w:val="00043F34"/>
    <w:rsid w:val="00044A70"/>
    <w:rsid w:val="00045FA5"/>
    <w:rsid w:val="00051145"/>
    <w:rsid w:val="00054325"/>
    <w:rsid w:val="000546DC"/>
    <w:rsid w:val="00054F02"/>
    <w:rsid w:val="0006017F"/>
    <w:rsid w:val="00062A03"/>
    <w:rsid w:val="00064992"/>
    <w:rsid w:val="00065816"/>
    <w:rsid w:val="00065E59"/>
    <w:rsid w:val="0007320C"/>
    <w:rsid w:val="0007442D"/>
    <w:rsid w:val="00074F57"/>
    <w:rsid w:val="000768A8"/>
    <w:rsid w:val="0008068E"/>
    <w:rsid w:val="00084604"/>
    <w:rsid w:val="0008566B"/>
    <w:rsid w:val="0008751D"/>
    <w:rsid w:val="00090A62"/>
    <w:rsid w:val="00096AEB"/>
    <w:rsid w:val="000976CD"/>
    <w:rsid w:val="00097B1F"/>
    <w:rsid w:val="000A01A1"/>
    <w:rsid w:val="000A1923"/>
    <w:rsid w:val="000A1D31"/>
    <w:rsid w:val="000A38EB"/>
    <w:rsid w:val="000A3D76"/>
    <w:rsid w:val="000B2DDF"/>
    <w:rsid w:val="000B4592"/>
    <w:rsid w:val="000B660D"/>
    <w:rsid w:val="000C0ACA"/>
    <w:rsid w:val="000C1BEC"/>
    <w:rsid w:val="000C26A3"/>
    <w:rsid w:val="000C3204"/>
    <w:rsid w:val="000C74D8"/>
    <w:rsid w:val="000D06D5"/>
    <w:rsid w:val="000D0A70"/>
    <w:rsid w:val="000D4168"/>
    <w:rsid w:val="000D48A0"/>
    <w:rsid w:val="000D53B7"/>
    <w:rsid w:val="000D54D6"/>
    <w:rsid w:val="000D735D"/>
    <w:rsid w:val="000E79E6"/>
    <w:rsid w:val="000F031A"/>
    <w:rsid w:val="000F229A"/>
    <w:rsid w:val="000F2822"/>
    <w:rsid w:val="000F47FF"/>
    <w:rsid w:val="000F54A3"/>
    <w:rsid w:val="000F5FF6"/>
    <w:rsid w:val="00102104"/>
    <w:rsid w:val="001045B8"/>
    <w:rsid w:val="001068BB"/>
    <w:rsid w:val="00107C77"/>
    <w:rsid w:val="00111145"/>
    <w:rsid w:val="00111A8E"/>
    <w:rsid w:val="00113A84"/>
    <w:rsid w:val="001146FD"/>
    <w:rsid w:val="00114874"/>
    <w:rsid w:val="001164F6"/>
    <w:rsid w:val="0012096E"/>
    <w:rsid w:val="00120ED7"/>
    <w:rsid w:val="001239DC"/>
    <w:rsid w:val="001257E1"/>
    <w:rsid w:val="001278B1"/>
    <w:rsid w:val="0013079E"/>
    <w:rsid w:val="001310C3"/>
    <w:rsid w:val="00131716"/>
    <w:rsid w:val="0013181E"/>
    <w:rsid w:val="00132ADA"/>
    <w:rsid w:val="001359EA"/>
    <w:rsid w:val="00143A9F"/>
    <w:rsid w:val="001453C4"/>
    <w:rsid w:val="00145B40"/>
    <w:rsid w:val="001477AD"/>
    <w:rsid w:val="001479E0"/>
    <w:rsid w:val="00150509"/>
    <w:rsid w:val="001515BA"/>
    <w:rsid w:val="00155EC6"/>
    <w:rsid w:val="00161FA2"/>
    <w:rsid w:val="001634F3"/>
    <w:rsid w:val="00166C41"/>
    <w:rsid w:val="00170640"/>
    <w:rsid w:val="0017184B"/>
    <w:rsid w:val="00176819"/>
    <w:rsid w:val="00176FE5"/>
    <w:rsid w:val="001800CC"/>
    <w:rsid w:val="00180189"/>
    <w:rsid w:val="001901DD"/>
    <w:rsid w:val="00190207"/>
    <w:rsid w:val="00194B9E"/>
    <w:rsid w:val="00195CB5"/>
    <w:rsid w:val="001A4236"/>
    <w:rsid w:val="001A46CB"/>
    <w:rsid w:val="001A5976"/>
    <w:rsid w:val="001A5E8A"/>
    <w:rsid w:val="001B31CF"/>
    <w:rsid w:val="001B64F6"/>
    <w:rsid w:val="001B6F82"/>
    <w:rsid w:val="001C0E22"/>
    <w:rsid w:val="001C0F7E"/>
    <w:rsid w:val="001C12EF"/>
    <w:rsid w:val="001C14DA"/>
    <w:rsid w:val="001C4376"/>
    <w:rsid w:val="001C7259"/>
    <w:rsid w:val="001D591C"/>
    <w:rsid w:val="001D6636"/>
    <w:rsid w:val="001E020B"/>
    <w:rsid w:val="001E1D1A"/>
    <w:rsid w:val="001E2D2D"/>
    <w:rsid w:val="001E3E41"/>
    <w:rsid w:val="001E4E90"/>
    <w:rsid w:val="001E556E"/>
    <w:rsid w:val="001F3A12"/>
    <w:rsid w:val="001F402A"/>
    <w:rsid w:val="001F5BAF"/>
    <w:rsid w:val="001F5D40"/>
    <w:rsid w:val="001F7384"/>
    <w:rsid w:val="002039EB"/>
    <w:rsid w:val="00205871"/>
    <w:rsid w:val="0020677D"/>
    <w:rsid w:val="0020761F"/>
    <w:rsid w:val="0021112E"/>
    <w:rsid w:val="00212AB1"/>
    <w:rsid w:val="00214576"/>
    <w:rsid w:val="00216437"/>
    <w:rsid w:val="00220EB9"/>
    <w:rsid w:val="002217FC"/>
    <w:rsid w:val="00222130"/>
    <w:rsid w:val="00225DC5"/>
    <w:rsid w:val="00226123"/>
    <w:rsid w:val="00226BE1"/>
    <w:rsid w:val="002307EE"/>
    <w:rsid w:val="00232F5E"/>
    <w:rsid w:val="002335C9"/>
    <w:rsid w:val="00234017"/>
    <w:rsid w:val="00234747"/>
    <w:rsid w:val="00236A1A"/>
    <w:rsid w:val="002416E9"/>
    <w:rsid w:val="002450B0"/>
    <w:rsid w:val="002463CC"/>
    <w:rsid w:val="00251633"/>
    <w:rsid w:val="0025326D"/>
    <w:rsid w:val="00256891"/>
    <w:rsid w:val="00261987"/>
    <w:rsid w:val="00265C55"/>
    <w:rsid w:val="00267705"/>
    <w:rsid w:val="00270A65"/>
    <w:rsid w:val="0027279A"/>
    <w:rsid w:val="0028182B"/>
    <w:rsid w:val="00287F1D"/>
    <w:rsid w:val="00290D0C"/>
    <w:rsid w:val="00293039"/>
    <w:rsid w:val="00293DFC"/>
    <w:rsid w:val="00295CCC"/>
    <w:rsid w:val="002965EE"/>
    <w:rsid w:val="0029743F"/>
    <w:rsid w:val="00297687"/>
    <w:rsid w:val="002A192E"/>
    <w:rsid w:val="002A2F67"/>
    <w:rsid w:val="002A4D37"/>
    <w:rsid w:val="002A6317"/>
    <w:rsid w:val="002A747C"/>
    <w:rsid w:val="002B3594"/>
    <w:rsid w:val="002B3F8B"/>
    <w:rsid w:val="002C033C"/>
    <w:rsid w:val="002C1AC1"/>
    <w:rsid w:val="002C2634"/>
    <w:rsid w:val="002D1A2B"/>
    <w:rsid w:val="002D637C"/>
    <w:rsid w:val="002D6AD2"/>
    <w:rsid w:val="002E04C0"/>
    <w:rsid w:val="002E24E8"/>
    <w:rsid w:val="002E3861"/>
    <w:rsid w:val="002E3F66"/>
    <w:rsid w:val="002E49BB"/>
    <w:rsid w:val="002E7DD8"/>
    <w:rsid w:val="002F13CA"/>
    <w:rsid w:val="002F1C8C"/>
    <w:rsid w:val="002F2863"/>
    <w:rsid w:val="002F3C21"/>
    <w:rsid w:val="003010D9"/>
    <w:rsid w:val="003016AD"/>
    <w:rsid w:val="003033A3"/>
    <w:rsid w:val="00304630"/>
    <w:rsid w:val="00305D43"/>
    <w:rsid w:val="00306824"/>
    <w:rsid w:val="00307886"/>
    <w:rsid w:val="003107D0"/>
    <w:rsid w:val="00311650"/>
    <w:rsid w:val="00314F07"/>
    <w:rsid w:val="003201D4"/>
    <w:rsid w:val="00323206"/>
    <w:rsid w:val="00324228"/>
    <w:rsid w:val="00325E26"/>
    <w:rsid w:val="0032602F"/>
    <w:rsid w:val="0033235C"/>
    <w:rsid w:val="00332F34"/>
    <w:rsid w:val="00332FCC"/>
    <w:rsid w:val="00334337"/>
    <w:rsid w:val="00341C56"/>
    <w:rsid w:val="003427DD"/>
    <w:rsid w:val="00343344"/>
    <w:rsid w:val="0034724E"/>
    <w:rsid w:val="00347771"/>
    <w:rsid w:val="00347D32"/>
    <w:rsid w:val="00353468"/>
    <w:rsid w:val="00355AA5"/>
    <w:rsid w:val="00355B14"/>
    <w:rsid w:val="003614D1"/>
    <w:rsid w:val="00361721"/>
    <w:rsid w:val="003633F9"/>
    <w:rsid w:val="00363B46"/>
    <w:rsid w:val="00367955"/>
    <w:rsid w:val="00370FE8"/>
    <w:rsid w:val="00372873"/>
    <w:rsid w:val="003738DA"/>
    <w:rsid w:val="00373D25"/>
    <w:rsid w:val="00375507"/>
    <w:rsid w:val="00375F7C"/>
    <w:rsid w:val="0038423D"/>
    <w:rsid w:val="00385E03"/>
    <w:rsid w:val="00391ADD"/>
    <w:rsid w:val="003920AF"/>
    <w:rsid w:val="00393B9A"/>
    <w:rsid w:val="003975AC"/>
    <w:rsid w:val="003978D0"/>
    <w:rsid w:val="003A23BA"/>
    <w:rsid w:val="003A38ED"/>
    <w:rsid w:val="003B0080"/>
    <w:rsid w:val="003B04B7"/>
    <w:rsid w:val="003B2936"/>
    <w:rsid w:val="003B3B1D"/>
    <w:rsid w:val="003B65CE"/>
    <w:rsid w:val="003C0114"/>
    <w:rsid w:val="003C11B1"/>
    <w:rsid w:val="003C2374"/>
    <w:rsid w:val="003C2CB0"/>
    <w:rsid w:val="003C5458"/>
    <w:rsid w:val="003C56A1"/>
    <w:rsid w:val="003C5EF1"/>
    <w:rsid w:val="003C69B0"/>
    <w:rsid w:val="003D2E6A"/>
    <w:rsid w:val="003D647E"/>
    <w:rsid w:val="003D76B8"/>
    <w:rsid w:val="003E0CD2"/>
    <w:rsid w:val="003E1214"/>
    <w:rsid w:val="003E23A9"/>
    <w:rsid w:val="003E7BC2"/>
    <w:rsid w:val="003F1A53"/>
    <w:rsid w:val="003F312A"/>
    <w:rsid w:val="003F54C8"/>
    <w:rsid w:val="003F5D17"/>
    <w:rsid w:val="00407247"/>
    <w:rsid w:val="004143B7"/>
    <w:rsid w:val="004150A5"/>
    <w:rsid w:val="004219EB"/>
    <w:rsid w:val="004253AB"/>
    <w:rsid w:val="0042721D"/>
    <w:rsid w:val="00427DFE"/>
    <w:rsid w:val="00431EE9"/>
    <w:rsid w:val="00433253"/>
    <w:rsid w:val="00435089"/>
    <w:rsid w:val="004426C3"/>
    <w:rsid w:val="00446AF6"/>
    <w:rsid w:val="00447F2D"/>
    <w:rsid w:val="004509AF"/>
    <w:rsid w:val="00451059"/>
    <w:rsid w:val="00452EFB"/>
    <w:rsid w:val="00452FF6"/>
    <w:rsid w:val="00453137"/>
    <w:rsid w:val="0045376E"/>
    <w:rsid w:val="00453A25"/>
    <w:rsid w:val="00456BE0"/>
    <w:rsid w:val="00457EC4"/>
    <w:rsid w:val="00460408"/>
    <w:rsid w:val="00465ECA"/>
    <w:rsid w:val="0047118D"/>
    <w:rsid w:val="004737A5"/>
    <w:rsid w:val="00477C7A"/>
    <w:rsid w:val="004803E7"/>
    <w:rsid w:val="0048076C"/>
    <w:rsid w:val="00481A32"/>
    <w:rsid w:val="004833D1"/>
    <w:rsid w:val="00485EBC"/>
    <w:rsid w:val="004867AC"/>
    <w:rsid w:val="00487DDF"/>
    <w:rsid w:val="00490290"/>
    <w:rsid w:val="004943DE"/>
    <w:rsid w:val="00494848"/>
    <w:rsid w:val="00496543"/>
    <w:rsid w:val="004A083E"/>
    <w:rsid w:val="004A346F"/>
    <w:rsid w:val="004A46AD"/>
    <w:rsid w:val="004A6E29"/>
    <w:rsid w:val="004B30D3"/>
    <w:rsid w:val="004B41BF"/>
    <w:rsid w:val="004B7B57"/>
    <w:rsid w:val="004C115B"/>
    <w:rsid w:val="004C13C9"/>
    <w:rsid w:val="004C2362"/>
    <w:rsid w:val="004C2DF5"/>
    <w:rsid w:val="004C3D9E"/>
    <w:rsid w:val="004C56A8"/>
    <w:rsid w:val="004C635B"/>
    <w:rsid w:val="004D1322"/>
    <w:rsid w:val="004D2494"/>
    <w:rsid w:val="004D5687"/>
    <w:rsid w:val="004D7223"/>
    <w:rsid w:val="004E157B"/>
    <w:rsid w:val="004F1F8D"/>
    <w:rsid w:val="004F3037"/>
    <w:rsid w:val="005013BA"/>
    <w:rsid w:val="0050582D"/>
    <w:rsid w:val="00511D83"/>
    <w:rsid w:val="00512FE8"/>
    <w:rsid w:val="0051454C"/>
    <w:rsid w:val="00514E26"/>
    <w:rsid w:val="005161B2"/>
    <w:rsid w:val="005224B2"/>
    <w:rsid w:val="00522D27"/>
    <w:rsid w:val="00523A20"/>
    <w:rsid w:val="00526CC9"/>
    <w:rsid w:val="00527D4C"/>
    <w:rsid w:val="00534222"/>
    <w:rsid w:val="005441A0"/>
    <w:rsid w:val="00555CC8"/>
    <w:rsid w:val="00557F05"/>
    <w:rsid w:val="0056042D"/>
    <w:rsid w:val="005609BE"/>
    <w:rsid w:val="00563E9A"/>
    <w:rsid w:val="00564852"/>
    <w:rsid w:val="005649F0"/>
    <w:rsid w:val="00565B41"/>
    <w:rsid w:val="00565D9D"/>
    <w:rsid w:val="00566724"/>
    <w:rsid w:val="00571428"/>
    <w:rsid w:val="0057272D"/>
    <w:rsid w:val="00577900"/>
    <w:rsid w:val="0058653B"/>
    <w:rsid w:val="00586B42"/>
    <w:rsid w:val="005923ED"/>
    <w:rsid w:val="005936E3"/>
    <w:rsid w:val="00594A2F"/>
    <w:rsid w:val="00597F10"/>
    <w:rsid w:val="005A2795"/>
    <w:rsid w:val="005A345C"/>
    <w:rsid w:val="005A5F7D"/>
    <w:rsid w:val="005B193E"/>
    <w:rsid w:val="005B232B"/>
    <w:rsid w:val="005B2655"/>
    <w:rsid w:val="005B69E4"/>
    <w:rsid w:val="005C440A"/>
    <w:rsid w:val="005C53B0"/>
    <w:rsid w:val="005C5B1D"/>
    <w:rsid w:val="005C6E2B"/>
    <w:rsid w:val="005D20AC"/>
    <w:rsid w:val="005D337C"/>
    <w:rsid w:val="005D39C2"/>
    <w:rsid w:val="005D5CA9"/>
    <w:rsid w:val="005D72C6"/>
    <w:rsid w:val="005D7587"/>
    <w:rsid w:val="005E0608"/>
    <w:rsid w:val="005E06A0"/>
    <w:rsid w:val="005E0A02"/>
    <w:rsid w:val="005E3F39"/>
    <w:rsid w:val="005E4297"/>
    <w:rsid w:val="005E79D6"/>
    <w:rsid w:val="005F2113"/>
    <w:rsid w:val="005F2362"/>
    <w:rsid w:val="005F3BC8"/>
    <w:rsid w:val="005F79DA"/>
    <w:rsid w:val="0060074A"/>
    <w:rsid w:val="00610327"/>
    <w:rsid w:val="00611DA3"/>
    <w:rsid w:val="00617D4C"/>
    <w:rsid w:val="006218EE"/>
    <w:rsid w:val="00623C2B"/>
    <w:rsid w:val="00626259"/>
    <w:rsid w:val="006334FD"/>
    <w:rsid w:val="00641690"/>
    <w:rsid w:val="0064437D"/>
    <w:rsid w:val="00644737"/>
    <w:rsid w:val="006458F1"/>
    <w:rsid w:val="00647CFB"/>
    <w:rsid w:val="00650BDA"/>
    <w:rsid w:val="00653437"/>
    <w:rsid w:val="006534DD"/>
    <w:rsid w:val="006610EF"/>
    <w:rsid w:val="006611D9"/>
    <w:rsid w:val="006640E4"/>
    <w:rsid w:val="00664F0B"/>
    <w:rsid w:val="00667CD1"/>
    <w:rsid w:val="0068006D"/>
    <w:rsid w:val="00680CCD"/>
    <w:rsid w:val="00682C9C"/>
    <w:rsid w:val="00683B18"/>
    <w:rsid w:val="006846DB"/>
    <w:rsid w:val="00685E0A"/>
    <w:rsid w:val="00686638"/>
    <w:rsid w:val="006867F2"/>
    <w:rsid w:val="00686BF9"/>
    <w:rsid w:val="00695B1A"/>
    <w:rsid w:val="00695C10"/>
    <w:rsid w:val="00695E25"/>
    <w:rsid w:val="006A6525"/>
    <w:rsid w:val="006B236C"/>
    <w:rsid w:val="006B463D"/>
    <w:rsid w:val="006B50D0"/>
    <w:rsid w:val="006B5A35"/>
    <w:rsid w:val="006B68C0"/>
    <w:rsid w:val="006C30A4"/>
    <w:rsid w:val="006C5DD3"/>
    <w:rsid w:val="006C63F1"/>
    <w:rsid w:val="006D2479"/>
    <w:rsid w:val="006D261F"/>
    <w:rsid w:val="006D404A"/>
    <w:rsid w:val="006E5205"/>
    <w:rsid w:val="006F69FA"/>
    <w:rsid w:val="006F6DEE"/>
    <w:rsid w:val="00700A69"/>
    <w:rsid w:val="00700F2D"/>
    <w:rsid w:val="0070242C"/>
    <w:rsid w:val="00704128"/>
    <w:rsid w:val="00704A2C"/>
    <w:rsid w:val="0070530B"/>
    <w:rsid w:val="007105F2"/>
    <w:rsid w:val="007107B7"/>
    <w:rsid w:val="00712423"/>
    <w:rsid w:val="0071457F"/>
    <w:rsid w:val="00715CC0"/>
    <w:rsid w:val="00721716"/>
    <w:rsid w:val="007236A2"/>
    <w:rsid w:val="007248DA"/>
    <w:rsid w:val="0072590C"/>
    <w:rsid w:val="00725AF7"/>
    <w:rsid w:val="007404AB"/>
    <w:rsid w:val="007409D3"/>
    <w:rsid w:val="00743C8C"/>
    <w:rsid w:val="007466E5"/>
    <w:rsid w:val="0074733C"/>
    <w:rsid w:val="00750890"/>
    <w:rsid w:val="00752E77"/>
    <w:rsid w:val="00753AD8"/>
    <w:rsid w:val="0076095D"/>
    <w:rsid w:val="00760E9E"/>
    <w:rsid w:val="00761159"/>
    <w:rsid w:val="00764434"/>
    <w:rsid w:val="0076448C"/>
    <w:rsid w:val="007658A7"/>
    <w:rsid w:val="007659C5"/>
    <w:rsid w:val="00767295"/>
    <w:rsid w:val="00767A46"/>
    <w:rsid w:val="00770660"/>
    <w:rsid w:val="00770FBB"/>
    <w:rsid w:val="0078200B"/>
    <w:rsid w:val="007822FD"/>
    <w:rsid w:val="007840DC"/>
    <w:rsid w:val="007907D4"/>
    <w:rsid w:val="00794D93"/>
    <w:rsid w:val="00797EF2"/>
    <w:rsid w:val="007A4AEB"/>
    <w:rsid w:val="007A611C"/>
    <w:rsid w:val="007A7325"/>
    <w:rsid w:val="007C08C5"/>
    <w:rsid w:val="007C2870"/>
    <w:rsid w:val="007C3E7A"/>
    <w:rsid w:val="007D0200"/>
    <w:rsid w:val="007D25EC"/>
    <w:rsid w:val="007D3EAC"/>
    <w:rsid w:val="007E0757"/>
    <w:rsid w:val="007E1471"/>
    <w:rsid w:val="007E34A1"/>
    <w:rsid w:val="007E44F4"/>
    <w:rsid w:val="007F0576"/>
    <w:rsid w:val="007F1BFC"/>
    <w:rsid w:val="007F6175"/>
    <w:rsid w:val="0080251F"/>
    <w:rsid w:val="00802CE0"/>
    <w:rsid w:val="00802D1F"/>
    <w:rsid w:val="008071B5"/>
    <w:rsid w:val="00807E72"/>
    <w:rsid w:val="00810211"/>
    <w:rsid w:val="00810EAB"/>
    <w:rsid w:val="00812644"/>
    <w:rsid w:val="00814AED"/>
    <w:rsid w:val="008177BA"/>
    <w:rsid w:val="00824977"/>
    <w:rsid w:val="00825B0C"/>
    <w:rsid w:val="00825EBE"/>
    <w:rsid w:val="00826EC1"/>
    <w:rsid w:val="008277FF"/>
    <w:rsid w:val="00830006"/>
    <w:rsid w:val="0083005F"/>
    <w:rsid w:val="008303AC"/>
    <w:rsid w:val="008346F7"/>
    <w:rsid w:val="008360F7"/>
    <w:rsid w:val="008405B0"/>
    <w:rsid w:val="00840877"/>
    <w:rsid w:val="00841007"/>
    <w:rsid w:val="0084256C"/>
    <w:rsid w:val="008448BC"/>
    <w:rsid w:val="0084683B"/>
    <w:rsid w:val="00851B78"/>
    <w:rsid w:val="0085726C"/>
    <w:rsid w:val="00864B4D"/>
    <w:rsid w:val="00865161"/>
    <w:rsid w:val="0086715B"/>
    <w:rsid w:val="008802FB"/>
    <w:rsid w:val="0088073D"/>
    <w:rsid w:val="008822A7"/>
    <w:rsid w:val="00883051"/>
    <w:rsid w:val="00884FA0"/>
    <w:rsid w:val="00885418"/>
    <w:rsid w:val="00885CBD"/>
    <w:rsid w:val="008869EE"/>
    <w:rsid w:val="008906E8"/>
    <w:rsid w:val="008951EA"/>
    <w:rsid w:val="008A0194"/>
    <w:rsid w:val="008A2398"/>
    <w:rsid w:val="008A48B8"/>
    <w:rsid w:val="008A77C3"/>
    <w:rsid w:val="008B1A4A"/>
    <w:rsid w:val="008B48AE"/>
    <w:rsid w:val="008B6218"/>
    <w:rsid w:val="008C6422"/>
    <w:rsid w:val="008D28EE"/>
    <w:rsid w:val="008D47D9"/>
    <w:rsid w:val="008D59EF"/>
    <w:rsid w:val="008E2C25"/>
    <w:rsid w:val="008E3330"/>
    <w:rsid w:val="008E3804"/>
    <w:rsid w:val="008E462A"/>
    <w:rsid w:val="008E59AD"/>
    <w:rsid w:val="008E7274"/>
    <w:rsid w:val="008F50EE"/>
    <w:rsid w:val="008F5846"/>
    <w:rsid w:val="008F68B2"/>
    <w:rsid w:val="008F68C1"/>
    <w:rsid w:val="008F6BF1"/>
    <w:rsid w:val="008F7E74"/>
    <w:rsid w:val="00900348"/>
    <w:rsid w:val="00901FEB"/>
    <w:rsid w:val="009051AE"/>
    <w:rsid w:val="009055A7"/>
    <w:rsid w:val="009079BD"/>
    <w:rsid w:val="00907D3B"/>
    <w:rsid w:val="00913F70"/>
    <w:rsid w:val="00914F55"/>
    <w:rsid w:val="0091714D"/>
    <w:rsid w:val="00917E99"/>
    <w:rsid w:val="00933530"/>
    <w:rsid w:val="0093428A"/>
    <w:rsid w:val="0093604C"/>
    <w:rsid w:val="009403F9"/>
    <w:rsid w:val="0094071C"/>
    <w:rsid w:val="00940C26"/>
    <w:rsid w:val="00942E12"/>
    <w:rsid w:val="00943494"/>
    <w:rsid w:val="009435AB"/>
    <w:rsid w:val="00944A1F"/>
    <w:rsid w:val="00944AA3"/>
    <w:rsid w:val="00945AFB"/>
    <w:rsid w:val="009534C1"/>
    <w:rsid w:val="00954686"/>
    <w:rsid w:val="00955763"/>
    <w:rsid w:val="00957E9F"/>
    <w:rsid w:val="0096468D"/>
    <w:rsid w:val="00964F81"/>
    <w:rsid w:val="00970205"/>
    <w:rsid w:val="00973440"/>
    <w:rsid w:val="00973FB3"/>
    <w:rsid w:val="0097694F"/>
    <w:rsid w:val="0098224D"/>
    <w:rsid w:val="009823E8"/>
    <w:rsid w:val="00986213"/>
    <w:rsid w:val="009913E3"/>
    <w:rsid w:val="00994A4E"/>
    <w:rsid w:val="00997060"/>
    <w:rsid w:val="009A167F"/>
    <w:rsid w:val="009A21C8"/>
    <w:rsid w:val="009A2C99"/>
    <w:rsid w:val="009A3AE6"/>
    <w:rsid w:val="009A3D13"/>
    <w:rsid w:val="009A4839"/>
    <w:rsid w:val="009A586D"/>
    <w:rsid w:val="009B0740"/>
    <w:rsid w:val="009B7091"/>
    <w:rsid w:val="009B7EC3"/>
    <w:rsid w:val="009C4031"/>
    <w:rsid w:val="009C5F84"/>
    <w:rsid w:val="009C61EA"/>
    <w:rsid w:val="009D0FB4"/>
    <w:rsid w:val="009D168A"/>
    <w:rsid w:val="009D4E9B"/>
    <w:rsid w:val="009D5719"/>
    <w:rsid w:val="009D7D09"/>
    <w:rsid w:val="009E0366"/>
    <w:rsid w:val="009E25CA"/>
    <w:rsid w:val="009E4F33"/>
    <w:rsid w:val="009E571E"/>
    <w:rsid w:val="009F53C2"/>
    <w:rsid w:val="009F7ECB"/>
    <w:rsid w:val="00A0012A"/>
    <w:rsid w:val="00A03DBF"/>
    <w:rsid w:val="00A1095D"/>
    <w:rsid w:val="00A11280"/>
    <w:rsid w:val="00A143D0"/>
    <w:rsid w:val="00A21986"/>
    <w:rsid w:val="00A21997"/>
    <w:rsid w:val="00A251D4"/>
    <w:rsid w:val="00A268DE"/>
    <w:rsid w:val="00A36C9D"/>
    <w:rsid w:val="00A44D38"/>
    <w:rsid w:val="00A45EEC"/>
    <w:rsid w:val="00A47204"/>
    <w:rsid w:val="00A47597"/>
    <w:rsid w:val="00A5318E"/>
    <w:rsid w:val="00A53A5C"/>
    <w:rsid w:val="00A554E4"/>
    <w:rsid w:val="00A55879"/>
    <w:rsid w:val="00A56270"/>
    <w:rsid w:val="00A56B16"/>
    <w:rsid w:val="00A575F7"/>
    <w:rsid w:val="00A64BCB"/>
    <w:rsid w:val="00A675C8"/>
    <w:rsid w:val="00A7101D"/>
    <w:rsid w:val="00A71263"/>
    <w:rsid w:val="00A7163B"/>
    <w:rsid w:val="00A72132"/>
    <w:rsid w:val="00A7332E"/>
    <w:rsid w:val="00A740C3"/>
    <w:rsid w:val="00A740DB"/>
    <w:rsid w:val="00A8079B"/>
    <w:rsid w:val="00A80F0D"/>
    <w:rsid w:val="00A8362D"/>
    <w:rsid w:val="00A85084"/>
    <w:rsid w:val="00A8531E"/>
    <w:rsid w:val="00A873A3"/>
    <w:rsid w:val="00A9644D"/>
    <w:rsid w:val="00A96A1A"/>
    <w:rsid w:val="00AA5394"/>
    <w:rsid w:val="00AA7B1A"/>
    <w:rsid w:val="00AB1793"/>
    <w:rsid w:val="00AB4B5E"/>
    <w:rsid w:val="00AC4C1F"/>
    <w:rsid w:val="00AC4C3A"/>
    <w:rsid w:val="00AC51E6"/>
    <w:rsid w:val="00AC583D"/>
    <w:rsid w:val="00AD31A5"/>
    <w:rsid w:val="00AD3F1E"/>
    <w:rsid w:val="00AD440E"/>
    <w:rsid w:val="00AD7F6D"/>
    <w:rsid w:val="00AE40B9"/>
    <w:rsid w:val="00AE746A"/>
    <w:rsid w:val="00AE79BC"/>
    <w:rsid w:val="00AF2952"/>
    <w:rsid w:val="00AF322D"/>
    <w:rsid w:val="00AF7A91"/>
    <w:rsid w:val="00B00423"/>
    <w:rsid w:val="00B02227"/>
    <w:rsid w:val="00B03922"/>
    <w:rsid w:val="00B05C20"/>
    <w:rsid w:val="00B078D9"/>
    <w:rsid w:val="00B138FD"/>
    <w:rsid w:val="00B1415B"/>
    <w:rsid w:val="00B151E5"/>
    <w:rsid w:val="00B17CD9"/>
    <w:rsid w:val="00B21741"/>
    <w:rsid w:val="00B224B5"/>
    <w:rsid w:val="00B22CEC"/>
    <w:rsid w:val="00B22E2C"/>
    <w:rsid w:val="00B23128"/>
    <w:rsid w:val="00B2711B"/>
    <w:rsid w:val="00B32067"/>
    <w:rsid w:val="00B34424"/>
    <w:rsid w:val="00B4020E"/>
    <w:rsid w:val="00B4199B"/>
    <w:rsid w:val="00B4337A"/>
    <w:rsid w:val="00B44561"/>
    <w:rsid w:val="00B4669D"/>
    <w:rsid w:val="00B467CA"/>
    <w:rsid w:val="00B4699E"/>
    <w:rsid w:val="00B5016A"/>
    <w:rsid w:val="00B50CD8"/>
    <w:rsid w:val="00B531F2"/>
    <w:rsid w:val="00B548F6"/>
    <w:rsid w:val="00B54C17"/>
    <w:rsid w:val="00B54CB9"/>
    <w:rsid w:val="00B54F5A"/>
    <w:rsid w:val="00B56D8D"/>
    <w:rsid w:val="00B575CE"/>
    <w:rsid w:val="00B61866"/>
    <w:rsid w:val="00B6321F"/>
    <w:rsid w:val="00B640F2"/>
    <w:rsid w:val="00B645A9"/>
    <w:rsid w:val="00B65437"/>
    <w:rsid w:val="00B65658"/>
    <w:rsid w:val="00B669F1"/>
    <w:rsid w:val="00B67A41"/>
    <w:rsid w:val="00B7333B"/>
    <w:rsid w:val="00B73F89"/>
    <w:rsid w:val="00B7631A"/>
    <w:rsid w:val="00B77F99"/>
    <w:rsid w:val="00B80D47"/>
    <w:rsid w:val="00B825C2"/>
    <w:rsid w:val="00B839F8"/>
    <w:rsid w:val="00B90085"/>
    <w:rsid w:val="00B92EB6"/>
    <w:rsid w:val="00BA00EA"/>
    <w:rsid w:val="00BA21D6"/>
    <w:rsid w:val="00BA3CE9"/>
    <w:rsid w:val="00BB101A"/>
    <w:rsid w:val="00BB7046"/>
    <w:rsid w:val="00BB78A5"/>
    <w:rsid w:val="00BB7C8F"/>
    <w:rsid w:val="00BC4CC3"/>
    <w:rsid w:val="00BC509C"/>
    <w:rsid w:val="00BC50F5"/>
    <w:rsid w:val="00BD3617"/>
    <w:rsid w:val="00BE1264"/>
    <w:rsid w:val="00BE1F3F"/>
    <w:rsid w:val="00BE4E01"/>
    <w:rsid w:val="00BE6682"/>
    <w:rsid w:val="00BF1E12"/>
    <w:rsid w:val="00BF20F3"/>
    <w:rsid w:val="00BF4402"/>
    <w:rsid w:val="00BF499C"/>
    <w:rsid w:val="00C0221C"/>
    <w:rsid w:val="00C02D03"/>
    <w:rsid w:val="00C0366F"/>
    <w:rsid w:val="00C0630B"/>
    <w:rsid w:val="00C07FFB"/>
    <w:rsid w:val="00C10C57"/>
    <w:rsid w:val="00C10D52"/>
    <w:rsid w:val="00C15337"/>
    <w:rsid w:val="00C168F7"/>
    <w:rsid w:val="00C300D7"/>
    <w:rsid w:val="00C339E8"/>
    <w:rsid w:val="00C33D62"/>
    <w:rsid w:val="00C41F17"/>
    <w:rsid w:val="00C42E55"/>
    <w:rsid w:val="00C51793"/>
    <w:rsid w:val="00C51D39"/>
    <w:rsid w:val="00C56481"/>
    <w:rsid w:val="00C57647"/>
    <w:rsid w:val="00C61AF5"/>
    <w:rsid w:val="00C62514"/>
    <w:rsid w:val="00C65B22"/>
    <w:rsid w:val="00C67605"/>
    <w:rsid w:val="00C70289"/>
    <w:rsid w:val="00C70941"/>
    <w:rsid w:val="00C7122C"/>
    <w:rsid w:val="00C714D4"/>
    <w:rsid w:val="00C71A1E"/>
    <w:rsid w:val="00C72DFC"/>
    <w:rsid w:val="00C73346"/>
    <w:rsid w:val="00C8001B"/>
    <w:rsid w:val="00C81247"/>
    <w:rsid w:val="00C92955"/>
    <w:rsid w:val="00C93689"/>
    <w:rsid w:val="00C966F0"/>
    <w:rsid w:val="00C96EEE"/>
    <w:rsid w:val="00CA0922"/>
    <w:rsid w:val="00CA153B"/>
    <w:rsid w:val="00CA1A95"/>
    <w:rsid w:val="00CA2EB3"/>
    <w:rsid w:val="00CA47DD"/>
    <w:rsid w:val="00CA5822"/>
    <w:rsid w:val="00CA6647"/>
    <w:rsid w:val="00CA6818"/>
    <w:rsid w:val="00CA7C9D"/>
    <w:rsid w:val="00CB1D58"/>
    <w:rsid w:val="00CB1D94"/>
    <w:rsid w:val="00CB26C5"/>
    <w:rsid w:val="00CB2E0B"/>
    <w:rsid w:val="00CB3FE3"/>
    <w:rsid w:val="00CB556C"/>
    <w:rsid w:val="00CB6709"/>
    <w:rsid w:val="00CB6D5A"/>
    <w:rsid w:val="00CB7426"/>
    <w:rsid w:val="00CC0CBB"/>
    <w:rsid w:val="00CC1CA1"/>
    <w:rsid w:val="00CC5624"/>
    <w:rsid w:val="00CD1C41"/>
    <w:rsid w:val="00CD2936"/>
    <w:rsid w:val="00CD29D5"/>
    <w:rsid w:val="00CD53EB"/>
    <w:rsid w:val="00CD7855"/>
    <w:rsid w:val="00CE128B"/>
    <w:rsid w:val="00CE1CFB"/>
    <w:rsid w:val="00CF24EE"/>
    <w:rsid w:val="00CF3059"/>
    <w:rsid w:val="00CF516D"/>
    <w:rsid w:val="00CF55E1"/>
    <w:rsid w:val="00CF6632"/>
    <w:rsid w:val="00D01C3B"/>
    <w:rsid w:val="00D03661"/>
    <w:rsid w:val="00D101D7"/>
    <w:rsid w:val="00D10456"/>
    <w:rsid w:val="00D13593"/>
    <w:rsid w:val="00D15288"/>
    <w:rsid w:val="00D1669C"/>
    <w:rsid w:val="00D256EF"/>
    <w:rsid w:val="00D32D4E"/>
    <w:rsid w:val="00D36BD6"/>
    <w:rsid w:val="00D37B0A"/>
    <w:rsid w:val="00D37F51"/>
    <w:rsid w:val="00D42A57"/>
    <w:rsid w:val="00D448D2"/>
    <w:rsid w:val="00D53D73"/>
    <w:rsid w:val="00D5482B"/>
    <w:rsid w:val="00D54BEC"/>
    <w:rsid w:val="00D57644"/>
    <w:rsid w:val="00D578B2"/>
    <w:rsid w:val="00D57F8A"/>
    <w:rsid w:val="00D6030F"/>
    <w:rsid w:val="00D64673"/>
    <w:rsid w:val="00D657D4"/>
    <w:rsid w:val="00D66C26"/>
    <w:rsid w:val="00D676D7"/>
    <w:rsid w:val="00D7149D"/>
    <w:rsid w:val="00D71BB1"/>
    <w:rsid w:val="00D80B45"/>
    <w:rsid w:val="00D80D9D"/>
    <w:rsid w:val="00D82335"/>
    <w:rsid w:val="00D8278E"/>
    <w:rsid w:val="00D82FCE"/>
    <w:rsid w:val="00D85770"/>
    <w:rsid w:val="00D87392"/>
    <w:rsid w:val="00D919D6"/>
    <w:rsid w:val="00D91C44"/>
    <w:rsid w:val="00D91D0C"/>
    <w:rsid w:val="00D928F9"/>
    <w:rsid w:val="00D94766"/>
    <w:rsid w:val="00D95F83"/>
    <w:rsid w:val="00D96E2A"/>
    <w:rsid w:val="00DA0117"/>
    <w:rsid w:val="00DA39E8"/>
    <w:rsid w:val="00DA45A5"/>
    <w:rsid w:val="00DA60FA"/>
    <w:rsid w:val="00DB338B"/>
    <w:rsid w:val="00DB33E9"/>
    <w:rsid w:val="00DB4522"/>
    <w:rsid w:val="00DB4F02"/>
    <w:rsid w:val="00DB5D65"/>
    <w:rsid w:val="00DB6C36"/>
    <w:rsid w:val="00DC1844"/>
    <w:rsid w:val="00DC1CA6"/>
    <w:rsid w:val="00DC2812"/>
    <w:rsid w:val="00DC4004"/>
    <w:rsid w:val="00DC4190"/>
    <w:rsid w:val="00DC6A0A"/>
    <w:rsid w:val="00DC6F1E"/>
    <w:rsid w:val="00DC7F96"/>
    <w:rsid w:val="00DD206C"/>
    <w:rsid w:val="00DD6739"/>
    <w:rsid w:val="00DD7A74"/>
    <w:rsid w:val="00DE0C50"/>
    <w:rsid w:val="00DE4B9B"/>
    <w:rsid w:val="00DE7D47"/>
    <w:rsid w:val="00DF03EF"/>
    <w:rsid w:val="00DF2BA0"/>
    <w:rsid w:val="00DF2DA3"/>
    <w:rsid w:val="00DF4756"/>
    <w:rsid w:val="00E00299"/>
    <w:rsid w:val="00E00717"/>
    <w:rsid w:val="00E06A91"/>
    <w:rsid w:val="00E1024D"/>
    <w:rsid w:val="00E10403"/>
    <w:rsid w:val="00E107C9"/>
    <w:rsid w:val="00E12390"/>
    <w:rsid w:val="00E15AA8"/>
    <w:rsid w:val="00E22623"/>
    <w:rsid w:val="00E23C56"/>
    <w:rsid w:val="00E24DD5"/>
    <w:rsid w:val="00E30EEB"/>
    <w:rsid w:val="00E3619B"/>
    <w:rsid w:val="00E37892"/>
    <w:rsid w:val="00E43C55"/>
    <w:rsid w:val="00E45E6C"/>
    <w:rsid w:val="00E4670E"/>
    <w:rsid w:val="00E50137"/>
    <w:rsid w:val="00E515BA"/>
    <w:rsid w:val="00E5566C"/>
    <w:rsid w:val="00E57605"/>
    <w:rsid w:val="00E57771"/>
    <w:rsid w:val="00E705ED"/>
    <w:rsid w:val="00E73694"/>
    <w:rsid w:val="00E765A5"/>
    <w:rsid w:val="00E838A4"/>
    <w:rsid w:val="00E83E13"/>
    <w:rsid w:val="00E87101"/>
    <w:rsid w:val="00E87679"/>
    <w:rsid w:val="00E9618E"/>
    <w:rsid w:val="00EA4B16"/>
    <w:rsid w:val="00EB0EEE"/>
    <w:rsid w:val="00EB1A83"/>
    <w:rsid w:val="00EB248B"/>
    <w:rsid w:val="00EB4567"/>
    <w:rsid w:val="00EB5678"/>
    <w:rsid w:val="00EB5D3B"/>
    <w:rsid w:val="00EC0BCC"/>
    <w:rsid w:val="00EC2E65"/>
    <w:rsid w:val="00EC400E"/>
    <w:rsid w:val="00EC49BD"/>
    <w:rsid w:val="00ED125F"/>
    <w:rsid w:val="00ED1389"/>
    <w:rsid w:val="00ED1742"/>
    <w:rsid w:val="00ED1797"/>
    <w:rsid w:val="00ED1BA1"/>
    <w:rsid w:val="00ED2612"/>
    <w:rsid w:val="00ED63A5"/>
    <w:rsid w:val="00EE019D"/>
    <w:rsid w:val="00EE01A6"/>
    <w:rsid w:val="00EE0A7C"/>
    <w:rsid w:val="00EE0F14"/>
    <w:rsid w:val="00EE1A83"/>
    <w:rsid w:val="00EE26C6"/>
    <w:rsid w:val="00EE4003"/>
    <w:rsid w:val="00EE4F7B"/>
    <w:rsid w:val="00EF1140"/>
    <w:rsid w:val="00EF1B5B"/>
    <w:rsid w:val="00EF2256"/>
    <w:rsid w:val="00EF3E57"/>
    <w:rsid w:val="00EF7094"/>
    <w:rsid w:val="00F01FC2"/>
    <w:rsid w:val="00F041D0"/>
    <w:rsid w:val="00F046C7"/>
    <w:rsid w:val="00F054DC"/>
    <w:rsid w:val="00F11961"/>
    <w:rsid w:val="00F128BF"/>
    <w:rsid w:val="00F13CB0"/>
    <w:rsid w:val="00F13EDF"/>
    <w:rsid w:val="00F17811"/>
    <w:rsid w:val="00F21176"/>
    <w:rsid w:val="00F266DE"/>
    <w:rsid w:val="00F26883"/>
    <w:rsid w:val="00F2730B"/>
    <w:rsid w:val="00F33433"/>
    <w:rsid w:val="00F3441E"/>
    <w:rsid w:val="00F363EB"/>
    <w:rsid w:val="00F364AC"/>
    <w:rsid w:val="00F46F1B"/>
    <w:rsid w:val="00F51A5D"/>
    <w:rsid w:val="00F54496"/>
    <w:rsid w:val="00F625EB"/>
    <w:rsid w:val="00F628D9"/>
    <w:rsid w:val="00F63B0F"/>
    <w:rsid w:val="00F66C47"/>
    <w:rsid w:val="00F671B9"/>
    <w:rsid w:val="00F70363"/>
    <w:rsid w:val="00F716EB"/>
    <w:rsid w:val="00F71904"/>
    <w:rsid w:val="00F73076"/>
    <w:rsid w:val="00F74DC0"/>
    <w:rsid w:val="00F74FD8"/>
    <w:rsid w:val="00F77060"/>
    <w:rsid w:val="00F77B01"/>
    <w:rsid w:val="00F80375"/>
    <w:rsid w:val="00F84931"/>
    <w:rsid w:val="00F8675B"/>
    <w:rsid w:val="00F90A6A"/>
    <w:rsid w:val="00F91BF6"/>
    <w:rsid w:val="00F94432"/>
    <w:rsid w:val="00F95ABA"/>
    <w:rsid w:val="00F9670D"/>
    <w:rsid w:val="00FA02AB"/>
    <w:rsid w:val="00FA0BA5"/>
    <w:rsid w:val="00FA10DB"/>
    <w:rsid w:val="00FA402B"/>
    <w:rsid w:val="00FA69D4"/>
    <w:rsid w:val="00FB3A21"/>
    <w:rsid w:val="00FB60CC"/>
    <w:rsid w:val="00FC3BE6"/>
    <w:rsid w:val="00FC596E"/>
    <w:rsid w:val="00FC6C05"/>
    <w:rsid w:val="00FC706D"/>
    <w:rsid w:val="00FC7E41"/>
    <w:rsid w:val="00FD0859"/>
    <w:rsid w:val="00FD0B8D"/>
    <w:rsid w:val="00FD16B9"/>
    <w:rsid w:val="00FD1BDF"/>
    <w:rsid w:val="00FD6F24"/>
    <w:rsid w:val="00FE18EB"/>
    <w:rsid w:val="00FE41CD"/>
    <w:rsid w:val="00FE47B7"/>
    <w:rsid w:val="00FE50A6"/>
    <w:rsid w:val="00FE6434"/>
    <w:rsid w:val="00FE647F"/>
    <w:rsid w:val="00FE6BEF"/>
    <w:rsid w:val="00FF196A"/>
    <w:rsid w:val="00FF2F6F"/>
    <w:rsid w:val="00FF4398"/>
    <w:rsid w:val="00FF52BD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16"/>
  </w:style>
  <w:style w:type="paragraph" w:styleId="Footer">
    <w:name w:val="footer"/>
    <w:basedOn w:val="Normal"/>
    <w:link w:val="FooterChar"/>
    <w:uiPriority w:val="99"/>
    <w:unhideWhenUsed/>
    <w:rsid w:val="0072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16"/>
  </w:style>
  <w:style w:type="paragraph" w:styleId="BalloonText">
    <w:name w:val="Balloon Text"/>
    <w:basedOn w:val="Normal"/>
    <w:link w:val="BalloonTextChar"/>
    <w:uiPriority w:val="99"/>
    <w:semiHidden/>
    <w:unhideWhenUsed/>
    <w:rsid w:val="007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171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71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21741"/>
    <w:pPr>
      <w:ind w:left="720"/>
      <w:contextualSpacing/>
    </w:pPr>
  </w:style>
  <w:style w:type="table" w:styleId="TableGrid">
    <w:name w:val="Table Grid"/>
    <w:basedOn w:val="TableNormal"/>
    <w:uiPriority w:val="59"/>
    <w:rsid w:val="00347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47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8B4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A01D65C80344C79E4F943EE4A0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4A9A-B558-4D0B-A107-A6BC5E551FFD}"/>
      </w:docPartPr>
      <w:docPartBody>
        <w:p w:rsidR="002E1241" w:rsidRDefault="002E1241" w:rsidP="002E1241">
          <w:pPr>
            <w:pStyle w:val="DBA01D65C80344C79E4F943EE4A026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50B6323DECB412DB5A579F16CCC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3F2F-7173-4C82-A721-9E281B0FFD31}"/>
      </w:docPartPr>
      <w:docPartBody>
        <w:p w:rsidR="002E1241" w:rsidRDefault="002E1241" w:rsidP="002E1241">
          <w:pPr>
            <w:pStyle w:val="550B6323DECB412DB5A579F16CCCDF3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32E5"/>
    <w:rsid w:val="000503FF"/>
    <w:rsid w:val="00072098"/>
    <w:rsid w:val="00075B93"/>
    <w:rsid w:val="000A2B67"/>
    <w:rsid w:val="000C4280"/>
    <w:rsid w:val="000E3957"/>
    <w:rsid w:val="000E4146"/>
    <w:rsid w:val="000E63A4"/>
    <w:rsid w:val="00122629"/>
    <w:rsid w:val="001369A0"/>
    <w:rsid w:val="001976F2"/>
    <w:rsid w:val="00197EFE"/>
    <w:rsid w:val="001A40AA"/>
    <w:rsid w:val="001C2358"/>
    <w:rsid w:val="001F760A"/>
    <w:rsid w:val="002009FC"/>
    <w:rsid w:val="0022681E"/>
    <w:rsid w:val="00240A00"/>
    <w:rsid w:val="00263FB6"/>
    <w:rsid w:val="002717DE"/>
    <w:rsid w:val="002E1241"/>
    <w:rsid w:val="002F4261"/>
    <w:rsid w:val="00301BFC"/>
    <w:rsid w:val="003470FF"/>
    <w:rsid w:val="00351F04"/>
    <w:rsid w:val="0035759E"/>
    <w:rsid w:val="003666D5"/>
    <w:rsid w:val="003D1D6D"/>
    <w:rsid w:val="003E022E"/>
    <w:rsid w:val="003F6C46"/>
    <w:rsid w:val="00407938"/>
    <w:rsid w:val="00413CA7"/>
    <w:rsid w:val="005379EF"/>
    <w:rsid w:val="005451E5"/>
    <w:rsid w:val="00545667"/>
    <w:rsid w:val="00587EA7"/>
    <w:rsid w:val="005A1466"/>
    <w:rsid w:val="005B0169"/>
    <w:rsid w:val="005B6B60"/>
    <w:rsid w:val="005C5655"/>
    <w:rsid w:val="005E1998"/>
    <w:rsid w:val="005F436E"/>
    <w:rsid w:val="00660EBF"/>
    <w:rsid w:val="0067501F"/>
    <w:rsid w:val="006A3A1C"/>
    <w:rsid w:val="007A06C5"/>
    <w:rsid w:val="007B2697"/>
    <w:rsid w:val="007B621B"/>
    <w:rsid w:val="00821BB6"/>
    <w:rsid w:val="00863758"/>
    <w:rsid w:val="00875DE5"/>
    <w:rsid w:val="00930F5D"/>
    <w:rsid w:val="00936949"/>
    <w:rsid w:val="00A02AE0"/>
    <w:rsid w:val="00A04703"/>
    <w:rsid w:val="00A4490F"/>
    <w:rsid w:val="00A92010"/>
    <w:rsid w:val="00AA115A"/>
    <w:rsid w:val="00AE2D71"/>
    <w:rsid w:val="00AE3410"/>
    <w:rsid w:val="00AF2314"/>
    <w:rsid w:val="00AF750C"/>
    <w:rsid w:val="00B02C33"/>
    <w:rsid w:val="00B439C0"/>
    <w:rsid w:val="00B94105"/>
    <w:rsid w:val="00BF1EE2"/>
    <w:rsid w:val="00C12144"/>
    <w:rsid w:val="00C232E5"/>
    <w:rsid w:val="00C61E6C"/>
    <w:rsid w:val="00C65535"/>
    <w:rsid w:val="00C854D4"/>
    <w:rsid w:val="00CC15AE"/>
    <w:rsid w:val="00CF380D"/>
    <w:rsid w:val="00D42B7F"/>
    <w:rsid w:val="00D96E11"/>
    <w:rsid w:val="00DB5023"/>
    <w:rsid w:val="00DC16A5"/>
    <w:rsid w:val="00DF5E2F"/>
    <w:rsid w:val="00DF5E70"/>
    <w:rsid w:val="00E327C1"/>
    <w:rsid w:val="00E50BC1"/>
    <w:rsid w:val="00E745AF"/>
    <w:rsid w:val="00E74D92"/>
    <w:rsid w:val="00EA74BF"/>
    <w:rsid w:val="00EF4E8F"/>
    <w:rsid w:val="00EF58A7"/>
    <w:rsid w:val="00F1592B"/>
    <w:rsid w:val="00F36E17"/>
    <w:rsid w:val="00F43FA5"/>
    <w:rsid w:val="00F52874"/>
    <w:rsid w:val="00F63C23"/>
    <w:rsid w:val="00F6758E"/>
    <w:rsid w:val="00F96A26"/>
    <w:rsid w:val="00FC12F4"/>
    <w:rsid w:val="00FC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E30C5D95A4F72A9547B4B70AA0609">
    <w:name w:val="1FCE30C5D95A4F72A9547B4B70AA0609"/>
    <w:rsid w:val="00C232E5"/>
  </w:style>
  <w:style w:type="paragraph" w:customStyle="1" w:styleId="EECB52A62E5A446FBAA73F81D9326020">
    <w:name w:val="EECB52A62E5A446FBAA73F81D9326020"/>
    <w:rsid w:val="00C232E5"/>
  </w:style>
  <w:style w:type="character" w:styleId="PlaceholderText">
    <w:name w:val="Placeholder Text"/>
    <w:basedOn w:val="DefaultParagraphFont"/>
    <w:uiPriority w:val="99"/>
    <w:semiHidden/>
    <w:rsid w:val="000C4280"/>
    <w:rPr>
      <w:color w:val="808080"/>
    </w:rPr>
  </w:style>
  <w:style w:type="paragraph" w:customStyle="1" w:styleId="DBA01D65C80344C79E4F943EE4A026A9">
    <w:name w:val="DBA01D65C80344C79E4F943EE4A026A9"/>
    <w:rsid w:val="002E1241"/>
  </w:style>
  <w:style w:type="paragraph" w:customStyle="1" w:styleId="550B6323DECB412DB5A579F16CCCDF3D">
    <w:name w:val="550B6323DECB412DB5A579F16CCCDF3D"/>
    <w:rsid w:val="002E1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Biomolecules - Biochemistry: Dr N Ahmed</vt:lpstr>
    </vt:vector>
  </TitlesOfParts>
  <Company>Hewlett-Packard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Biomolecules - Biochemistry: Dr N Ahmed</dc:title>
  <dc:creator>hp</dc:creator>
  <cp:lastModifiedBy>HP</cp:lastModifiedBy>
  <cp:revision>32</cp:revision>
  <dcterms:created xsi:type="dcterms:W3CDTF">2019-12-22T15:23:00Z</dcterms:created>
  <dcterms:modified xsi:type="dcterms:W3CDTF">2021-08-08T16:45:00Z</dcterms:modified>
</cp:coreProperties>
</file>