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F81" w:rsidRPr="00371314" w:rsidRDefault="00AC4C1F" w:rsidP="00371314">
      <w:pPr>
        <w:spacing w:after="0"/>
        <w:jc w:val="center"/>
        <w:rPr>
          <w:rFonts w:ascii="Algerian" w:hAnsi="Algerian"/>
          <w:u w:val="dash"/>
        </w:rPr>
      </w:pPr>
      <w:r w:rsidRPr="00371314">
        <w:rPr>
          <w:rFonts w:ascii="Algerian" w:hAnsi="Algerian"/>
          <w:b/>
          <w:caps/>
          <w:sz w:val="28"/>
          <w:u w:val="dash"/>
        </w:rPr>
        <w:t>Alk</w:t>
      </w:r>
      <w:r w:rsidR="00585D25" w:rsidRPr="00371314">
        <w:rPr>
          <w:rFonts w:ascii="Algerian" w:hAnsi="Algerian"/>
          <w:b/>
          <w:caps/>
          <w:sz w:val="28"/>
          <w:u w:val="dash"/>
        </w:rPr>
        <w:t>e</w:t>
      </w:r>
      <w:r w:rsidRPr="00371314">
        <w:rPr>
          <w:rFonts w:ascii="Algerian" w:hAnsi="Algerian"/>
          <w:b/>
          <w:caps/>
          <w:sz w:val="28"/>
          <w:u w:val="dash"/>
        </w:rPr>
        <w:t>nes</w:t>
      </w:r>
    </w:p>
    <w:p w:rsidR="00267705" w:rsidRPr="00267705" w:rsidRDefault="00585D25" w:rsidP="00267705">
      <w:pPr>
        <w:jc w:val="both"/>
        <w:rPr>
          <w:b/>
        </w:rPr>
      </w:pPr>
      <w:r w:rsidRPr="00371314">
        <w:rPr>
          <w:rFonts w:ascii="Algerian" w:hAnsi="Algerian"/>
          <w:b/>
          <w:sz w:val="28"/>
        </w:rPr>
        <w:t>Alke</w:t>
      </w:r>
      <w:r w:rsidR="00AC4C1F" w:rsidRPr="00371314">
        <w:rPr>
          <w:rFonts w:ascii="Algerian" w:hAnsi="Algerian"/>
          <w:b/>
          <w:sz w:val="28"/>
        </w:rPr>
        <w:t>nes</w:t>
      </w:r>
      <w:r w:rsidR="00267705">
        <w:rPr>
          <w:b/>
          <w:sz w:val="28"/>
        </w:rPr>
        <w:t>:</w:t>
      </w:r>
      <w:r w:rsidR="007E1598">
        <w:rPr>
          <w:b/>
          <w:sz w:val="28"/>
        </w:rPr>
        <w:t xml:space="preserve"> </w:t>
      </w:r>
      <w:r w:rsidR="00AC4C1F">
        <w:rPr>
          <w:b/>
          <w:sz w:val="28"/>
          <w:szCs w:val="28"/>
          <w:u w:val="dotted"/>
        </w:rPr>
        <w:t>General Outline</w:t>
      </w:r>
      <w:r w:rsidR="00267705" w:rsidRPr="005D5BA0">
        <w:rPr>
          <w:b/>
          <w:sz w:val="28"/>
          <w:szCs w:val="28"/>
        </w:rPr>
        <w:t>: —</w:t>
      </w:r>
    </w:p>
    <w:p w:rsidR="009A1DA3" w:rsidRDefault="00AC4C1F" w:rsidP="00267705">
      <w:pPr>
        <w:ind w:firstLine="720"/>
        <w:jc w:val="both"/>
      </w:pPr>
      <w:r>
        <w:t>Alk</w:t>
      </w:r>
      <w:r w:rsidR="00CA2168">
        <w:t>e</w:t>
      </w:r>
      <w:r>
        <w:t xml:space="preserve">nes are the </w:t>
      </w:r>
      <w:r w:rsidR="00CA2168">
        <w:t>open chain unsaturated hydrocarbons characterized by the presence of a carbon-carbon double bond (</w:t>
      </w:r>
      <m:oMath>
        <m:r>
          <w:rPr>
            <w:rFonts w:ascii="Cambria Math" w:hAnsi="Cambria Math"/>
          </w:rPr>
          <m:t>C=C</m:t>
        </m:r>
      </m:oMath>
      <w:r w:rsidR="00CA2168">
        <w:t xml:space="preserve">). They form a </w:t>
      </w:r>
      <w:r>
        <w:t xml:space="preserve">homologous series having general formula </w:t>
      </w:r>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n</m:t>
            </m:r>
          </m:sub>
        </m:sSub>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2</m:t>
            </m:r>
            <m:r>
              <m:rPr>
                <m:sty m:val="bi"/>
              </m:rPr>
              <w:rPr>
                <w:rFonts w:ascii="Cambria Math" w:hAnsi="Cambria Math"/>
              </w:rPr>
              <m:t>n</m:t>
            </m:r>
          </m:sub>
        </m:sSub>
        <m:r>
          <w:rPr>
            <w:rFonts w:ascii="Cambria Math" w:hAnsi="Cambria Math"/>
          </w:rPr>
          <m:t>,</m:t>
        </m:r>
        <m:r>
          <m:rPr>
            <m:sty m:val="p"/>
          </m:rPr>
          <w:rPr>
            <w:rFonts w:ascii="Cambria Math" w:hAnsi="Cambria Math"/>
          </w:rPr>
          <m:t>where</m:t>
        </m:r>
        <m:r>
          <w:rPr>
            <w:rFonts w:ascii="Cambria Math" w:hAnsi="Cambria Math"/>
          </w:rPr>
          <m:t xml:space="preserve"> n=2, 3, 4, …</m:t>
        </m:r>
      </m:oMath>
      <w:r w:rsidR="00CA2168">
        <w:t xml:space="preserve"> . Since, alkenes contain two hydrogens </w:t>
      </w:r>
      <w:r w:rsidR="00CA2168" w:rsidRPr="00CA2168">
        <w:rPr>
          <w:b/>
          <w:i/>
        </w:rPr>
        <w:t>fewer</w:t>
      </w:r>
      <w:r w:rsidR="00CA2168">
        <w:t xml:space="preserve"> than the corresponding a</w:t>
      </w:r>
      <w:r>
        <w:t>lkanes</w:t>
      </w:r>
      <w:r w:rsidR="00CA2168">
        <w:t xml:space="preserve"> (s</w:t>
      </w:r>
      <w:r w:rsidR="00E06422">
        <w:t>aturated acyclic hydrocarbons); they</w:t>
      </w:r>
      <w:r>
        <w:t xml:space="preserve"> are </w:t>
      </w:r>
      <w:r w:rsidR="00CA2168">
        <w:t xml:space="preserve">also known as </w:t>
      </w:r>
      <w:r w:rsidR="00CA2168" w:rsidRPr="00CA2168">
        <w:rPr>
          <w:b/>
        </w:rPr>
        <w:t>unsaturated aliphatic hydrocarbons</w:t>
      </w:r>
      <w:r w:rsidR="00CA2168">
        <w:t>. Alkenes</w:t>
      </w:r>
      <w:r w:rsidR="00035EDE">
        <w:t xml:space="preserve"> are also called </w:t>
      </w:r>
      <w:r w:rsidR="00CA2168" w:rsidRPr="00EE3BA3">
        <w:rPr>
          <w:b/>
          <w:i/>
        </w:rPr>
        <w:t>olefins</w:t>
      </w:r>
      <w:r w:rsidR="00035EDE">
        <w:t xml:space="preserve"> (</w:t>
      </w:r>
      <m:oMath>
        <m:r>
          <w:rPr>
            <w:rFonts w:ascii="Cambria Math" w:hAnsi="Cambria Math"/>
          </w:rPr>
          <m:t>Greek</m:t>
        </m:r>
      </m:oMath>
      <w:r w:rsidR="00EE3BA3">
        <w:t>oil-like</w:t>
      </w:r>
      <w:r w:rsidR="00035EDE">
        <w:t>)</w:t>
      </w:r>
      <w:r w:rsidR="00EE3BA3">
        <w:t xml:space="preserve"> because some of the earliest products derived from alkenes were oily in nature</w:t>
      </w:r>
      <w:r w:rsidR="00035EDE">
        <w:t xml:space="preserve">. </w:t>
      </w:r>
      <w:r w:rsidR="00E06422">
        <w:t>Being highly reactive, a carbon-carbon double bond (</w:t>
      </w:r>
      <m:oMath>
        <m:r>
          <w:rPr>
            <w:rFonts w:ascii="Cambria Math" w:hAnsi="Cambria Math"/>
          </w:rPr>
          <m:t>C=C</m:t>
        </m:r>
      </m:oMath>
      <w:r w:rsidR="00E06422">
        <w:t xml:space="preserve">) is generally considered as a </w:t>
      </w:r>
      <w:r w:rsidR="00E06422" w:rsidRPr="00E06422">
        <w:rPr>
          <w:b/>
          <w:i/>
          <w:u w:val="dotted"/>
        </w:rPr>
        <w:t>functional group</w:t>
      </w:r>
      <w:r w:rsidR="00E06422">
        <w:t xml:space="preserve"> of alkenes and other unsaturated compounds.</w:t>
      </w:r>
    </w:p>
    <w:p w:rsidR="00E06422" w:rsidRDefault="009A1DA3" w:rsidP="00267705">
      <w:pPr>
        <w:ind w:firstLine="720"/>
        <w:jc w:val="both"/>
      </w:pPr>
      <w:r>
        <w:rPr>
          <w:b/>
          <w:sz w:val="28"/>
          <w:szCs w:val="28"/>
          <w:u w:val="dotted"/>
        </w:rPr>
        <w:t>Sources and Utility of Alkanes</w:t>
      </w:r>
      <w:r w:rsidRPr="005D5BA0">
        <w:rPr>
          <w:b/>
          <w:sz w:val="28"/>
          <w:szCs w:val="28"/>
        </w:rPr>
        <w:t>: —</w:t>
      </w:r>
    </w:p>
    <w:p w:rsidR="00521DF4" w:rsidRDefault="00035EDE" w:rsidP="00267705">
      <w:pPr>
        <w:ind w:firstLine="720"/>
        <w:jc w:val="both"/>
      </w:pPr>
      <w:r>
        <w:t>The</w:t>
      </w:r>
      <w:r w:rsidR="00E06422">
        <w:t xml:space="preserve"> major commercial use of alkenes like </w:t>
      </w:r>
      <w:r w:rsidR="00E06422" w:rsidRPr="00E06422">
        <w:rPr>
          <w:b/>
        </w:rPr>
        <w:t>ethylene and propylene</w:t>
      </w:r>
      <w:r w:rsidR="00E06422">
        <w:t xml:space="preserve"> is the production of </w:t>
      </w:r>
      <w:r w:rsidR="00E06422" w:rsidRPr="00E06422">
        <w:rPr>
          <w:b/>
          <w:i/>
          <w:u w:val="dotted"/>
        </w:rPr>
        <w:t>polymers</w:t>
      </w:r>
      <w:r w:rsidR="00E06422">
        <w:t xml:space="preserve"> (</w:t>
      </w:r>
      <m:oMath>
        <m:r>
          <w:rPr>
            <w:rFonts w:ascii="Cambria Math" w:hAnsi="Cambria Math"/>
          </w:rPr>
          <m:t>e.g.</m:t>
        </m:r>
        <m:r>
          <m:rPr>
            <m:sty m:val="bi"/>
          </m:rPr>
          <w:rPr>
            <w:rFonts w:ascii="Cambria Math" w:hAnsi="Cambria Math"/>
          </w:rPr>
          <m:t>polyethylene</m:t>
        </m:r>
      </m:oMath>
      <w:r w:rsidR="00E06422">
        <w:t xml:space="preserve">, </w:t>
      </w:r>
      <m:oMath>
        <m:r>
          <m:rPr>
            <m:sty m:val="bi"/>
          </m:rPr>
          <w:rPr>
            <w:rFonts w:ascii="Cambria Math" w:hAnsi="Cambria Math"/>
          </w:rPr>
          <m:t>polypropylene</m:t>
        </m:r>
      </m:oMath>
      <w:r w:rsidR="00E06422">
        <w:t xml:space="preserve">, </w:t>
      </w:r>
      <m:oMath>
        <m:r>
          <m:rPr>
            <m:sty m:val="bi"/>
          </m:rPr>
          <w:rPr>
            <w:rFonts w:ascii="Cambria Math" w:hAnsi="Cambria Math"/>
          </w:rPr>
          <m:t>polyvinyl chloride</m:t>
        </m:r>
      </m:oMath>
      <w:r w:rsidR="00E06422">
        <w:t xml:space="preserve"> (</w:t>
      </w:r>
      <m:oMath>
        <m:r>
          <m:rPr>
            <m:sty m:val="bi"/>
          </m:rPr>
          <w:rPr>
            <w:rFonts w:ascii="Cambria Math" w:hAnsi="Cambria Math"/>
          </w:rPr>
          <m:t>PVC</m:t>
        </m:r>
      </m:oMath>
      <w:r w:rsidR="00E06422">
        <w:t xml:space="preserve">), </w:t>
      </w:r>
      <m:oMath>
        <m:r>
          <m:rPr>
            <m:sty m:val="bi"/>
          </m:rPr>
          <w:rPr>
            <w:rFonts w:ascii="Cambria Math" w:hAnsi="Cambria Math"/>
          </w:rPr>
          <m:t>teflon</m:t>
        </m:r>
      </m:oMath>
      <w:r w:rsidR="00E06422">
        <w:t xml:space="preserve">, </w:t>
      </w:r>
      <m:oMath>
        <m:r>
          <w:rPr>
            <w:rFonts w:ascii="Cambria Math" w:hAnsi="Cambria Math"/>
          </w:rPr>
          <m:t>etc.</m:t>
        </m:r>
      </m:oMath>
      <w:r w:rsidR="00E06422">
        <w:t>)</w:t>
      </w:r>
      <w:r w:rsidR="00521DF4">
        <w:t xml:space="preserve">They </w:t>
      </w:r>
      <w:r>
        <w:t xml:space="preserve">are also </w:t>
      </w:r>
      <w:r w:rsidR="00521DF4">
        <w:t xml:space="preserve">most important starting materials or intermediates in the synthesis of many consumer chemicals used in a variety of consumer products. Usage of ethylene in </w:t>
      </w:r>
      <w:r w:rsidR="00521DF4" w:rsidRPr="00521DF4">
        <w:rPr>
          <w:b/>
          <w:i/>
          <w:u w:val="dotted"/>
        </w:rPr>
        <w:t>ripening of fruits</w:t>
      </w:r>
      <w:r w:rsidR="00521DF4">
        <w:t xml:space="preserve"> is familiar to us.  </w:t>
      </w:r>
    </w:p>
    <w:p w:rsidR="009A1DA3" w:rsidRDefault="00521DF4" w:rsidP="00267705">
      <w:pPr>
        <w:ind w:firstLine="720"/>
        <w:jc w:val="both"/>
      </w:pPr>
      <w:r>
        <w:t xml:space="preserve">Alkenes have an important place in the </w:t>
      </w:r>
      <w:r w:rsidRPr="00521DF4">
        <w:rPr>
          <w:b/>
        </w:rPr>
        <w:t>biological world</w:t>
      </w:r>
      <w:r>
        <w:t xml:space="preserve">. Via </w:t>
      </w:r>
      <w:r w:rsidRPr="00521DF4">
        <w:rPr>
          <w:b/>
          <w:i/>
          <w:u w:val="dotted"/>
        </w:rPr>
        <w:t>terpenes</w:t>
      </w:r>
      <w:r>
        <w:t xml:space="preserve"> a component of essential oils (</w:t>
      </w:r>
      <m:oMath>
        <m:r>
          <w:rPr>
            <w:rFonts w:ascii="Cambria Math" w:hAnsi="Cambria Math"/>
          </w:rPr>
          <m:t>e.g.</m:t>
        </m:r>
        <m:r>
          <m:rPr>
            <m:sty m:val="bi"/>
          </m:rPr>
          <w:rPr>
            <w:rFonts w:ascii="Cambria Math" w:hAnsi="Cambria Math"/>
          </w:rPr>
          <m:t>menthol</m:t>
        </m:r>
      </m:oMath>
      <w:r>
        <w:t xml:space="preserve">, </w:t>
      </w:r>
      <m:oMath>
        <m:r>
          <m:rPr>
            <m:sty m:val="bi"/>
          </m:rPr>
          <w:rPr>
            <w:rFonts w:ascii="Cambria Math" w:hAnsi="Cambria Math"/>
          </w:rPr>
          <m:t>α</m:t>
        </m:r>
      </m:oMath>
      <w:r w:rsidRPr="00521DF4">
        <w:rPr>
          <w:b/>
        </w:rPr>
        <w:t>-</w:t>
      </w:r>
      <m:oMath>
        <m:r>
          <m:rPr>
            <m:sty m:val="bi"/>
          </m:rPr>
          <w:rPr>
            <w:rFonts w:ascii="Cambria Math" w:hAnsi="Cambria Math"/>
          </w:rPr>
          <m:t>pinene</m:t>
        </m:r>
      </m:oMath>
      <w:r>
        <w:t xml:space="preserve">, </w:t>
      </w:r>
      <m:oMath>
        <m:r>
          <m:rPr>
            <m:sty m:val="bi"/>
          </m:rPr>
          <w:rPr>
            <w:rFonts w:ascii="Cambria Math" w:hAnsi="Cambria Math"/>
          </w:rPr>
          <m:t>limonene</m:t>
        </m:r>
      </m:oMath>
      <w:r>
        <w:t xml:space="preserve">, </w:t>
      </w:r>
      <m:oMath>
        <m:r>
          <w:rPr>
            <w:rFonts w:ascii="Cambria Math" w:hAnsi="Cambria Math"/>
          </w:rPr>
          <m:t>etc.</m:t>
        </m:r>
      </m:oMath>
      <w:r>
        <w:t xml:space="preserve">), alkenes have found a place in the world of </w:t>
      </w:r>
      <w:r w:rsidRPr="009A1DA3">
        <w:rPr>
          <w:b/>
        </w:rPr>
        <w:t>perfumes</w:t>
      </w:r>
      <w:r>
        <w:t xml:space="preserve">, </w:t>
      </w:r>
      <w:r w:rsidRPr="009A1DA3">
        <w:rPr>
          <w:b/>
        </w:rPr>
        <w:t>flavours</w:t>
      </w:r>
      <w:r>
        <w:t xml:space="preserve"> and </w:t>
      </w:r>
      <w:r w:rsidRPr="009A1DA3">
        <w:rPr>
          <w:b/>
        </w:rPr>
        <w:t>frag</w:t>
      </w:r>
      <w:r w:rsidR="009A1DA3" w:rsidRPr="009A1DA3">
        <w:rPr>
          <w:b/>
        </w:rPr>
        <w:t>rances</w:t>
      </w:r>
      <w:r w:rsidR="009A1DA3">
        <w:t xml:space="preserve">. Though sex pheromones, alkene have been given animals a “chemical way” to communicate with one another. </w:t>
      </w:r>
    </w:p>
    <w:p w:rsidR="00CA1A95" w:rsidRDefault="009A1DA3" w:rsidP="009A1DA3">
      <w:pPr>
        <w:ind w:firstLine="720"/>
        <w:jc w:val="both"/>
      </w:pPr>
      <w:r>
        <w:t xml:space="preserve">Thus, we find that the chemistry of carbon-carbon double bond (alkenes) is of great fundamental and applied interest. </w:t>
      </w:r>
    </w:p>
    <w:p w:rsidR="00CA1A95" w:rsidRDefault="009A1DA3" w:rsidP="00CA1A95">
      <w:pPr>
        <w:jc w:val="both"/>
      </w:pPr>
      <w:r>
        <w:rPr>
          <w:b/>
          <w:sz w:val="28"/>
          <w:szCs w:val="28"/>
          <w:u w:val="dotted"/>
        </w:rPr>
        <w:t>Nomenclature</w:t>
      </w:r>
      <w:r w:rsidR="007E1598">
        <w:rPr>
          <w:b/>
          <w:sz w:val="28"/>
          <w:szCs w:val="28"/>
          <w:u w:val="dotted"/>
        </w:rPr>
        <w:t xml:space="preserve"> </w:t>
      </w:r>
      <w:r w:rsidR="00CA1A95">
        <w:rPr>
          <w:b/>
          <w:sz w:val="28"/>
          <w:szCs w:val="28"/>
          <w:u w:val="dotted"/>
        </w:rPr>
        <w:t>of Alk</w:t>
      </w:r>
      <w:r>
        <w:rPr>
          <w:b/>
          <w:sz w:val="28"/>
          <w:szCs w:val="28"/>
          <w:u w:val="dotted"/>
        </w:rPr>
        <w:t>e</w:t>
      </w:r>
      <w:r w:rsidR="00CA1A95">
        <w:rPr>
          <w:b/>
          <w:sz w:val="28"/>
          <w:szCs w:val="28"/>
          <w:u w:val="dotted"/>
        </w:rPr>
        <w:t>nes</w:t>
      </w:r>
      <w:r w:rsidR="00CA1A95" w:rsidRPr="005D5BA0">
        <w:rPr>
          <w:b/>
          <w:sz w:val="28"/>
          <w:szCs w:val="28"/>
        </w:rPr>
        <w:t>: —</w:t>
      </w:r>
    </w:p>
    <w:p w:rsidR="0064234C" w:rsidRDefault="009A1DA3" w:rsidP="00CA1A95">
      <w:pPr>
        <w:ind w:firstLine="720"/>
        <w:jc w:val="both"/>
      </w:pPr>
      <w:r>
        <w:t>The trivial (common) as well as IUPAC names of t</w:t>
      </w:r>
      <w:r w:rsidR="00E45E6C">
        <w:t xml:space="preserve">he </w:t>
      </w:r>
      <w:r>
        <w:t xml:space="preserve">first few alkenes are </w:t>
      </w:r>
      <w:r>
        <w:rPr>
          <w:rFonts w:cstheme="minorHAnsi"/>
        </w:rPr>
        <w:t>—</w:t>
      </w:r>
    </w:p>
    <w:p w:rsidR="0064234C" w:rsidRPr="00CD5244" w:rsidRDefault="0064234C" w:rsidP="00CD5244">
      <w:pPr>
        <w:spacing w:after="0"/>
        <w:ind w:firstLine="720"/>
        <w:jc w:val="both"/>
        <w:rPr>
          <w:b/>
        </w:rPr>
      </w:pPr>
      <w:r w:rsidRPr="00CD5244">
        <w:rPr>
          <w:b/>
        </w:rPr>
        <w:t xml:space="preserve">Trivial name </w:t>
      </w:r>
      <w:r w:rsidRPr="00CD5244">
        <w:rPr>
          <w:b/>
        </w:rPr>
        <w:tab/>
        <w:t xml:space="preserve">IUPAC Name </w:t>
      </w:r>
      <w:r w:rsidRPr="00CD5244">
        <w:rPr>
          <w:b/>
        </w:rPr>
        <w:tab/>
      </w:r>
      <w:r w:rsidR="00CD5244" w:rsidRPr="00CD5244">
        <w:rPr>
          <w:b/>
        </w:rPr>
        <w:tab/>
      </w:r>
      <w:r w:rsidRPr="00CD5244">
        <w:rPr>
          <w:b/>
        </w:rPr>
        <w:t xml:space="preserve">Formula </w:t>
      </w:r>
      <w:r w:rsidRPr="00CD5244">
        <w:rPr>
          <w:b/>
        </w:rPr>
        <w:tab/>
        <w:t xml:space="preserve">Structure </w:t>
      </w:r>
    </w:p>
    <w:p w:rsidR="0064234C" w:rsidRDefault="0064234C" w:rsidP="00CD5244">
      <w:pPr>
        <w:spacing w:after="0"/>
        <w:ind w:firstLine="720"/>
        <w:jc w:val="both"/>
      </w:pPr>
      <w:r>
        <w:t>Ethylene</w:t>
      </w:r>
      <w:r>
        <w:tab/>
        <w:t xml:space="preserve">Ethene </w:t>
      </w:r>
      <w:r>
        <w:tab/>
      </w:r>
      <w:r>
        <w:tab/>
      </w:r>
      <w:r w:rsidR="00CD5244">
        <w:tab/>
      </w: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4</m:t>
            </m:r>
          </m:sub>
        </m:sSub>
      </m:oMath>
      <w:r>
        <w:tab/>
      </w:r>
      <w:r>
        <w:tab/>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oMath>
    </w:p>
    <w:p w:rsidR="0064234C" w:rsidRDefault="0064234C" w:rsidP="00CD5244">
      <w:pPr>
        <w:spacing w:after="0"/>
        <w:ind w:firstLine="720"/>
        <w:jc w:val="both"/>
      </w:pPr>
      <w:r>
        <w:t xml:space="preserve">Propylene </w:t>
      </w:r>
      <w:r>
        <w:tab/>
        <w:t xml:space="preserve">Propene </w:t>
      </w:r>
      <w:r>
        <w:tab/>
      </w:r>
      <w:r w:rsidR="00CD5244">
        <w:tab/>
      </w:r>
      <m:oMath>
        <m:sSub>
          <m:sSubPr>
            <m:ctrlPr>
              <w:rPr>
                <w:rFonts w:ascii="Cambria Math" w:hAnsi="Cambria Math"/>
                <w:i/>
              </w:rPr>
            </m:ctrlPr>
          </m:sSubPr>
          <m:e>
            <m:r>
              <w:rPr>
                <w:rFonts w:ascii="Cambria Math" w:hAnsi="Cambria Math"/>
              </w:rPr>
              <m:t>C</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6</m:t>
            </m:r>
          </m:sub>
        </m:sSub>
      </m:oMath>
      <w:r>
        <w:tab/>
      </w:r>
      <w:r>
        <w:tab/>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CH=C</m:t>
        </m:r>
        <m:sSub>
          <m:sSubPr>
            <m:ctrlPr>
              <w:rPr>
                <w:rFonts w:ascii="Cambria Math" w:hAnsi="Cambria Math"/>
                <w:i/>
              </w:rPr>
            </m:ctrlPr>
          </m:sSubPr>
          <m:e>
            <m:r>
              <w:rPr>
                <w:rFonts w:ascii="Cambria Math" w:hAnsi="Cambria Math"/>
              </w:rPr>
              <m:t>H</m:t>
            </m:r>
          </m:e>
          <m:sub>
            <m:r>
              <w:rPr>
                <w:rFonts w:ascii="Cambria Math" w:hAnsi="Cambria Math"/>
              </w:rPr>
              <m:t>2</m:t>
            </m:r>
          </m:sub>
        </m:sSub>
      </m:oMath>
    </w:p>
    <w:p w:rsidR="0064234C" w:rsidRDefault="0064234C" w:rsidP="00CD5244">
      <w:pPr>
        <w:spacing w:after="0"/>
        <w:ind w:firstLine="720"/>
        <w:jc w:val="both"/>
      </w:pPr>
      <m:oMath>
        <m:r>
          <w:rPr>
            <w:rFonts w:ascii="Cambria Math" w:hAnsi="Cambria Math"/>
          </w:rPr>
          <m:t>α</m:t>
        </m:r>
      </m:oMath>
      <w:r>
        <w:t>- Butylene</w:t>
      </w:r>
      <w:r>
        <w:tab/>
        <w:t>But- 1- ene</w:t>
      </w:r>
      <w:r>
        <w:tab/>
      </w:r>
      <w:r w:rsidR="00CD5244">
        <w:tab/>
      </w:r>
      <m:oMath>
        <m:sSub>
          <m:sSubPr>
            <m:ctrlPr>
              <w:rPr>
                <w:rFonts w:ascii="Cambria Math" w:hAnsi="Cambria Math"/>
                <w:i/>
              </w:rPr>
            </m:ctrlPr>
          </m:sSubPr>
          <m:e>
            <m:r>
              <w:rPr>
                <w:rFonts w:ascii="Cambria Math" w:hAnsi="Cambria Math"/>
              </w:rPr>
              <m:t>C</m:t>
            </m:r>
          </m:e>
          <m:sub>
            <m:r>
              <w:rPr>
                <w:rFonts w:ascii="Cambria Math" w:hAnsi="Cambria Math"/>
              </w:rPr>
              <m:t>4</m:t>
            </m:r>
          </m:sub>
        </m:sSub>
        <m:sSub>
          <m:sSubPr>
            <m:ctrlPr>
              <w:rPr>
                <w:rFonts w:ascii="Cambria Math" w:hAnsi="Cambria Math"/>
                <w:i/>
              </w:rPr>
            </m:ctrlPr>
          </m:sSubPr>
          <m:e>
            <m:r>
              <w:rPr>
                <w:rFonts w:ascii="Cambria Math" w:hAnsi="Cambria Math"/>
              </w:rPr>
              <m:t>H</m:t>
            </m:r>
          </m:e>
          <m:sub>
            <m:r>
              <w:rPr>
                <w:rFonts w:ascii="Cambria Math" w:hAnsi="Cambria Math"/>
              </w:rPr>
              <m:t>8</m:t>
            </m:r>
          </m:sub>
        </m:sSub>
      </m:oMath>
      <w:r>
        <w:tab/>
      </w:r>
      <w:r>
        <w:tab/>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C=CHC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oMath>
    </w:p>
    <w:p w:rsidR="0064234C" w:rsidRDefault="0064234C" w:rsidP="00CD5244">
      <w:pPr>
        <w:spacing w:after="0"/>
        <w:ind w:firstLine="720"/>
        <w:jc w:val="both"/>
      </w:pPr>
      <m:oMath>
        <m:r>
          <w:rPr>
            <w:rFonts w:ascii="Cambria Math" w:hAnsi="Cambria Math"/>
          </w:rPr>
          <m:t>β</m:t>
        </m:r>
      </m:oMath>
      <w:r>
        <w:t xml:space="preserve">- Butylene </w:t>
      </w:r>
      <w:r>
        <w:tab/>
      </w:r>
      <w:r w:rsidR="00CD5244">
        <w:t>But- 2- ene</w:t>
      </w:r>
      <w:r w:rsidR="00CD5244">
        <w:tab/>
      </w:r>
      <w:r w:rsidR="00CD5244">
        <w:tab/>
      </w:r>
      <m:oMath>
        <m:sSub>
          <m:sSubPr>
            <m:ctrlPr>
              <w:rPr>
                <w:rFonts w:ascii="Cambria Math" w:hAnsi="Cambria Math"/>
                <w:i/>
              </w:rPr>
            </m:ctrlPr>
          </m:sSubPr>
          <m:e>
            <m:r>
              <w:rPr>
                <w:rFonts w:ascii="Cambria Math" w:hAnsi="Cambria Math"/>
              </w:rPr>
              <m:t>C</m:t>
            </m:r>
          </m:e>
          <m:sub>
            <m:r>
              <w:rPr>
                <w:rFonts w:ascii="Cambria Math" w:hAnsi="Cambria Math"/>
              </w:rPr>
              <m:t>4</m:t>
            </m:r>
          </m:sub>
        </m:sSub>
        <m:sSub>
          <m:sSubPr>
            <m:ctrlPr>
              <w:rPr>
                <w:rFonts w:ascii="Cambria Math" w:hAnsi="Cambria Math"/>
                <w:i/>
              </w:rPr>
            </m:ctrlPr>
          </m:sSubPr>
          <m:e>
            <m:r>
              <w:rPr>
                <w:rFonts w:ascii="Cambria Math" w:hAnsi="Cambria Math"/>
              </w:rPr>
              <m:t>H</m:t>
            </m:r>
          </m:e>
          <m:sub>
            <m:r>
              <w:rPr>
                <w:rFonts w:ascii="Cambria Math" w:hAnsi="Cambria Math"/>
              </w:rPr>
              <m:t>8</m:t>
            </m:r>
          </m:sub>
        </m:sSub>
      </m:oMath>
      <w:r w:rsidR="00CD5244">
        <w:tab/>
      </w:r>
      <w:r w:rsidR="00CD5244">
        <w:tab/>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CH=CHC</m:t>
        </m:r>
        <m:sSub>
          <m:sSubPr>
            <m:ctrlPr>
              <w:rPr>
                <w:rFonts w:ascii="Cambria Math" w:hAnsi="Cambria Math"/>
                <w:i/>
              </w:rPr>
            </m:ctrlPr>
          </m:sSubPr>
          <m:e>
            <m:r>
              <w:rPr>
                <w:rFonts w:ascii="Cambria Math" w:hAnsi="Cambria Math"/>
              </w:rPr>
              <m:t>H</m:t>
            </m:r>
          </m:e>
          <m:sub>
            <m:r>
              <w:rPr>
                <w:rFonts w:ascii="Cambria Math" w:hAnsi="Cambria Math"/>
              </w:rPr>
              <m:t>3</m:t>
            </m:r>
          </m:sub>
        </m:sSub>
      </m:oMath>
    </w:p>
    <w:p w:rsidR="0064234C" w:rsidRDefault="0064234C" w:rsidP="00CD5244">
      <w:pPr>
        <w:spacing w:after="0"/>
        <w:ind w:firstLine="720"/>
        <w:jc w:val="both"/>
      </w:pPr>
      <w:r>
        <w:t xml:space="preserve">Isobutylene </w:t>
      </w:r>
      <w:r>
        <w:tab/>
      </w:r>
      <w:r w:rsidR="00CD5244">
        <w:t xml:space="preserve">2- Methylpropene </w:t>
      </w:r>
      <w:r w:rsidR="00CD5244">
        <w:tab/>
      </w:r>
      <m:oMath>
        <m:sSub>
          <m:sSubPr>
            <m:ctrlPr>
              <w:rPr>
                <w:rFonts w:ascii="Cambria Math" w:hAnsi="Cambria Math"/>
                <w:i/>
              </w:rPr>
            </m:ctrlPr>
          </m:sSubPr>
          <m:e>
            <m:r>
              <w:rPr>
                <w:rFonts w:ascii="Cambria Math" w:hAnsi="Cambria Math"/>
              </w:rPr>
              <m:t>C</m:t>
            </m:r>
          </m:e>
          <m:sub>
            <m:r>
              <w:rPr>
                <w:rFonts w:ascii="Cambria Math" w:hAnsi="Cambria Math"/>
              </w:rPr>
              <m:t>4</m:t>
            </m:r>
          </m:sub>
        </m:sSub>
        <m:sSub>
          <m:sSubPr>
            <m:ctrlPr>
              <w:rPr>
                <w:rFonts w:ascii="Cambria Math" w:hAnsi="Cambria Math"/>
                <w:i/>
              </w:rPr>
            </m:ctrlPr>
          </m:sSubPr>
          <m:e>
            <m:r>
              <w:rPr>
                <w:rFonts w:ascii="Cambria Math" w:hAnsi="Cambria Math"/>
              </w:rPr>
              <m:t>H</m:t>
            </m:r>
          </m:e>
          <m:sub>
            <m:r>
              <w:rPr>
                <w:rFonts w:ascii="Cambria Math" w:hAnsi="Cambria Math"/>
              </w:rPr>
              <m:t>8</m:t>
            </m:r>
          </m:sub>
        </m:sSub>
      </m:oMath>
      <w:r w:rsidR="00CD5244">
        <w:tab/>
      </w:r>
      <w:r w:rsidR="00CD5244">
        <w:tab/>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oMath>
    </w:p>
    <w:p w:rsidR="0064234C" w:rsidRDefault="0064234C" w:rsidP="0064234C">
      <w:pPr>
        <w:ind w:firstLine="720"/>
        <w:jc w:val="both"/>
      </w:pPr>
      <w:r w:rsidRPr="0064234C">
        <w:rPr>
          <w:rFonts w:cstheme="minorHAnsi"/>
        </w:rPr>
        <w:t>—</w:t>
      </w:r>
      <w:r>
        <w:tab/>
      </w:r>
      <w:r>
        <w:tab/>
      </w:r>
      <w:r w:rsidR="00CD5244">
        <w:t xml:space="preserve">3,3-Dimethylbut-1-ene </w:t>
      </w:r>
      <w:r w:rsidR="00CD5244">
        <w:tab/>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oMath>
      <w:r w:rsidR="00CD5244">
        <w:tab/>
      </w:r>
      <w:r w:rsidR="00CD5244">
        <w:tab/>
      </w: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CCH=C</m:t>
        </m:r>
        <m:sSub>
          <m:sSubPr>
            <m:ctrlPr>
              <w:rPr>
                <w:rFonts w:ascii="Cambria Math" w:hAnsi="Cambria Math"/>
                <w:i/>
              </w:rPr>
            </m:ctrlPr>
          </m:sSubPr>
          <m:e>
            <m:r>
              <w:rPr>
                <w:rFonts w:ascii="Cambria Math" w:hAnsi="Cambria Math"/>
              </w:rPr>
              <m:t>H</m:t>
            </m:r>
          </m:e>
          <m:sub>
            <m:r>
              <w:rPr>
                <w:rFonts w:ascii="Cambria Math" w:hAnsi="Cambria Math"/>
              </w:rPr>
              <m:t>2</m:t>
            </m:r>
          </m:sub>
        </m:sSub>
      </m:oMath>
    </w:p>
    <w:p w:rsidR="00CC3546" w:rsidRDefault="000652F8" w:rsidP="00C32D75">
      <w:pPr>
        <w:spacing w:after="0"/>
        <w:ind w:firstLine="720"/>
        <w:jc w:val="both"/>
      </w:pPr>
      <w:r>
        <w:t>Occasionally, Greek symbol ‘</w:t>
      </w:r>
      <m:oMath>
        <m:r>
          <w:rPr>
            <w:rFonts w:ascii="Cambria Math" w:hAnsi="Cambria Math"/>
          </w:rPr>
          <m:t>∆</m:t>
        </m:r>
      </m:oMath>
      <w:r>
        <w:t xml:space="preserve">’ is used to denote a double bond (common system), the position of the double bond being shown by putting a suitable number at the top right hand corner of the symbol. Thus, </w:t>
      </w:r>
      <m:oMath>
        <m:r>
          <w:rPr>
            <w:rFonts w:ascii="Cambria Math" w:hAnsi="Cambria Math"/>
          </w:rPr>
          <m:t>but</m:t>
        </m:r>
      </m:oMath>
      <w:r>
        <w:t>-2-</w:t>
      </w:r>
      <m:oMath>
        <m:r>
          <w:rPr>
            <w:rFonts w:ascii="Cambria Math" w:hAnsi="Cambria Math"/>
          </w:rPr>
          <m:t>ene</m:t>
        </m:r>
      </m:oMath>
      <w:r>
        <w:t xml:space="preserve">is also named as </w:t>
      </w:r>
      <m:oMath>
        <m:sSup>
          <m:sSupPr>
            <m:ctrlPr>
              <w:rPr>
                <w:rFonts w:ascii="Cambria Math" w:hAnsi="Cambria Math"/>
                <w:i/>
              </w:rPr>
            </m:ctrlPr>
          </m:sSupPr>
          <m:e>
            <m:r>
              <w:rPr>
                <w:rFonts w:ascii="Cambria Math" w:hAnsi="Cambria Math"/>
              </w:rPr>
              <m:t>∆</m:t>
            </m:r>
          </m:e>
          <m:sup>
            <m:r>
              <w:rPr>
                <w:rFonts w:ascii="Cambria Math" w:hAnsi="Cambria Math"/>
              </w:rPr>
              <m:t>2</m:t>
            </m:r>
          </m:sup>
        </m:sSup>
      </m:oMath>
      <w:r>
        <w:t xml:space="preserve">- butene and </w:t>
      </w:r>
      <m:oMath>
        <m:r>
          <w:rPr>
            <w:rFonts w:ascii="Cambria Math" w:hAnsi="Cambria Math"/>
          </w:rPr>
          <m:t>but</m:t>
        </m:r>
      </m:oMath>
      <w:r>
        <w:t>-1-</w:t>
      </w:r>
      <m:oMath>
        <m:r>
          <w:rPr>
            <w:rFonts w:ascii="Cambria Math" w:hAnsi="Cambria Math"/>
          </w:rPr>
          <m:t>ene</m:t>
        </m:r>
      </m:oMath>
      <w:r>
        <w:t xml:space="preserve"> is </w:t>
      </w:r>
      <m:oMath>
        <m:sSup>
          <m:sSupPr>
            <m:ctrlPr>
              <w:rPr>
                <w:rFonts w:ascii="Cambria Math" w:hAnsi="Cambria Math"/>
                <w:i/>
              </w:rPr>
            </m:ctrlPr>
          </m:sSupPr>
          <m:e>
            <m:r>
              <w:rPr>
                <w:rFonts w:ascii="Cambria Math" w:hAnsi="Cambria Math"/>
              </w:rPr>
              <m:t>∆</m:t>
            </m:r>
          </m:e>
          <m:sup>
            <m:r>
              <w:rPr>
                <w:rFonts w:ascii="Cambria Math" w:hAnsi="Cambria Math"/>
              </w:rPr>
              <m:t>1</m:t>
            </m:r>
          </m:sup>
        </m:sSup>
      </m:oMath>
      <w:r>
        <w:t xml:space="preserve">- butene.  </w:t>
      </w:r>
      <w:r w:rsidR="00CC3546">
        <w:t xml:space="preserve">In </w:t>
      </w:r>
      <w:r w:rsidR="00CC3546" w:rsidRPr="00CC3546">
        <w:rPr>
          <w:b/>
        </w:rPr>
        <w:t>IUPAC systems</w:t>
      </w:r>
      <w:r w:rsidR="00CC3546">
        <w:t xml:space="preserve">, the number denoting the position of the double bond is put immediately </w:t>
      </w:r>
      <w:r w:rsidR="00CC3546" w:rsidRPr="00CC3546">
        <w:rPr>
          <w:b/>
        </w:rPr>
        <w:t>before the suffix</w:t>
      </w:r>
      <m:oMath>
        <m:r>
          <w:rPr>
            <w:rFonts w:ascii="Cambria Math" w:hAnsi="Cambria Math"/>
          </w:rPr>
          <m:t>-</m:t>
        </m:r>
        <m:r>
          <m:rPr>
            <m:sty m:val="bi"/>
          </m:rPr>
          <w:rPr>
            <w:rFonts w:ascii="Cambria Math" w:hAnsi="Cambria Math"/>
          </w:rPr>
          <m:t>ene</m:t>
        </m:r>
      </m:oMath>
      <w:r w:rsidR="00CC3546">
        <w:t xml:space="preserve">. </w:t>
      </w:r>
      <w:r w:rsidR="00C32D75">
        <w:t xml:space="preserve">In substituted alkenes, double bond gets priority over the substituents. For example, </w:t>
      </w:r>
    </w:p>
    <w:p w:rsidR="00C32D75" w:rsidRDefault="00C32D75" w:rsidP="00C32D75">
      <w:pPr>
        <w:spacing w:after="0"/>
        <w:ind w:left="720" w:firstLine="720"/>
        <w:jc w:val="both"/>
      </w:pPr>
      <w:r>
        <w:object w:dxaOrig="6565" w:dyaOrig="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55.3pt" o:ole="">
            <v:imagedata r:id="rId8" o:title=""/>
          </v:shape>
          <o:OLEObject Type="Embed" ProgID="ChemDraw.Document.6.0" ShapeID="_x0000_i1025" DrawAspect="Content" ObjectID="_1681888451" r:id="rId9"/>
        </w:object>
      </w:r>
    </w:p>
    <w:p w:rsidR="00CC3546" w:rsidRDefault="00CC3546" w:rsidP="00E03742">
      <w:pPr>
        <w:spacing w:after="0"/>
        <w:ind w:firstLine="720"/>
        <w:jc w:val="both"/>
      </w:pPr>
      <w:r>
        <w:t xml:space="preserve">The alkenyl groups, derived by removing one </w:t>
      </w:r>
      <m:oMath>
        <m:r>
          <w:rPr>
            <w:rFonts w:ascii="Cambria Math" w:hAnsi="Cambria Math"/>
          </w:rPr>
          <m:t>H</m:t>
        </m:r>
      </m:oMath>
      <w:r>
        <w:t xml:space="preserve">- atom from the corresponding alkene have the ending </w:t>
      </w:r>
      <m:oMath>
        <m:r>
          <w:rPr>
            <w:rFonts w:ascii="Cambria Math" w:hAnsi="Cambria Math"/>
          </w:rPr>
          <m:t>enyl</m:t>
        </m:r>
      </m:oMath>
      <w:r>
        <w:t xml:space="preserve"> and the </w:t>
      </w:r>
      <m:oMath>
        <m:r>
          <w:rPr>
            <w:rFonts w:ascii="Cambria Math" w:hAnsi="Cambria Math"/>
          </w:rPr>
          <m:t>C</m:t>
        </m:r>
      </m:oMath>
      <w:r>
        <w:t xml:space="preserve">- atom with free valency is numbered -1, when present in the side chain. </w:t>
      </w:r>
      <w:r>
        <w:lastRenderedPageBreak/>
        <w:t>However, alkenyl group</w:t>
      </w:r>
      <w:r w:rsidR="00C32D75">
        <w:t>s</w:t>
      </w:r>
      <w:r>
        <w:t xml:space="preserve"> derived from </w:t>
      </w:r>
      <w:r w:rsidRPr="00C32D75">
        <w:rPr>
          <w:b/>
        </w:rPr>
        <w:t>ethene</w:t>
      </w:r>
      <w:r>
        <w:t xml:space="preserve"> and </w:t>
      </w:r>
      <w:r w:rsidRPr="00C32D75">
        <w:rPr>
          <w:b/>
        </w:rPr>
        <w:t>propene</w:t>
      </w:r>
      <w:r>
        <w:t xml:space="preserve"> are commonly called </w:t>
      </w:r>
      <w:r w:rsidRPr="00C32D75">
        <w:rPr>
          <w:b/>
          <w:i/>
        </w:rPr>
        <w:t>vinyl</w:t>
      </w:r>
      <w:r>
        <w:t xml:space="preserve">, </w:t>
      </w:r>
      <w:r w:rsidRPr="00C32D75">
        <w:rPr>
          <w:b/>
          <w:i/>
        </w:rPr>
        <w:t>allyl</w:t>
      </w:r>
      <w:r>
        <w:t xml:space="preserve"> and </w:t>
      </w:r>
      <w:r w:rsidRPr="00C32D75">
        <w:rPr>
          <w:b/>
          <w:i/>
        </w:rPr>
        <w:t>isopropenyl</w:t>
      </w:r>
      <w:r>
        <w:t xml:space="preserve"> groups. These names are more popular than the IUPAC names, and in fact these are approved by the IUPAC. For example, </w:t>
      </w:r>
    </w:p>
    <w:p w:rsidR="007248DA" w:rsidRDefault="00E03742" w:rsidP="00E03742">
      <w:pPr>
        <w:spacing w:after="0"/>
        <w:ind w:firstLine="720"/>
        <w:jc w:val="both"/>
      </w:pPr>
      <w:r>
        <w:object w:dxaOrig="8690" w:dyaOrig="2071">
          <v:shape id="_x0000_i1026" type="#_x0000_t75" style="width:355.4pt;height:85.25pt" o:ole="">
            <v:imagedata r:id="rId10" o:title=""/>
          </v:shape>
          <o:OLEObject Type="Embed" ProgID="ChemDraw.Document.6.0" ShapeID="_x0000_i1026" DrawAspect="Content" ObjectID="_1681888452" r:id="rId11"/>
        </w:object>
      </w:r>
    </w:p>
    <w:p w:rsidR="001B31CF" w:rsidRPr="00267705" w:rsidRDefault="001B31CF" w:rsidP="001B31CF">
      <w:pPr>
        <w:jc w:val="both"/>
        <w:rPr>
          <w:b/>
        </w:rPr>
      </w:pPr>
      <w:r w:rsidRPr="000D53B7">
        <w:rPr>
          <w:b/>
          <w:sz w:val="28"/>
          <w:u w:val="dotted"/>
        </w:rPr>
        <w:t xml:space="preserve">General </w:t>
      </w:r>
      <w:r w:rsidR="00375507">
        <w:rPr>
          <w:b/>
          <w:sz w:val="28"/>
          <w:u w:val="dotted"/>
        </w:rPr>
        <w:t>Methods of Preparation of Alkanes</w:t>
      </w:r>
      <w:r>
        <w:rPr>
          <w:b/>
          <w:sz w:val="28"/>
        </w:rPr>
        <w:t>:</w:t>
      </w:r>
      <w:r w:rsidRPr="005D5BA0">
        <w:rPr>
          <w:b/>
          <w:sz w:val="28"/>
          <w:szCs w:val="28"/>
        </w:rPr>
        <w:t xml:space="preserve"> —</w:t>
      </w:r>
    </w:p>
    <w:p w:rsidR="00555CC8" w:rsidRDefault="00375507" w:rsidP="00375507">
      <w:pPr>
        <w:ind w:firstLine="720"/>
        <w:jc w:val="both"/>
      </w:pPr>
      <w:r>
        <w:t>Alk</w:t>
      </w:r>
      <w:r w:rsidR="006F3F90">
        <w:t>e</w:t>
      </w:r>
      <w:r>
        <w:t xml:space="preserve">nes </w:t>
      </w:r>
      <w:r w:rsidR="006F3F90">
        <w:t xml:space="preserve">are best prepared from </w:t>
      </w:r>
      <w:r w:rsidR="006F3F90">
        <w:rPr>
          <w:rFonts w:cstheme="minorHAnsi"/>
        </w:rPr>
        <w:t>—</w:t>
      </w:r>
    </w:p>
    <w:p w:rsidR="006F3F90" w:rsidRDefault="00555CC8" w:rsidP="00C15337">
      <w:pPr>
        <w:pStyle w:val="ListParagraph"/>
        <w:numPr>
          <w:ilvl w:val="0"/>
          <w:numId w:val="4"/>
        </w:numPr>
        <w:jc w:val="both"/>
      </w:pPr>
      <w:r w:rsidRPr="000C0ACA">
        <w:rPr>
          <w:b/>
          <w:u w:val="dotted"/>
        </w:rPr>
        <w:t xml:space="preserve">From </w:t>
      </w:r>
      <w:r w:rsidR="006F3F90">
        <w:rPr>
          <w:b/>
          <w:u w:val="dotted"/>
        </w:rPr>
        <w:t xml:space="preserve">Alkyl halides </w:t>
      </w:r>
      <w:r w:rsidR="006F3F90" w:rsidRPr="006F3F90">
        <w:rPr>
          <w:b/>
        </w:rPr>
        <w:t>(</w:t>
      </w:r>
      <m:oMath>
        <m:r>
          <m:rPr>
            <m:sty m:val="bi"/>
          </m:rPr>
          <w:rPr>
            <w:rFonts w:ascii="Cambria Math" w:hAnsi="Cambria Math"/>
          </w:rPr>
          <m:t>RX</m:t>
        </m:r>
      </m:oMath>
      <w:r w:rsidR="006F3F90" w:rsidRPr="006F3F90">
        <w:rPr>
          <w:b/>
        </w:rPr>
        <w:t>)</w:t>
      </w:r>
      <w:r w:rsidR="006F3F90" w:rsidRPr="006F3F90">
        <w:t>:</w:t>
      </w:r>
      <w:r w:rsidR="006F3F90">
        <w:t>It includes</w:t>
      </w:r>
    </w:p>
    <w:p w:rsidR="006F3F90" w:rsidRDefault="006F3F90" w:rsidP="006F3F90">
      <w:pPr>
        <w:pStyle w:val="ListParagraph"/>
        <w:numPr>
          <w:ilvl w:val="1"/>
          <w:numId w:val="4"/>
        </w:numPr>
        <w:jc w:val="both"/>
      </w:pPr>
      <w:r>
        <w:t>De</w:t>
      </w:r>
      <w:r w:rsidR="00555CC8">
        <w:t>hydro</w:t>
      </w:r>
      <w:r>
        <w:t>halo</w:t>
      </w:r>
      <w:r w:rsidR="00555CC8">
        <w:t>genation</w:t>
      </w:r>
      <w:r>
        <w:t xml:space="preserve"> of alkyl halides, and</w:t>
      </w:r>
    </w:p>
    <w:p w:rsidR="00555CC8" w:rsidRDefault="006F3F90" w:rsidP="006F3F90">
      <w:pPr>
        <w:pStyle w:val="ListParagraph"/>
        <w:numPr>
          <w:ilvl w:val="1"/>
          <w:numId w:val="4"/>
        </w:numPr>
        <w:jc w:val="both"/>
      </w:pPr>
      <w:r>
        <w:t xml:space="preserve">Dehydrohalogenation of vicinal dihalides. </w:t>
      </w:r>
    </w:p>
    <w:p w:rsidR="00555CC8" w:rsidRDefault="00555CC8" w:rsidP="00C15337">
      <w:pPr>
        <w:pStyle w:val="ListParagraph"/>
        <w:numPr>
          <w:ilvl w:val="0"/>
          <w:numId w:val="4"/>
        </w:numPr>
        <w:jc w:val="both"/>
      </w:pPr>
      <w:r w:rsidRPr="000C0ACA">
        <w:rPr>
          <w:b/>
          <w:u w:val="dotted"/>
        </w:rPr>
        <w:t xml:space="preserve">From </w:t>
      </w:r>
      <w:r w:rsidR="006F3F90">
        <w:rPr>
          <w:b/>
          <w:u w:val="dotted"/>
        </w:rPr>
        <w:t>A</w:t>
      </w:r>
      <w:r w:rsidRPr="000C0ACA">
        <w:rPr>
          <w:b/>
          <w:u w:val="dotted"/>
        </w:rPr>
        <w:t>l</w:t>
      </w:r>
      <w:r w:rsidR="006F3F90">
        <w:rPr>
          <w:b/>
          <w:u w:val="dotted"/>
        </w:rPr>
        <w:t>coho</w:t>
      </w:r>
      <w:r w:rsidRPr="000C0ACA">
        <w:rPr>
          <w:b/>
          <w:u w:val="dotted"/>
        </w:rPr>
        <w:t>l</w:t>
      </w:r>
      <w:r w:rsidR="006F3F90">
        <w:rPr>
          <w:b/>
          <w:u w:val="dotted"/>
        </w:rPr>
        <w:t>s</w:t>
      </w:r>
      <w:r>
        <w:t xml:space="preserve"> (</w:t>
      </w:r>
      <m:oMath>
        <m:r>
          <w:rPr>
            <w:rFonts w:ascii="Cambria Math" w:hAnsi="Cambria Math"/>
          </w:rPr>
          <m:t>ROH</m:t>
        </m:r>
      </m:oMath>
      <w:r w:rsidR="006F3F90">
        <w:t xml:space="preserve">): </w:t>
      </w:r>
      <w:r>
        <w:rPr>
          <w:rFonts w:cstheme="minorHAnsi"/>
        </w:rPr>
        <w:t>—</w:t>
      </w:r>
      <w:r w:rsidR="006F3F90">
        <w:rPr>
          <w:rFonts w:cstheme="minorHAnsi"/>
        </w:rPr>
        <w:t xml:space="preserve"> by dehydration in presence of a dehydrating agent, and</w:t>
      </w:r>
    </w:p>
    <w:p w:rsidR="000C0ACA" w:rsidRDefault="00555CC8" w:rsidP="00C15337">
      <w:pPr>
        <w:pStyle w:val="ListParagraph"/>
        <w:numPr>
          <w:ilvl w:val="0"/>
          <w:numId w:val="4"/>
        </w:numPr>
        <w:jc w:val="both"/>
      </w:pPr>
      <w:r w:rsidRPr="000C0ACA">
        <w:rPr>
          <w:b/>
          <w:u w:val="dotted"/>
        </w:rPr>
        <w:t xml:space="preserve">From </w:t>
      </w:r>
      <w:r w:rsidR="00E80995">
        <w:rPr>
          <w:b/>
          <w:u w:val="dotted"/>
        </w:rPr>
        <w:t>Alkynes</w:t>
      </w:r>
      <w:r w:rsidR="000C0ACA">
        <w:t xml:space="preserve"> (</w:t>
      </w:r>
      <m:oMath>
        <m:r>
          <w:rPr>
            <w:rFonts w:ascii="Cambria Math" w:hAnsi="Cambria Math"/>
          </w:rPr>
          <m:t>-C≡C-</m:t>
        </m:r>
      </m:oMath>
      <w:r w:rsidR="00E80995">
        <w:t xml:space="preserve">): </w:t>
      </w:r>
      <w:r w:rsidR="000C0ACA">
        <w:rPr>
          <w:rFonts w:cstheme="minorHAnsi"/>
        </w:rPr>
        <w:t>—</w:t>
      </w:r>
      <w:r w:rsidR="00E80995">
        <w:rPr>
          <w:rFonts w:cstheme="minorHAnsi"/>
        </w:rPr>
        <w:t xml:space="preserve"> by controlled reduction. </w:t>
      </w:r>
    </w:p>
    <w:p w:rsidR="00375507" w:rsidRDefault="00E80995" w:rsidP="006F3F90">
      <w:pPr>
        <w:ind w:firstLine="720"/>
        <w:jc w:val="both"/>
      </w:pPr>
      <w:r>
        <w:t>These</w:t>
      </w:r>
      <w:r w:rsidR="006F3F90">
        <w:t xml:space="preserve"> general synthetic methods of preparative interest are described below with their </w:t>
      </w:r>
      <w:r w:rsidR="00972B5B">
        <w:t xml:space="preserve">suitable </w:t>
      </w:r>
      <w:r w:rsidR="006F3F90">
        <w:t>mechanism</w:t>
      </w:r>
      <w:r w:rsidR="00972B5B">
        <w:t>s</w:t>
      </w:r>
      <w:r w:rsidR="006F3F90">
        <w:t>:</w:t>
      </w:r>
    </w:p>
    <w:p w:rsidR="007248DA" w:rsidRPr="00267705" w:rsidRDefault="005E0A02" w:rsidP="007248DA">
      <w:pPr>
        <w:jc w:val="both"/>
        <w:rPr>
          <w:b/>
        </w:rPr>
      </w:pPr>
      <w:r w:rsidRPr="005E0A02">
        <w:rPr>
          <w:b/>
          <w:sz w:val="28"/>
          <w:szCs w:val="28"/>
        </w:rPr>
        <w:t xml:space="preserve">[1] </w:t>
      </w:r>
      <w:r w:rsidR="00E80995">
        <w:rPr>
          <w:b/>
          <w:sz w:val="28"/>
          <w:szCs w:val="28"/>
          <w:u w:val="dotted"/>
        </w:rPr>
        <w:t>Synthesis</w:t>
      </w:r>
      <w:r w:rsidR="009534C1">
        <w:rPr>
          <w:b/>
          <w:sz w:val="28"/>
          <w:szCs w:val="28"/>
          <w:u w:val="dotted"/>
        </w:rPr>
        <w:t xml:space="preserve"> of Alk</w:t>
      </w:r>
      <w:r w:rsidR="00E80995">
        <w:rPr>
          <w:b/>
          <w:sz w:val="28"/>
          <w:szCs w:val="28"/>
          <w:u w:val="dotted"/>
        </w:rPr>
        <w:t>e</w:t>
      </w:r>
      <w:r w:rsidR="009534C1">
        <w:rPr>
          <w:b/>
          <w:sz w:val="28"/>
          <w:szCs w:val="28"/>
          <w:u w:val="dotted"/>
        </w:rPr>
        <w:t xml:space="preserve">ne by the </w:t>
      </w:r>
      <w:r w:rsidR="00E80995">
        <w:rPr>
          <w:b/>
          <w:sz w:val="28"/>
          <w:szCs w:val="28"/>
          <w:u w:val="dotted"/>
        </w:rPr>
        <w:t>Dehydrohalogenation</w:t>
      </w:r>
      <w:r w:rsidR="009534C1">
        <w:rPr>
          <w:b/>
          <w:sz w:val="28"/>
          <w:szCs w:val="28"/>
          <w:u w:val="dotted"/>
        </w:rPr>
        <w:t xml:space="preserve"> of </w:t>
      </w:r>
      <w:r w:rsidR="00E80995">
        <w:rPr>
          <w:b/>
          <w:sz w:val="28"/>
          <w:szCs w:val="28"/>
          <w:u w:val="dotted"/>
        </w:rPr>
        <w:t>Alkyl Halides</w:t>
      </w:r>
      <w:r w:rsidR="007248DA" w:rsidRPr="005D5BA0">
        <w:rPr>
          <w:b/>
          <w:sz w:val="28"/>
          <w:szCs w:val="28"/>
        </w:rPr>
        <w:t>: —</w:t>
      </w:r>
    </w:p>
    <w:p w:rsidR="009534C1" w:rsidRDefault="005F2691" w:rsidP="009534C1">
      <w:pPr>
        <w:spacing w:after="0"/>
        <w:ind w:firstLine="720"/>
        <w:jc w:val="both"/>
      </w:pPr>
      <w:r>
        <w:t>Alkyl halides on treatment with alcoholic potash (</w:t>
      </w:r>
      <m:oMath>
        <m:r>
          <w:rPr>
            <w:rFonts w:ascii="Cambria Math" w:hAnsi="Cambria Math"/>
          </w:rPr>
          <m:t>alc. KOH</m:t>
        </m:r>
      </m:oMath>
      <w:r>
        <w:t xml:space="preserve">, usually ethanolic) undergoes dehydrohalogenationto </w:t>
      </w:r>
      <w:r w:rsidR="009534C1">
        <w:t>f</w:t>
      </w:r>
      <w:r>
        <w:t>orm</w:t>
      </w:r>
      <w:r w:rsidR="009534C1">
        <w:t xml:space="preserve"> alkenes</w:t>
      </w:r>
      <w:r>
        <w:t xml:space="preserve">. Thus, </w:t>
      </w:r>
    </w:p>
    <w:p w:rsidR="009534C1" w:rsidRPr="009534C1" w:rsidRDefault="005F2691" w:rsidP="005F2691">
      <w:pPr>
        <w:spacing w:after="0"/>
        <w:ind w:left="1440" w:firstLine="720"/>
        <w:jc w:val="both"/>
      </w:pPr>
      <m:oMathPara>
        <m:oMathParaPr>
          <m:jc m:val="left"/>
        </m:oMathParaPr>
        <m:oMath>
          <m:r>
            <w:rPr>
              <w:rFonts w:ascii="Cambria Math" w:hAnsi="Cambria Math"/>
            </w:rPr>
            <m:t>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-X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alc.  KOH</m:t>
                  </m:r>
                </m:e>
              </m:groupChr>
            </m:e>
          </m:box>
          <m:r>
            <w:rPr>
              <w:rFonts w:ascii="Cambria Math" w:hAnsi="Cambria Math"/>
            </w:rPr>
            <m:t xml:space="preserve"> R-CH=C</m:t>
          </m:r>
          <m:sSub>
            <m:sSubPr>
              <m:ctrlPr>
                <w:rPr>
                  <w:rFonts w:ascii="Cambria Math" w:hAnsi="Cambria Math"/>
                  <w:i/>
                </w:rPr>
              </m:ctrlPr>
            </m:sSubPr>
            <m:e>
              <m:r>
                <w:rPr>
                  <w:rFonts w:ascii="Cambria Math" w:hAnsi="Cambria Math"/>
                </w:rPr>
                <m:t>H</m:t>
              </m:r>
            </m:e>
            <m:sub>
              <m:r>
                <w:rPr>
                  <w:rFonts w:ascii="Cambria Math" w:hAnsi="Cambria Math"/>
                </w:rPr>
                <m:t>2</m:t>
              </m:r>
            </m:sub>
          </m:sSub>
        </m:oMath>
      </m:oMathPara>
    </w:p>
    <w:p w:rsidR="009534C1" w:rsidRDefault="005F2691" w:rsidP="009534C1">
      <w:pPr>
        <w:ind w:left="720" w:firstLine="720"/>
        <w:jc w:val="both"/>
      </w:pPr>
      <m:oMath>
        <m:r>
          <w:rPr>
            <w:rFonts w:ascii="Cambria Math" w:hAnsi="Cambria Math"/>
          </w:rPr>
          <m:t>Alkyl halide</m:t>
        </m:r>
      </m:oMath>
      <w:r w:rsidR="009534C1">
        <w:tab/>
      </w:r>
      <w:r w:rsidR="009534C1">
        <w:tab/>
      </w:r>
      <w:r w:rsidR="009534C1">
        <w:tab/>
      </w:r>
      <m:oMath>
        <m:r>
          <w:rPr>
            <w:rFonts w:ascii="Cambria Math" w:hAnsi="Cambria Math"/>
          </w:rPr>
          <m:t>Alkene</m:t>
        </m:r>
      </m:oMath>
    </w:p>
    <w:p w:rsidR="005F2691" w:rsidRDefault="005F2691" w:rsidP="00F96910">
      <w:pPr>
        <w:spacing w:after="0"/>
        <w:ind w:firstLine="720"/>
        <w:jc w:val="both"/>
      </w:pPr>
      <w:r>
        <w:t>For example,</w:t>
      </w:r>
    </w:p>
    <w:p w:rsidR="005F2691" w:rsidRPr="009534C1" w:rsidRDefault="00C01AB5" w:rsidP="005F2691">
      <w:pPr>
        <w:spacing w:after="0"/>
        <w:ind w:left="1440" w:firstLine="720"/>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-Br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alc.  KOH</m:t>
                  </m:r>
                </m:e>
              </m:groupChr>
            </m:e>
          </m:box>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-CH=C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+KBr+</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5F2691" w:rsidRDefault="00F96910" w:rsidP="00F96910">
      <w:pPr>
        <w:ind w:left="720" w:firstLine="720"/>
        <w:jc w:val="both"/>
      </w:pPr>
      <m:oMath>
        <m:r>
          <w:rPr>
            <w:rFonts w:ascii="Cambria Math" w:hAnsi="Cambria Math"/>
          </w:rPr>
          <m:t>1-Bromo-2-phenylethane</m:t>
        </m:r>
      </m:oMath>
      <w:r>
        <w:tab/>
      </w:r>
      <m:oMath>
        <m:r>
          <w:rPr>
            <w:rFonts w:ascii="Cambria Math" w:hAnsi="Cambria Math"/>
          </w:rPr>
          <m:t>Styrene</m:t>
        </m:r>
      </m:oMath>
    </w:p>
    <w:p w:rsidR="00F96910" w:rsidRDefault="00F96910" w:rsidP="00840137">
      <w:pPr>
        <w:spacing w:after="0"/>
        <w:ind w:firstLine="720"/>
        <w:jc w:val="both"/>
      </w:pPr>
      <w:r w:rsidRPr="00840137">
        <w:rPr>
          <w:b/>
          <w:i/>
          <w:u w:val="dotted"/>
        </w:rPr>
        <w:t>In general</w:t>
      </w:r>
      <w:r>
        <w:t xml:space="preserve">, </w:t>
      </w:r>
    </w:p>
    <w:p w:rsidR="00647B0B" w:rsidRDefault="00840137" w:rsidP="00840137">
      <w:pPr>
        <w:spacing w:after="0"/>
        <w:ind w:firstLine="720"/>
        <w:jc w:val="both"/>
      </w:pPr>
      <w:r>
        <w:object w:dxaOrig="10613" w:dyaOrig="2223">
          <v:shape id="_x0000_i1027" type="#_x0000_t75" style="width:411.25pt;height:86.4pt" o:ole="">
            <v:imagedata r:id="rId12" o:title=""/>
          </v:shape>
          <o:OLEObject Type="Embed" ProgID="ChemDraw.Document.6.0" ShapeID="_x0000_i1027" DrawAspect="Content" ObjectID="_1681888453" r:id="rId13"/>
        </w:object>
      </w:r>
    </w:p>
    <w:p w:rsidR="00840137" w:rsidRDefault="00840137" w:rsidP="00991A8E">
      <w:pPr>
        <w:jc w:val="both"/>
      </w:pPr>
      <w:r w:rsidRPr="00840137">
        <w:rPr>
          <w:b/>
          <w:sz w:val="24"/>
          <w:u w:val="dotted"/>
        </w:rPr>
        <w:t>General Discussions</w:t>
      </w:r>
      <w:r>
        <w:t xml:space="preserve">: </w:t>
      </w:r>
    </w:p>
    <w:p w:rsidR="00840137" w:rsidRDefault="00840137" w:rsidP="00840137">
      <w:pPr>
        <w:spacing w:after="0"/>
        <w:ind w:firstLine="720"/>
        <w:jc w:val="both"/>
      </w:pPr>
      <w:r>
        <w:t xml:space="preserve">The cleavage of </w:t>
      </w:r>
      <m:oMath>
        <m:r>
          <w:rPr>
            <w:rFonts w:ascii="Cambria Math" w:hAnsi="Cambria Math"/>
          </w:rPr>
          <m:t>C-H</m:t>
        </m:r>
      </m:oMath>
      <w:r>
        <w:t xml:space="preserve"> and </w:t>
      </w:r>
      <m:oMath>
        <m:r>
          <w:rPr>
            <w:rFonts w:ascii="Cambria Math" w:hAnsi="Cambria Math"/>
          </w:rPr>
          <m:t>C-X</m:t>
        </m:r>
      </m:oMath>
      <w:r>
        <w:t xml:space="preserve"> bonds requires energy and this comes from </w:t>
      </w:r>
      <w:r>
        <w:rPr>
          <w:rFonts w:cstheme="minorHAnsi"/>
        </w:rPr>
        <w:t>—</w:t>
      </w:r>
    </w:p>
    <w:p w:rsidR="00B02143" w:rsidRDefault="00840137" w:rsidP="00840137">
      <w:pPr>
        <w:pStyle w:val="ListParagraph"/>
        <w:numPr>
          <w:ilvl w:val="0"/>
          <w:numId w:val="23"/>
        </w:numPr>
        <w:spacing w:after="0"/>
        <w:jc w:val="both"/>
      </w:pPr>
      <w:r>
        <w:t>The formation of bonds between abstracted proton (</w:t>
      </w:r>
      <m:oMath>
        <m:sSup>
          <m:sSupPr>
            <m:ctrlPr>
              <w:rPr>
                <w:rFonts w:ascii="Cambria Math" w:hAnsi="Cambria Math"/>
                <w:i/>
              </w:rPr>
            </m:ctrlPr>
          </m:sSupPr>
          <m:e>
            <m:r>
              <w:rPr>
                <w:rFonts w:ascii="Cambria Math" w:hAnsi="Cambria Math"/>
              </w:rPr>
              <m:t>H</m:t>
            </m:r>
          </m:e>
          <m:sup>
            <m:r>
              <w:rPr>
                <w:rFonts w:ascii="Cambria Math" w:hAnsi="Cambria Math"/>
              </w:rPr>
              <m:t>+</m:t>
            </m:r>
          </m:sup>
        </m:sSup>
      </m:oMath>
      <w:r>
        <w:t>) and hydroxide ion (</w:t>
      </w:r>
      <m:oMath>
        <m:sSup>
          <m:sSupPr>
            <m:ctrlPr>
              <w:rPr>
                <w:rFonts w:ascii="Cambria Math" w:hAnsi="Cambria Math"/>
                <w:i/>
              </w:rPr>
            </m:ctrlPr>
          </m:sSupPr>
          <m:e>
            <m:r>
              <w:rPr>
                <w:rFonts w:ascii="Cambria Math" w:hAnsi="Cambria Math"/>
              </w:rPr>
              <m:t>HO</m:t>
            </m:r>
          </m:e>
          <m:sup>
            <m:r>
              <w:rPr>
                <w:rFonts w:ascii="Cambria Math" w:hAnsi="Cambria Math"/>
              </w:rPr>
              <m:t>-</m:t>
            </m:r>
          </m:sup>
        </m:sSup>
      </m:oMath>
      <w:r>
        <w:t>)</w:t>
      </w:r>
      <w:r w:rsidR="00B02143">
        <w:t xml:space="preserve">, </w:t>
      </w:r>
    </w:p>
    <w:p w:rsidR="00B02143" w:rsidRDefault="00B02143" w:rsidP="00840137">
      <w:pPr>
        <w:pStyle w:val="ListParagraph"/>
        <w:numPr>
          <w:ilvl w:val="0"/>
          <w:numId w:val="23"/>
        </w:numPr>
        <w:spacing w:after="0"/>
        <w:jc w:val="both"/>
      </w:pPr>
      <w:r>
        <w:t xml:space="preserve">Formation of the </w:t>
      </w:r>
      <m:oMath>
        <m:r>
          <w:rPr>
            <w:rFonts w:ascii="Cambria Math" w:hAnsi="Cambria Math"/>
          </w:rPr>
          <m:t>π</m:t>
        </m:r>
      </m:oMath>
      <w:r>
        <w:t xml:space="preserve">- bond which supplies about </w:t>
      </w:r>
      <m:oMath>
        <m:r>
          <w:rPr>
            <w:rFonts w:ascii="Cambria Math" w:hAnsi="Cambria Math"/>
          </w:rPr>
          <m:t>284 kJ</m:t>
        </m:r>
        <m:sSup>
          <m:sSupPr>
            <m:ctrlPr>
              <w:rPr>
                <w:rFonts w:ascii="Cambria Math" w:hAnsi="Cambria Math"/>
                <w:i/>
              </w:rPr>
            </m:ctrlPr>
          </m:sSupPr>
          <m:e>
            <m:r>
              <w:rPr>
                <w:rFonts w:ascii="Cambria Math" w:hAnsi="Cambria Math"/>
              </w:rPr>
              <m:t>mol</m:t>
            </m:r>
          </m:e>
          <m:sup>
            <m:r>
              <w:rPr>
                <w:rFonts w:ascii="Cambria Math" w:hAnsi="Cambria Math"/>
              </w:rPr>
              <m:t>-1</m:t>
            </m:r>
          </m:sup>
        </m:sSup>
      </m:oMath>
      <w:r>
        <w:t xml:space="preserve"> of energy, and </w:t>
      </w:r>
    </w:p>
    <w:p w:rsidR="00B02143" w:rsidRDefault="00B02143" w:rsidP="00B02143">
      <w:pPr>
        <w:pStyle w:val="ListParagraph"/>
        <w:numPr>
          <w:ilvl w:val="0"/>
          <w:numId w:val="23"/>
        </w:numPr>
        <w:jc w:val="both"/>
      </w:pPr>
      <w:r>
        <w:t>The energy of solvation of the halide ions (i.e. energy of hydration).</w:t>
      </w:r>
    </w:p>
    <w:p w:rsidR="00991A8E" w:rsidRDefault="00B02143" w:rsidP="00B02143">
      <w:pPr>
        <w:spacing w:after="0"/>
        <w:ind w:firstLine="720"/>
        <w:jc w:val="both"/>
      </w:pPr>
      <w:r w:rsidRPr="00B02143">
        <w:rPr>
          <w:b/>
          <w:sz w:val="24"/>
        </w:rPr>
        <w:t>Orientation/ Regioselectivity</w:t>
      </w:r>
      <w:r>
        <w:t xml:space="preserve">: </w:t>
      </w:r>
      <w:r w:rsidR="00991A8E" w:rsidRPr="00DE0D5A">
        <w:rPr>
          <w:b/>
          <w:i/>
        </w:rPr>
        <w:t>Dehydrohalogenation generally proceeds</w:t>
      </w:r>
      <w:r w:rsidR="00991A8E">
        <w:t xml:space="preserve"> in such a way that the more stable (the </w:t>
      </w:r>
      <w:r w:rsidR="00991A8E" w:rsidRPr="00DE0D5A">
        <w:rPr>
          <w:b/>
        </w:rPr>
        <w:t>highly substituted</w:t>
      </w:r>
      <w:r w:rsidR="00991A8E">
        <w:t>) alkene is the dominant product (</w:t>
      </w:r>
      <w:r w:rsidR="00991A8E" w:rsidRPr="00DE0D5A">
        <w:rPr>
          <w:b/>
        </w:rPr>
        <w:t>Saytzeff</w:t>
      </w:r>
      <w:r w:rsidR="00991A8E">
        <w:t xml:space="preserve"> elimination). For example, </w:t>
      </w:r>
    </w:p>
    <w:p w:rsidR="00DE0D5A" w:rsidRDefault="00DE0D5A" w:rsidP="00B02143">
      <w:pPr>
        <w:spacing w:after="0"/>
        <w:ind w:firstLine="720"/>
        <w:jc w:val="both"/>
      </w:pPr>
      <w:r>
        <w:object w:dxaOrig="8570" w:dyaOrig="1299">
          <v:shape id="_x0000_i1028" type="#_x0000_t75" style="width:357.1pt;height:54.15pt" o:ole="">
            <v:imagedata r:id="rId14" o:title=""/>
          </v:shape>
          <o:OLEObject Type="Embed" ProgID="ChemDraw.Document.6.0" ShapeID="_x0000_i1028" DrawAspect="Content" ObjectID="_1681888454" r:id="rId15"/>
        </w:object>
      </w:r>
    </w:p>
    <w:p w:rsidR="00DE0D5A" w:rsidRDefault="00DE0D5A" w:rsidP="00B02143">
      <w:pPr>
        <w:spacing w:after="0"/>
        <w:ind w:firstLine="720"/>
        <w:jc w:val="both"/>
      </w:pPr>
      <w:r w:rsidRPr="00DE0D5A">
        <w:rPr>
          <w:b/>
          <w:sz w:val="24"/>
          <w:u w:val="dotted"/>
        </w:rPr>
        <w:t>Relative Reactivities of Alkyl Halides</w:t>
      </w:r>
      <w:r>
        <w:t xml:space="preserve">: </w:t>
      </w:r>
    </w:p>
    <w:p w:rsidR="00DE0D5A" w:rsidRDefault="00DE0D5A" w:rsidP="00345C63">
      <w:pPr>
        <w:spacing w:after="0"/>
        <w:ind w:firstLine="720"/>
        <w:jc w:val="both"/>
      </w:pPr>
      <w:r>
        <w:t xml:space="preserve">The decreasing order of reactivity of alkyl halide is </w:t>
      </w:r>
    </w:p>
    <w:p w:rsidR="00DE0D5A" w:rsidRPr="00DE0D5A" w:rsidRDefault="00C01AB5" w:rsidP="00B02143">
      <w:pPr>
        <w:spacing w:after="0"/>
        <w:ind w:firstLine="720"/>
        <w:jc w:val="both"/>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C-X&gt;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CH-X&gt;RC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-X</m:t>
          </m:r>
        </m:oMath>
      </m:oMathPara>
    </w:p>
    <w:p w:rsidR="00DE0D5A" w:rsidRDefault="00DE0D5A" w:rsidP="00DE0D5A">
      <w:pPr>
        <w:ind w:firstLine="720"/>
        <w:jc w:val="both"/>
      </w:pPr>
      <m:oMathPara>
        <m:oMath>
          <m:r>
            <w:rPr>
              <w:rFonts w:ascii="Cambria Math" w:hAnsi="Cambria Math"/>
            </w:rPr>
            <m:t>tert-Alkyl halides&gt;sec-Alkyl halides&gt;primary-Alkyl halides</m:t>
          </m:r>
        </m:oMath>
      </m:oMathPara>
    </w:p>
    <w:p w:rsidR="00F83CD2" w:rsidRDefault="00DE0D5A" w:rsidP="00F83CD2">
      <w:pPr>
        <w:ind w:firstLine="720"/>
        <w:jc w:val="both"/>
      </w:pPr>
      <w:r>
        <w:t xml:space="preserve">The branching around carbon carrying the halogen increases as we move along the series from primary to tertiary halides. The greater the branching, the greater is the number of hydrogens which would be </w:t>
      </w:r>
      <w:r w:rsidR="00F83CD2">
        <w:t xml:space="preserve">available for attract by the base, hence, the more favourable probability factor for elimination. The more branched alkyl halide (say, </w:t>
      </w:r>
      <m:oMath>
        <m:r>
          <w:rPr>
            <w:rFonts w:ascii="Cambria Math" w:hAnsi="Cambria Math"/>
          </w:rPr>
          <m:t>tert</m:t>
        </m:r>
      </m:oMath>
      <w:r w:rsidR="00F83CD2">
        <w:t xml:space="preserve">- halide) leads to the formation of a more highly branched (hence, more stable) alkene (Saytzeff product). </w:t>
      </w:r>
    </w:p>
    <w:p w:rsidR="00F83CD2" w:rsidRDefault="00F83CD2" w:rsidP="00345C63">
      <w:pPr>
        <w:spacing w:after="0"/>
        <w:ind w:firstLine="720"/>
        <w:jc w:val="both"/>
      </w:pPr>
      <w:r>
        <w:t xml:space="preserve">Again, among different halides, the decreasing order of reactivity due to halogen based on their polarity is </w:t>
      </w:r>
      <w:r>
        <w:rPr>
          <w:rFonts w:cstheme="minorHAnsi"/>
        </w:rPr>
        <w:t>—</w:t>
      </w:r>
    </w:p>
    <w:p w:rsidR="00D95F83" w:rsidRPr="00F83CD2" w:rsidRDefault="00F83CD2" w:rsidP="00345C63">
      <w:pPr>
        <w:spacing w:after="0"/>
        <w:ind w:firstLine="720"/>
        <w:jc w:val="both"/>
        <w:rPr>
          <w:b/>
        </w:rPr>
      </w:pPr>
      <m:oMathPara>
        <m:oMath>
          <m:r>
            <m:rPr>
              <m:sty m:val="bi"/>
            </m:rPr>
            <w:rPr>
              <w:rFonts w:ascii="Cambria Math" w:hAnsi="Cambria Math"/>
            </w:rPr>
            <m:t>Iodine</m:t>
          </m:r>
          <m:r>
            <w:rPr>
              <w:rFonts w:ascii="Cambria Math" w:hAnsi="Cambria Math"/>
            </w:rPr>
            <m:t>&gt;Bromine&gt;Chlorine</m:t>
          </m:r>
        </m:oMath>
      </m:oMathPara>
    </w:p>
    <w:p w:rsidR="000D53B7" w:rsidRPr="00D95F83" w:rsidRDefault="005E0A02" w:rsidP="00D95F83">
      <w:pPr>
        <w:jc w:val="both"/>
      </w:pPr>
      <w:r w:rsidRPr="005E0A02">
        <w:rPr>
          <w:b/>
          <w:sz w:val="28"/>
          <w:szCs w:val="28"/>
        </w:rPr>
        <w:t xml:space="preserve">[2] </w:t>
      </w:r>
      <w:r w:rsidR="00E80995">
        <w:rPr>
          <w:b/>
          <w:sz w:val="28"/>
          <w:szCs w:val="28"/>
          <w:u w:val="dotted"/>
        </w:rPr>
        <w:t>Synthesis</w:t>
      </w:r>
      <w:r w:rsidR="00D95F83">
        <w:rPr>
          <w:b/>
          <w:sz w:val="28"/>
          <w:szCs w:val="28"/>
          <w:u w:val="dotted"/>
        </w:rPr>
        <w:t xml:space="preserve"> of Alk</w:t>
      </w:r>
      <w:r w:rsidR="00E80995">
        <w:rPr>
          <w:b/>
          <w:sz w:val="28"/>
          <w:szCs w:val="28"/>
          <w:u w:val="dotted"/>
        </w:rPr>
        <w:t>e</w:t>
      </w:r>
      <w:r w:rsidR="00D95F83">
        <w:rPr>
          <w:b/>
          <w:sz w:val="28"/>
          <w:szCs w:val="28"/>
          <w:u w:val="dotted"/>
        </w:rPr>
        <w:t xml:space="preserve">ne </w:t>
      </w:r>
      <w:r w:rsidR="00E80995">
        <w:rPr>
          <w:b/>
          <w:sz w:val="28"/>
          <w:szCs w:val="28"/>
          <w:u w:val="dotted"/>
        </w:rPr>
        <w:t>by the Dehydrohalogenation of Vicinal Dihalides</w:t>
      </w:r>
      <w:r w:rsidR="000D53B7" w:rsidRPr="005D5BA0">
        <w:rPr>
          <w:b/>
          <w:sz w:val="28"/>
          <w:szCs w:val="28"/>
        </w:rPr>
        <w:t>: —</w:t>
      </w:r>
    </w:p>
    <w:p w:rsidR="00D95F83" w:rsidRDefault="0076325B" w:rsidP="00A675C8">
      <w:pPr>
        <w:spacing w:after="0"/>
        <w:ind w:firstLine="720"/>
        <w:jc w:val="both"/>
      </w:pPr>
      <w:r>
        <w:t>When a vicinal dihalide is treated with zinc, the halogens are taken away by the zinc to form alkenes. Thus</w:t>
      </w:r>
      <w:r w:rsidR="00D95F83">
        <w:rPr>
          <w:rFonts w:cstheme="minorHAnsi"/>
        </w:rPr>
        <w:t>—</w:t>
      </w:r>
    </w:p>
    <w:p w:rsidR="0076325B" w:rsidRDefault="0076325B" w:rsidP="00A675C8">
      <w:pPr>
        <w:spacing w:after="0"/>
        <w:ind w:firstLine="720"/>
        <w:jc w:val="both"/>
      </w:pPr>
      <w:r>
        <w:object w:dxaOrig="8601" w:dyaOrig="811">
          <v:shape id="_x0000_i1029" type="#_x0000_t75" style="width:380.15pt;height:35.15pt" o:ole="">
            <v:imagedata r:id="rId16" o:title=""/>
          </v:shape>
          <o:OLEObject Type="Embed" ProgID="ChemDraw.Document.6.0" ShapeID="_x0000_i1029" DrawAspect="Content" ObjectID="_1681888455" r:id="rId17"/>
        </w:object>
      </w:r>
    </w:p>
    <w:p w:rsidR="00453375" w:rsidRDefault="00453375" w:rsidP="00A675C8">
      <w:pPr>
        <w:spacing w:after="0"/>
        <w:ind w:firstLine="720"/>
        <w:jc w:val="both"/>
      </w:pPr>
      <w:r>
        <w:t xml:space="preserve">For example, </w:t>
      </w:r>
    </w:p>
    <w:p w:rsidR="00453375" w:rsidRDefault="00453375" w:rsidP="00A675C8">
      <w:pPr>
        <w:spacing w:after="0"/>
        <w:ind w:firstLine="720"/>
        <w:jc w:val="both"/>
      </w:pPr>
      <w:r>
        <w:object w:dxaOrig="7022" w:dyaOrig="1248">
          <v:shape id="_x0000_i1030" type="#_x0000_t75" style="width:289.15pt;height:51.25pt" o:ole="">
            <v:imagedata r:id="rId18" o:title=""/>
          </v:shape>
          <o:OLEObject Type="Embed" ProgID="ChemDraw.Document.6.0" ShapeID="_x0000_i1030" DrawAspect="Content" ObjectID="_1681888456" r:id="rId19"/>
        </w:object>
      </w:r>
    </w:p>
    <w:p w:rsidR="00453375" w:rsidRDefault="00453375" w:rsidP="00453375">
      <w:pPr>
        <w:ind w:firstLine="720"/>
        <w:jc w:val="both"/>
      </w:pPr>
      <w:r>
        <w:t>[</w:t>
      </w:r>
      <w:r w:rsidRPr="00453375">
        <w:rPr>
          <w:b/>
        </w:rPr>
        <w:t>Note</w:t>
      </w:r>
      <w:r>
        <w:t xml:space="preserve">: This reaction is more suitable for the purification of compounds containing </w:t>
      </w:r>
      <m:oMath>
        <m:r>
          <w:rPr>
            <w:rFonts w:ascii="Cambria Math" w:hAnsi="Cambria Math"/>
          </w:rPr>
          <m:t>C-C</m:t>
        </m:r>
      </m:oMath>
      <w:r>
        <w:t xml:space="preserve"> double bond or for the protection of a </w:t>
      </w:r>
      <m:oMath>
        <m:r>
          <w:rPr>
            <w:rFonts w:ascii="Cambria Math" w:hAnsi="Cambria Math"/>
          </w:rPr>
          <m:t>C-C</m:t>
        </m:r>
      </m:oMath>
      <w:r>
        <w:t xml:space="preserve"> double bond, and not used as preparative method.]</w:t>
      </w:r>
    </w:p>
    <w:p w:rsidR="003B3B1D" w:rsidRDefault="00453375" w:rsidP="00453375">
      <w:pPr>
        <w:ind w:firstLine="720"/>
        <w:jc w:val="both"/>
      </w:pPr>
      <w:r w:rsidRPr="00453375">
        <w:rPr>
          <w:b/>
          <w:sz w:val="24"/>
          <w:u w:val="dotted"/>
        </w:rPr>
        <w:t>Mechanism of dehydrohalogenation</w:t>
      </w:r>
      <w:r>
        <w:t>: In the dehydrohalogenation reaction of vicinal dihalide by metallic zinc, zinc acts as a source of electron. The mechanism is beli</w:t>
      </w:r>
      <w:r w:rsidR="00DF5981">
        <w:t>e</w:t>
      </w:r>
      <w:r>
        <w:t>ved to invol</w:t>
      </w:r>
      <w:r w:rsidR="00DF5981">
        <w:t xml:space="preserve">ve supply of electrons by zinc and elimination of halogen as shown below: </w:t>
      </w:r>
    </w:p>
    <w:p w:rsidR="00DF5981" w:rsidRPr="00DF5981" w:rsidRDefault="00C01AB5" w:rsidP="00716063">
      <w:pPr>
        <w:spacing w:after="0"/>
        <w:ind w:left="1440" w:firstLine="720"/>
        <w:jc w:val="both"/>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Zn  →  </m:t>
          </m:r>
          <m:sSup>
            <m:sSupPr>
              <m:ctrlPr>
                <w:rPr>
                  <w:rFonts w:ascii="Cambria Math" w:hAnsi="Cambria Math"/>
                  <w:i/>
                </w:rPr>
              </m:ctrlPr>
            </m:sSupPr>
            <m:e>
              <m:r>
                <w:rPr>
                  <w:rFonts w:ascii="Cambria Math" w:hAnsi="Cambria Math"/>
                </w:rPr>
                <m:t>Zn</m:t>
              </m:r>
            </m:e>
            <m:sup>
              <m:r>
                <w:rPr>
                  <w:rFonts w:ascii="Cambria Math" w:hAnsi="Cambria Math"/>
                </w:rPr>
                <m:t xml:space="preserve">2+ </m:t>
              </m:r>
            </m:sup>
          </m:sSup>
          <m:r>
            <w:rPr>
              <w:rFonts w:ascii="Cambria Math" w:hAnsi="Cambria Math"/>
            </w:rPr>
            <m:t xml:space="preserve"> +2</m:t>
          </m:r>
          <m:sSup>
            <m:sSupPr>
              <m:ctrlPr>
                <w:rPr>
                  <w:rFonts w:ascii="Cambria Math" w:hAnsi="Cambria Math"/>
                  <w:i/>
                </w:rPr>
              </m:ctrlPr>
            </m:sSupPr>
            <m:e>
              <m:r>
                <w:rPr>
                  <w:rFonts w:ascii="Cambria Math" w:hAnsi="Cambria Math"/>
                </w:rPr>
                <m:t>e</m:t>
              </m:r>
            </m:e>
            <m:sup>
              <m:r>
                <w:rPr>
                  <w:rFonts w:ascii="Cambria Math" w:hAnsi="Cambria Math"/>
                </w:rPr>
                <m:t>-</m:t>
              </m:r>
            </m:sup>
          </m:sSup>
        </m:oMath>
      </m:oMathPara>
    </w:p>
    <w:p w:rsidR="00DF5981" w:rsidRPr="00DF5981" w:rsidRDefault="00716063" w:rsidP="00716063">
      <w:pPr>
        <w:spacing w:after="0"/>
        <w:ind w:left="1440"/>
        <w:jc w:val="both"/>
      </w:pPr>
      <w:r>
        <w:object w:dxaOrig="9912" w:dyaOrig="1438">
          <v:shape id="_x0000_i1031" type="#_x0000_t75" style="width:368.65pt;height:53.55pt" o:ole="">
            <v:imagedata r:id="rId20" o:title=""/>
          </v:shape>
          <o:OLEObject Type="Embed" ProgID="ChemDraw.Document.6.0" ShapeID="_x0000_i1031" DrawAspect="Content" ObjectID="_1681888457" r:id="rId21"/>
        </w:object>
      </w:r>
    </w:p>
    <w:p w:rsidR="00DF5981" w:rsidRPr="00DF5981" w:rsidRDefault="00C01AB5" w:rsidP="00345C63">
      <w:pPr>
        <w:spacing w:after="0"/>
        <w:ind w:left="1440" w:firstLine="720"/>
        <w:jc w:val="both"/>
      </w:pPr>
      <m:oMathPara>
        <m:oMathParaPr>
          <m:jc m:val="left"/>
        </m:oMathParaPr>
        <m:oMath>
          <m:d>
            <m:dPr>
              <m:ctrlPr>
                <w:rPr>
                  <w:rFonts w:ascii="Cambria Math" w:hAnsi="Cambria Math"/>
                  <w:i/>
                </w:rPr>
              </m:ctrlPr>
            </m:dPr>
            <m:e>
              <m:r>
                <w:rPr>
                  <w:rFonts w:ascii="Cambria Math" w:hAnsi="Cambria Math"/>
                </w:rPr>
                <m:t>3</m:t>
              </m:r>
            </m:e>
          </m:d>
          <m:sSup>
            <m:sSupPr>
              <m:ctrlPr>
                <w:rPr>
                  <w:rFonts w:ascii="Cambria Math" w:hAnsi="Cambria Math"/>
                  <w:i/>
                </w:rPr>
              </m:ctrlPr>
            </m:sSupPr>
            <m:e>
              <m:r>
                <w:rPr>
                  <w:rFonts w:ascii="Cambria Math" w:hAnsi="Cambria Math"/>
                </w:rPr>
                <m:t>Zn</m:t>
              </m:r>
            </m:e>
            <m:sup>
              <m:r>
                <w:rPr>
                  <w:rFonts w:ascii="Cambria Math" w:hAnsi="Cambria Math"/>
                </w:rPr>
                <m:t>2+</m:t>
              </m:r>
            </m:sup>
          </m:sSup>
          <m:r>
            <w:rPr>
              <w:rFonts w:ascii="Cambria Math" w:hAnsi="Cambria Math"/>
            </w:rPr>
            <m:t xml:space="preserve"> +2</m:t>
          </m:r>
          <m:sSup>
            <m:sSupPr>
              <m:ctrlPr>
                <w:rPr>
                  <w:rFonts w:ascii="Cambria Math" w:hAnsi="Cambria Math"/>
                  <w:i/>
                </w:rPr>
              </m:ctrlPr>
            </m:sSupPr>
            <m:e>
              <m:r>
                <w:rPr>
                  <w:rFonts w:ascii="Cambria Math" w:hAnsi="Cambria Math"/>
                </w:rPr>
                <m:t>Br:</m:t>
              </m:r>
            </m:e>
            <m:sup>
              <m:r>
                <w:rPr>
                  <w:rFonts w:ascii="Cambria Math" w:hAnsi="Cambria Math"/>
                </w:rPr>
                <m:t>-</m:t>
              </m:r>
            </m:sup>
          </m:sSup>
          <m:r>
            <w:rPr>
              <w:rFonts w:ascii="Cambria Math" w:hAnsi="Cambria Math"/>
            </w:rPr>
            <m:t xml:space="preserve">  →  Zn</m:t>
          </m:r>
          <m:sSub>
            <m:sSubPr>
              <m:ctrlPr>
                <w:rPr>
                  <w:rFonts w:ascii="Cambria Math" w:hAnsi="Cambria Math"/>
                  <w:i/>
                </w:rPr>
              </m:ctrlPr>
            </m:sSubPr>
            <m:e>
              <m:r>
                <w:rPr>
                  <w:rFonts w:ascii="Cambria Math" w:hAnsi="Cambria Math"/>
                </w:rPr>
                <m:t>Br</m:t>
              </m:r>
            </m:e>
            <m:sub>
              <m:r>
                <w:rPr>
                  <w:rFonts w:ascii="Cambria Math" w:hAnsi="Cambria Math"/>
                </w:rPr>
                <m:t>2</m:t>
              </m:r>
            </m:sub>
          </m:sSub>
        </m:oMath>
      </m:oMathPara>
    </w:p>
    <w:p w:rsidR="005E0A02" w:rsidRPr="00D95F83" w:rsidRDefault="005E0A02" w:rsidP="005E0A02">
      <w:pPr>
        <w:jc w:val="both"/>
      </w:pPr>
      <w:r>
        <w:rPr>
          <w:b/>
          <w:sz w:val="28"/>
          <w:szCs w:val="28"/>
        </w:rPr>
        <w:t xml:space="preserve">[3] </w:t>
      </w:r>
      <w:r w:rsidR="00E80995">
        <w:rPr>
          <w:b/>
          <w:sz w:val="28"/>
          <w:szCs w:val="28"/>
          <w:u w:val="dotted"/>
        </w:rPr>
        <w:t>Synthesis</w:t>
      </w:r>
      <w:r>
        <w:rPr>
          <w:b/>
          <w:sz w:val="28"/>
          <w:szCs w:val="28"/>
          <w:u w:val="dotted"/>
        </w:rPr>
        <w:t xml:space="preserve"> of Alk</w:t>
      </w:r>
      <w:r w:rsidR="00E80995">
        <w:rPr>
          <w:b/>
          <w:sz w:val="28"/>
          <w:szCs w:val="28"/>
          <w:u w:val="dotted"/>
        </w:rPr>
        <w:t>e</w:t>
      </w:r>
      <w:r>
        <w:rPr>
          <w:b/>
          <w:sz w:val="28"/>
          <w:szCs w:val="28"/>
          <w:u w:val="dotted"/>
        </w:rPr>
        <w:t xml:space="preserve">ne </w:t>
      </w:r>
      <w:r w:rsidR="00E80995">
        <w:rPr>
          <w:b/>
          <w:sz w:val="28"/>
          <w:szCs w:val="28"/>
          <w:u w:val="dotted"/>
        </w:rPr>
        <w:t>by the Dehydration of Alcohols</w:t>
      </w:r>
      <w:r w:rsidRPr="005D5BA0">
        <w:rPr>
          <w:b/>
          <w:sz w:val="28"/>
          <w:szCs w:val="28"/>
        </w:rPr>
        <w:t>: —</w:t>
      </w:r>
    </w:p>
    <w:p w:rsidR="00345C63" w:rsidRDefault="00573E2D" w:rsidP="005E0A02">
      <w:pPr>
        <w:spacing w:after="0"/>
        <w:ind w:firstLine="720"/>
        <w:jc w:val="both"/>
      </w:pPr>
      <w:r>
        <w:t>Protonic acids (e.g. sulphuric acid) and Lewis acids (e.g. anhydrous zinc chloride, alumina, etc.) dehydrate alcohols to alkenes under suitable conditions. Thus,</w:t>
      </w:r>
    </w:p>
    <w:p w:rsidR="005E0A02" w:rsidRDefault="00345C63" w:rsidP="005E0A02">
      <w:pPr>
        <w:spacing w:after="0"/>
        <w:ind w:firstLine="720"/>
        <w:jc w:val="both"/>
      </w:pPr>
      <w:r>
        <w:object w:dxaOrig="8572" w:dyaOrig="1636">
          <v:shape id="_x0000_i1032" type="#_x0000_t75" style="width:358.85pt;height:67.95pt" o:ole="">
            <v:imagedata r:id="rId22" o:title=""/>
          </v:shape>
          <o:OLEObject Type="Embed" ProgID="ChemDraw.Document.6.0" ShapeID="_x0000_i1032" DrawAspect="Content" ObjectID="_1681888458" r:id="rId23"/>
        </w:object>
      </w:r>
    </w:p>
    <w:p w:rsidR="006424A5" w:rsidRDefault="00345C63" w:rsidP="005E0A02">
      <w:pPr>
        <w:spacing w:after="0"/>
        <w:ind w:firstLine="720"/>
        <w:jc w:val="both"/>
      </w:pPr>
      <w:r>
        <w:lastRenderedPageBreak/>
        <w:t>For example,</w:t>
      </w:r>
    </w:p>
    <w:p w:rsidR="006424A5" w:rsidRPr="0078200B" w:rsidRDefault="00C01AB5" w:rsidP="006424A5">
      <w:pPr>
        <w:pStyle w:val="ListParagraph"/>
        <w:spacing w:after="0"/>
        <w:ind w:left="1440" w:firstLine="720"/>
        <w:jc w:val="both"/>
      </w:pPr>
      <m:oMathPara>
        <m:oMathParaPr>
          <m:jc m:val="left"/>
        </m:oMathParaPr>
        <m:oMath>
          <m:d>
            <m:dPr>
              <m:ctrlPr>
                <w:rPr>
                  <w:rFonts w:ascii="Cambria Math" w:hAnsi="Cambria Math"/>
                  <w:i/>
                </w:rPr>
              </m:ctrlPr>
            </m:dPr>
            <m:e>
              <m:r>
                <w:rPr>
                  <w:rFonts w:ascii="Cambria Math" w:hAnsi="Cambria Math"/>
                </w:rPr>
                <m:t>a</m:t>
              </m:r>
            </m:e>
          </m:d>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OH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Conc.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e>
              </m:groupChr>
            </m:e>
          </m:box>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6424A5" w:rsidRDefault="006424A5" w:rsidP="006424A5">
      <w:pPr>
        <w:spacing w:after="0"/>
        <w:ind w:firstLine="720"/>
        <w:jc w:val="both"/>
      </w:pPr>
      <w:r>
        <w:tab/>
        <w:t xml:space="preserve">        Ethanol</w:t>
      </w:r>
      <w:r>
        <w:tab/>
      </w:r>
      <w:r>
        <w:tab/>
        <w:t xml:space="preserve">            Ethene</w:t>
      </w:r>
    </w:p>
    <w:p w:rsidR="006424A5" w:rsidRPr="0078200B" w:rsidRDefault="00C01AB5" w:rsidP="006424A5">
      <w:pPr>
        <w:pStyle w:val="ListParagraph"/>
        <w:spacing w:after="0"/>
        <w:ind w:left="1440" w:firstLine="720"/>
        <w:jc w:val="both"/>
      </w:pPr>
      <m:oMathPara>
        <m:oMathParaPr>
          <m:jc m:val="left"/>
        </m:oMathParaPr>
        <m:oMath>
          <m:d>
            <m:dPr>
              <m:ctrlPr>
                <w:rPr>
                  <w:rFonts w:ascii="Cambria Math" w:hAnsi="Cambria Math"/>
                  <w:i/>
                </w:rPr>
              </m:ctrlPr>
            </m:dPr>
            <m:e>
              <m:r>
                <w:rPr>
                  <w:rFonts w:ascii="Cambria Math" w:hAnsi="Cambria Math"/>
                </w:rPr>
                <m:t>b</m:t>
              </m:r>
            </m:e>
          </m:d>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OH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Conc.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e>
              </m:groupChr>
            </m:e>
          </m:box>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CH=C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6424A5" w:rsidRDefault="006424A5" w:rsidP="006424A5">
      <w:pPr>
        <w:spacing w:after="0"/>
        <w:ind w:firstLine="720"/>
        <w:jc w:val="both"/>
      </w:pPr>
      <w:r>
        <w:tab/>
        <w:t xml:space="preserve">        2- Phenyl ethanol</w:t>
      </w:r>
      <w:r>
        <w:tab/>
      </w:r>
      <w:r>
        <w:tab/>
        <w:t xml:space="preserve">            Styrene</w:t>
      </w:r>
    </w:p>
    <w:p w:rsidR="006424A5" w:rsidRPr="0078200B" w:rsidRDefault="00C01AB5" w:rsidP="006424A5">
      <w:pPr>
        <w:pStyle w:val="ListParagraph"/>
        <w:spacing w:after="0"/>
        <w:ind w:left="1440" w:firstLine="720"/>
        <w:jc w:val="both"/>
      </w:pPr>
      <m:oMathPara>
        <m:oMathParaPr>
          <m:jc m:val="left"/>
        </m:oMathParaPr>
        <m:oMath>
          <m:d>
            <m:dPr>
              <m:ctrlPr>
                <w:rPr>
                  <w:rFonts w:ascii="Cambria Math" w:hAnsi="Cambria Math"/>
                  <w:i/>
                </w:rPr>
              </m:ctrlPr>
            </m:dPr>
            <m:e>
              <m:r>
                <w:rPr>
                  <w:rFonts w:ascii="Cambria Math" w:hAnsi="Cambria Math"/>
                </w:rPr>
                <m:t>c</m:t>
              </m:r>
            </m:e>
          </m:d>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CH(OH)</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Conc.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e>
              </m:groupChr>
            </m:e>
          </m:box>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CH=CH</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345C63" w:rsidRDefault="006424A5" w:rsidP="00497E30">
      <w:pPr>
        <w:ind w:firstLine="720"/>
        <w:jc w:val="both"/>
      </w:pPr>
      <w:r>
        <w:tab/>
        <w:t xml:space="preserve">        1,2- Diphenyl ethanol</w:t>
      </w:r>
      <w:r>
        <w:tab/>
      </w:r>
      <w:r>
        <w:tab/>
        <w:t xml:space="preserve">            Styrene</w:t>
      </w:r>
    </w:p>
    <w:p w:rsidR="00497E30" w:rsidRDefault="00497E30" w:rsidP="00497E30">
      <w:pPr>
        <w:spacing w:after="0"/>
        <w:jc w:val="both"/>
      </w:pPr>
      <w:r>
        <w:rPr>
          <w:b/>
          <w:sz w:val="24"/>
          <w:u w:val="dotted"/>
        </w:rPr>
        <w:t>Important</w:t>
      </w:r>
      <w:r w:rsidRPr="00497E30">
        <w:rPr>
          <w:b/>
          <w:sz w:val="24"/>
        </w:rPr>
        <w:t>: Relative Reactivities of various Alcohols towards dehydration</w:t>
      </w:r>
      <w:r>
        <w:rPr>
          <w:rFonts w:cstheme="minorHAnsi"/>
        </w:rPr>
        <w:t>—</w:t>
      </w:r>
    </w:p>
    <w:p w:rsidR="00497E30" w:rsidRDefault="00497E30" w:rsidP="00497E30">
      <w:pPr>
        <w:spacing w:after="0"/>
        <w:ind w:firstLine="720"/>
        <w:jc w:val="both"/>
      </w:pPr>
      <w:r>
        <w:t xml:space="preserve">The ease of dehydration of alcohols is </w:t>
      </w:r>
      <w:r>
        <w:rPr>
          <w:rFonts w:cstheme="minorHAnsi"/>
        </w:rPr>
        <w:t>—</w:t>
      </w:r>
    </w:p>
    <w:p w:rsidR="00497E30" w:rsidRPr="00DE0D5A" w:rsidRDefault="00C01AB5" w:rsidP="00497E30">
      <w:pPr>
        <w:spacing w:after="0"/>
        <w:ind w:firstLine="720"/>
        <w:jc w:val="both"/>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C-OH&gt;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CH-OH&gt;RC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-OH</m:t>
          </m:r>
        </m:oMath>
      </m:oMathPara>
    </w:p>
    <w:p w:rsidR="00497E30" w:rsidRPr="00FC4114" w:rsidRDefault="00497E30" w:rsidP="00497E30">
      <w:pPr>
        <w:ind w:firstLine="720"/>
        <w:jc w:val="both"/>
      </w:pPr>
      <m:oMathPara>
        <m:oMath>
          <m:r>
            <w:rPr>
              <w:rFonts w:ascii="Cambria Math" w:hAnsi="Cambria Math"/>
            </w:rPr>
            <m:t>i.e.  tert-(</m:t>
          </m:r>
          <m:sSup>
            <m:sSupPr>
              <m:ctrlPr>
                <w:rPr>
                  <w:rFonts w:ascii="Cambria Math" w:hAnsi="Cambria Math"/>
                  <w:i/>
                </w:rPr>
              </m:ctrlPr>
            </m:sSupPr>
            <m:e>
              <m:r>
                <w:rPr>
                  <w:rFonts w:ascii="Cambria Math" w:hAnsi="Cambria Math"/>
                </w:rPr>
                <m:t>3</m:t>
              </m:r>
            </m:e>
            <m:sup>
              <m:r>
                <w:rPr>
                  <w:rFonts w:ascii="Cambria Math" w:hAnsi="Cambria Math"/>
                </w:rPr>
                <m:t>°</m:t>
              </m:r>
            </m:sup>
          </m:sSup>
          <m:r>
            <w:rPr>
              <w:rFonts w:ascii="Cambria Math" w:hAnsi="Cambria Math"/>
            </w:rPr>
            <m:t>) alcohols&gt;sec-(</m:t>
          </m:r>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 alcohols&gt;primary-(</m:t>
          </m:r>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 alcohols</m:t>
          </m:r>
        </m:oMath>
      </m:oMathPara>
    </w:p>
    <w:p w:rsidR="00FC4114" w:rsidRDefault="00FC4114" w:rsidP="00FC4114">
      <w:pPr>
        <w:jc w:val="both"/>
      </w:pPr>
      <w:r w:rsidRPr="00FC4114">
        <w:rPr>
          <w:b/>
          <w:sz w:val="28"/>
          <w:u w:val="dotted"/>
        </w:rPr>
        <w:t>Orientation/ Regioselectivity in Alcohol Dehydration</w:t>
      </w:r>
      <w:r w:rsidR="007E1598">
        <w:rPr>
          <w:b/>
          <w:sz w:val="28"/>
          <w:u w:val="dotted"/>
        </w:rPr>
        <w:t xml:space="preserve"> </w:t>
      </w:r>
      <w:r>
        <w:rPr>
          <w:b/>
          <w:sz w:val="24"/>
        </w:rPr>
        <w:t>(Saytzeff rule)</w:t>
      </w:r>
      <w:r>
        <w:t xml:space="preserve">: </w:t>
      </w:r>
    </w:p>
    <w:p w:rsidR="00FC4114" w:rsidRDefault="00FC4114" w:rsidP="008C6687">
      <w:pPr>
        <w:spacing w:after="0"/>
        <w:ind w:firstLine="720"/>
        <w:jc w:val="both"/>
      </w:pPr>
      <w:r w:rsidRPr="00DE0D5A">
        <w:rPr>
          <w:b/>
          <w:i/>
        </w:rPr>
        <w:t xml:space="preserve">Dehydration </w:t>
      </w:r>
      <w:r>
        <w:rPr>
          <w:b/>
          <w:i/>
        </w:rPr>
        <w:t xml:space="preserve">of alcohol </w:t>
      </w:r>
      <w:r w:rsidRPr="00DE0D5A">
        <w:rPr>
          <w:b/>
          <w:i/>
        </w:rPr>
        <w:t>generally proceeds</w:t>
      </w:r>
      <w:r>
        <w:t xml:space="preserve"> in such a way that the </w:t>
      </w:r>
      <w:r w:rsidRPr="00FC4114">
        <w:rPr>
          <w:b/>
        </w:rPr>
        <w:t>more stable</w:t>
      </w:r>
      <w:r>
        <w:t xml:space="preserve"> (the </w:t>
      </w:r>
      <w:r w:rsidRPr="00DE0D5A">
        <w:rPr>
          <w:b/>
        </w:rPr>
        <w:t>highly substituted</w:t>
      </w:r>
      <w:r>
        <w:t>) alkene is the dominant product (</w:t>
      </w:r>
      <w:r w:rsidRPr="00DE0D5A">
        <w:rPr>
          <w:b/>
        </w:rPr>
        <w:t>Saytzeff</w:t>
      </w:r>
      <w:r>
        <w:t xml:space="preserve"> elimination). Thus, when isomeric alkenes are possible during dehydration of alcohols, the </w:t>
      </w:r>
      <w:r w:rsidRPr="00FC4114">
        <w:rPr>
          <w:b/>
        </w:rPr>
        <w:t>more stable</w:t>
      </w:r>
      <w:r>
        <w:t xml:space="preserve"> i.e. the </w:t>
      </w:r>
      <w:r w:rsidRPr="00DE0D5A">
        <w:rPr>
          <w:b/>
        </w:rPr>
        <w:t>highly substituted</w:t>
      </w:r>
      <w:r>
        <w:rPr>
          <w:b/>
        </w:rPr>
        <w:t xml:space="preserve"> alkene (Saytzeff product)</w:t>
      </w:r>
      <w:r>
        <w:t xml:space="preserve"> is the major product. This is known as the </w:t>
      </w:r>
      <w:r w:rsidRPr="00FC4114">
        <w:rPr>
          <w:b/>
          <w:i/>
          <w:sz w:val="24"/>
          <w:u w:val="dotted"/>
        </w:rPr>
        <w:t>Saytzeff rule</w:t>
      </w:r>
      <w:r>
        <w:t>. For example,</w:t>
      </w:r>
    </w:p>
    <w:p w:rsidR="008C6687" w:rsidRDefault="008C6687" w:rsidP="008C6687">
      <w:pPr>
        <w:spacing w:after="0"/>
        <w:ind w:firstLine="720"/>
        <w:jc w:val="both"/>
      </w:pPr>
      <w:r>
        <w:object w:dxaOrig="8900" w:dyaOrig="3540">
          <v:shape id="_x0000_i1033" type="#_x0000_t75" style="width:369.8pt;height:146.9pt" o:ole="">
            <v:imagedata r:id="rId24" o:title=""/>
          </v:shape>
          <o:OLEObject Type="Embed" ProgID="ChemDraw.Document.6.0" ShapeID="_x0000_i1033" DrawAspect="Content" ObjectID="_1681888459" r:id="rId25"/>
        </w:object>
      </w:r>
    </w:p>
    <w:p w:rsidR="00E80995" w:rsidRPr="00D95F83" w:rsidRDefault="00E80995" w:rsidP="00E80995">
      <w:pPr>
        <w:jc w:val="both"/>
      </w:pPr>
      <w:r>
        <w:rPr>
          <w:b/>
          <w:sz w:val="28"/>
          <w:szCs w:val="28"/>
        </w:rPr>
        <w:t xml:space="preserve">[4] </w:t>
      </w:r>
      <w:r>
        <w:rPr>
          <w:b/>
          <w:sz w:val="28"/>
          <w:szCs w:val="28"/>
          <w:u w:val="dotted"/>
        </w:rPr>
        <w:t xml:space="preserve">Synthesis of Alkene by </w:t>
      </w:r>
      <w:r w:rsidR="00FC4114">
        <w:rPr>
          <w:b/>
          <w:sz w:val="28"/>
          <w:szCs w:val="28"/>
          <w:u w:val="dotted"/>
        </w:rPr>
        <w:t xml:space="preserve">the </w:t>
      </w:r>
      <w:r>
        <w:rPr>
          <w:b/>
          <w:sz w:val="28"/>
          <w:szCs w:val="28"/>
          <w:u w:val="dotted"/>
        </w:rPr>
        <w:t>Controlled Reduction of Alkynes</w:t>
      </w:r>
      <w:r w:rsidRPr="005D5BA0">
        <w:rPr>
          <w:b/>
          <w:sz w:val="28"/>
          <w:szCs w:val="28"/>
        </w:rPr>
        <w:t>: —</w:t>
      </w:r>
    </w:p>
    <w:p w:rsidR="00E80995" w:rsidRDefault="008C6687" w:rsidP="00E80995">
      <w:pPr>
        <w:spacing w:after="0"/>
        <w:ind w:firstLine="720"/>
        <w:jc w:val="both"/>
        <w:rPr>
          <w:rFonts w:cstheme="minorHAnsi"/>
        </w:rPr>
      </w:pPr>
      <w:r>
        <w:t xml:space="preserve">Alkynes on treatment with calculated amounts of hydrogen, in the presence of palladised charcoal </w:t>
      </w:r>
      <w:r w:rsidRPr="009A5C93">
        <w:rPr>
          <w:b/>
        </w:rPr>
        <w:t>partially deactivated</w:t>
      </w:r>
      <w:r w:rsidR="007E1598">
        <w:rPr>
          <w:b/>
        </w:rPr>
        <w:t xml:space="preserve"> </w:t>
      </w:r>
      <w:r w:rsidR="009A5C93">
        <w:t>with poisons like sulphur compounds or quinoline (</w:t>
      </w:r>
      <w:r w:rsidR="009A5C93" w:rsidRPr="009A5C93">
        <w:rPr>
          <w:b/>
        </w:rPr>
        <w:t>Lindlar’s catalyst</w:t>
      </w:r>
      <w:r w:rsidR="009A5C93">
        <w:t xml:space="preserve">), reduced to </w:t>
      </w:r>
      <m:oMath>
        <m:r>
          <m:rPr>
            <m:sty m:val="bi"/>
          </m:rPr>
          <w:rPr>
            <w:rFonts w:ascii="Cambria Math" w:hAnsi="Cambria Math"/>
          </w:rPr>
          <m:t>cis</m:t>
        </m:r>
      </m:oMath>
      <w:r w:rsidR="009A5C93">
        <w:t xml:space="preserve">- </w:t>
      </w:r>
      <w:r w:rsidR="009A5C93" w:rsidRPr="009A5C93">
        <w:rPr>
          <w:b/>
        </w:rPr>
        <w:t>alkene</w:t>
      </w:r>
      <w:r w:rsidR="009A5C93">
        <w:t xml:space="preserve">. However, when alkynes are reduced with sodium in liquid ammonia </w:t>
      </w:r>
      <m:oMath>
        <m:r>
          <m:rPr>
            <m:sty m:val="bi"/>
          </m:rPr>
          <w:rPr>
            <w:rFonts w:ascii="Cambria Math" w:hAnsi="Cambria Math"/>
          </w:rPr>
          <m:t>trans</m:t>
        </m:r>
      </m:oMath>
      <w:r w:rsidR="009A5C93">
        <w:t xml:space="preserve">- </w:t>
      </w:r>
      <w:r w:rsidR="009A5C93" w:rsidRPr="009A5C93">
        <w:rPr>
          <w:b/>
        </w:rPr>
        <w:t>alkenes</w:t>
      </w:r>
      <w:r w:rsidR="009A5C93">
        <w:t xml:space="preserve"> formed preferentially. [This is a </w:t>
      </w:r>
      <w:r w:rsidR="009A5C93" w:rsidRPr="009A5C93">
        <w:rPr>
          <w:b/>
          <w:i/>
        </w:rPr>
        <w:t>stereoselective reduction reaction</w:t>
      </w:r>
      <w:r w:rsidR="009A5C93">
        <w:t xml:space="preserve">]. Thus, </w:t>
      </w:r>
      <w:r w:rsidR="00E80995">
        <w:rPr>
          <w:rFonts w:cstheme="minorHAnsi"/>
        </w:rPr>
        <w:t>—</w:t>
      </w:r>
    </w:p>
    <w:p w:rsidR="009A5C93" w:rsidRDefault="00A5170E" w:rsidP="00A5170E">
      <w:pPr>
        <w:ind w:firstLine="720"/>
        <w:jc w:val="both"/>
      </w:pPr>
      <w:r>
        <w:object w:dxaOrig="8990" w:dyaOrig="1426">
          <v:shape id="_x0000_i1034" type="#_x0000_t75" style="width:354.25pt;height:56.45pt" o:ole="">
            <v:imagedata r:id="rId26" o:title=""/>
          </v:shape>
          <o:OLEObject Type="Embed" ProgID="ChemDraw.Document.6.0" ShapeID="_x0000_i1034" DrawAspect="Content" ObjectID="_1681888460" r:id="rId27"/>
        </w:object>
      </w:r>
    </w:p>
    <w:p w:rsidR="00A5170E" w:rsidRDefault="00C65B22" w:rsidP="00A5170E">
      <w:pPr>
        <w:jc w:val="both"/>
      </w:pPr>
      <w:r w:rsidRPr="00E92E7F">
        <w:rPr>
          <w:b/>
          <w:sz w:val="28"/>
          <w:u w:val="dotted"/>
        </w:rPr>
        <w:t>Important</w:t>
      </w:r>
      <w:r>
        <w:t xml:space="preserve">: </w:t>
      </w:r>
      <w:r w:rsidR="00A5170E" w:rsidRPr="00E92E7F">
        <w:rPr>
          <w:b/>
        </w:rPr>
        <w:t>Alkenes can also be prepared by</w:t>
      </w:r>
      <w:r w:rsidR="00A5170E">
        <w:rPr>
          <w:rFonts w:cstheme="minorHAnsi"/>
        </w:rPr>
        <w:t>—</w:t>
      </w:r>
    </w:p>
    <w:p w:rsidR="00A5170E" w:rsidRDefault="00A5170E" w:rsidP="00A5170E">
      <w:pPr>
        <w:pStyle w:val="ListParagraph"/>
        <w:numPr>
          <w:ilvl w:val="0"/>
          <w:numId w:val="24"/>
        </w:numPr>
        <w:jc w:val="both"/>
      </w:pPr>
      <w:r>
        <w:t xml:space="preserve">Hofmann Elimination reaction, </w:t>
      </w:r>
    </w:p>
    <w:p w:rsidR="00A5170E" w:rsidRDefault="00A5170E" w:rsidP="00A5170E">
      <w:pPr>
        <w:pStyle w:val="ListParagraph"/>
        <w:numPr>
          <w:ilvl w:val="0"/>
          <w:numId w:val="24"/>
        </w:numPr>
        <w:jc w:val="both"/>
      </w:pPr>
      <w:r>
        <w:t xml:space="preserve">Cope Elimination reaction, </w:t>
      </w:r>
    </w:p>
    <w:p w:rsidR="00A5170E" w:rsidRDefault="00A5170E" w:rsidP="00A5170E">
      <w:pPr>
        <w:pStyle w:val="ListParagraph"/>
        <w:numPr>
          <w:ilvl w:val="0"/>
          <w:numId w:val="24"/>
        </w:numPr>
        <w:jc w:val="both"/>
      </w:pPr>
      <w:r>
        <w:t xml:space="preserve">Wittig reaction, </w:t>
      </w:r>
    </w:p>
    <w:p w:rsidR="00A5170E" w:rsidRDefault="00A5170E" w:rsidP="00A5170E">
      <w:pPr>
        <w:pStyle w:val="ListParagraph"/>
        <w:numPr>
          <w:ilvl w:val="0"/>
          <w:numId w:val="24"/>
        </w:numPr>
        <w:jc w:val="both"/>
      </w:pPr>
      <w:r>
        <w:t xml:space="preserve">Pyrolysis of esters, </w:t>
      </w:r>
    </w:p>
    <w:p w:rsidR="00A5170E" w:rsidRDefault="00A5170E" w:rsidP="00A5170E">
      <w:pPr>
        <w:pStyle w:val="ListParagraph"/>
        <w:numPr>
          <w:ilvl w:val="0"/>
          <w:numId w:val="24"/>
        </w:numPr>
        <w:jc w:val="both"/>
      </w:pPr>
      <w:r>
        <w:t>Pyrolysis of Xanthate esters,</w:t>
      </w:r>
    </w:p>
    <w:p w:rsidR="00A5170E" w:rsidRDefault="00A5170E" w:rsidP="00A5170E">
      <w:pPr>
        <w:pStyle w:val="ListParagraph"/>
        <w:numPr>
          <w:ilvl w:val="0"/>
          <w:numId w:val="24"/>
        </w:numPr>
        <w:jc w:val="both"/>
      </w:pPr>
      <w:r>
        <w:t>Cracking of natural gas/ petroleum, etc.</w:t>
      </w:r>
    </w:p>
    <w:p w:rsidR="00113728" w:rsidRDefault="00A5170E" w:rsidP="00E92E7F">
      <w:pPr>
        <w:ind w:firstLine="720"/>
        <w:jc w:val="both"/>
      </w:pPr>
      <w:r>
        <w:lastRenderedPageBreak/>
        <w:t xml:space="preserve">We will discuss here briefly only </w:t>
      </w:r>
      <w:r w:rsidRPr="00113728">
        <w:rPr>
          <w:b/>
          <w:i/>
          <w:sz w:val="24"/>
        </w:rPr>
        <w:t>Hofmann elimination</w:t>
      </w:r>
      <w:r w:rsidR="007E1598">
        <w:rPr>
          <w:b/>
          <w:i/>
          <w:sz w:val="24"/>
        </w:rPr>
        <w:t xml:space="preserve"> </w:t>
      </w:r>
      <w:r>
        <w:t xml:space="preserve">reaction. This reaction is </w:t>
      </w:r>
      <w:r w:rsidR="00E92E7F">
        <w:t>especially</w:t>
      </w:r>
      <w:r>
        <w:t xml:space="preserve"> important for ascertaining the structure of unknown bases containing nitrogen (</w:t>
      </w:r>
      <w:r w:rsidR="00E92E7F">
        <w:t>say, alkaloids occurring in nature</w:t>
      </w:r>
      <w:r>
        <w:t>)</w:t>
      </w:r>
      <w:r w:rsidR="00E92E7F">
        <w:t xml:space="preserve">. Let us illustrate this important reaction by taking a simple base, </w:t>
      </w:r>
      <m:oMath>
        <m:r>
          <m:rPr>
            <m:sty m:val="bi"/>
          </m:rPr>
          <w:rPr>
            <w:rFonts w:ascii="Cambria Math" w:hAnsi="Cambria Math"/>
          </w:rPr>
          <m:t>n</m:t>
        </m:r>
      </m:oMath>
      <w:r w:rsidR="00E92E7F">
        <w:t xml:space="preserve">- </w:t>
      </w:r>
      <m:oMath>
        <m:r>
          <m:rPr>
            <m:sty m:val="bi"/>
          </m:rPr>
          <w:rPr>
            <w:rFonts w:ascii="Cambria Math" w:hAnsi="Cambria Math"/>
          </w:rPr>
          <m:t>butylamin</m:t>
        </m:r>
        <m:r>
          <m:rPr>
            <m:sty m:val="bi"/>
          </m:rPr>
          <w:rPr>
            <w:rFonts w:ascii="Cambria Math" w:hAnsi="Cambria Math"/>
          </w:rPr>
          <m:t>e</m:t>
        </m:r>
      </m:oMath>
      <w:r w:rsidR="00E92E7F">
        <w:t xml:space="preserve">. </w:t>
      </w:r>
    </w:p>
    <w:p w:rsidR="00D45A0E" w:rsidRDefault="00113728" w:rsidP="00E92E7F">
      <w:pPr>
        <w:ind w:firstLine="720"/>
        <w:jc w:val="both"/>
      </w:pPr>
      <w:r w:rsidRPr="00113728">
        <w:rPr>
          <w:b/>
          <w:i/>
          <w:sz w:val="24"/>
        </w:rPr>
        <w:t>Hofmann elimination</w:t>
      </w:r>
      <w:r w:rsidR="007E1598">
        <w:rPr>
          <w:b/>
          <w:i/>
          <w:sz w:val="24"/>
        </w:rPr>
        <w:t xml:space="preserve"> </w:t>
      </w:r>
      <w:r>
        <w:rPr>
          <w:sz w:val="24"/>
        </w:rPr>
        <w:t>(</w:t>
      </w:r>
      <w:r w:rsidRPr="00113728">
        <w:rPr>
          <w:b/>
          <w:i/>
          <w:sz w:val="24"/>
        </w:rPr>
        <w:t>Hofmann’s Exhaustive Methylation</w:t>
      </w:r>
      <w:r>
        <w:rPr>
          <w:sz w:val="24"/>
        </w:rPr>
        <w:t xml:space="preserve">) </w:t>
      </w:r>
      <w:r>
        <w:t xml:space="preserve">reaction: This reaction can be applied to the amines in the following steps: </w:t>
      </w:r>
    </w:p>
    <w:p w:rsidR="00BE4C9F" w:rsidRDefault="00C01AB5" w:rsidP="00E92E7F">
      <w:pPr>
        <w:ind w:firstLine="720"/>
        <w:jc w:val="both"/>
      </w:pPr>
      <m:oMath>
        <m:d>
          <m:dPr>
            <m:ctrlPr>
              <w:rPr>
                <w:rFonts w:ascii="Cambria Math" w:hAnsi="Cambria Math"/>
                <w:i/>
              </w:rPr>
            </m:ctrlPr>
          </m:dPr>
          <m:e>
            <m:r>
              <w:rPr>
                <w:rFonts w:ascii="Cambria Math" w:hAnsi="Cambria Math"/>
              </w:rPr>
              <m:t>i</m:t>
            </m:r>
          </m:e>
        </m:d>
        <m:r>
          <w:rPr>
            <w:rFonts w:ascii="Cambria Math" w:hAnsi="Cambria Math"/>
          </w:rPr>
          <m:t xml:space="preserve"> n</m:t>
        </m:r>
      </m:oMath>
      <w:r w:rsidR="00AA58A1">
        <w:t xml:space="preserve">- Butylamine is methylated </w:t>
      </w:r>
      <w:r w:rsidR="00AA58A1" w:rsidRPr="00AA58A1">
        <w:rPr>
          <w:b/>
        </w:rPr>
        <w:t>exhaustively</w:t>
      </w:r>
      <w:r w:rsidR="00AA58A1">
        <w:t xml:space="preserve"> by the interaction with </w:t>
      </w:r>
      <w:r w:rsidR="00AA58A1" w:rsidRPr="00AA58A1">
        <w:rPr>
          <w:b/>
        </w:rPr>
        <w:t>methyl iodide</w:t>
      </w:r>
      <w:r w:rsidR="00AA58A1">
        <w:t xml:space="preserve"> to get the quaternary ammonium salt (trimethyl </w:t>
      </w:r>
      <m:oMath>
        <m:r>
          <w:rPr>
            <w:rFonts w:ascii="Cambria Math" w:hAnsi="Cambria Math"/>
          </w:rPr>
          <m:t>n</m:t>
        </m:r>
      </m:oMath>
      <w:r w:rsidR="00AA58A1">
        <w:t>- butylammonium iodide)</w:t>
      </w:r>
    </w:p>
    <w:p w:rsidR="00AA58A1" w:rsidRDefault="00C01AB5" w:rsidP="0091287A">
      <w:pPr>
        <w:spacing w:after="0"/>
        <w:ind w:left="720" w:firstLine="720"/>
        <w:jc w:val="both"/>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I   →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oMath>
      </m:oMathPara>
    </w:p>
    <w:p w:rsidR="0091287A" w:rsidRDefault="0091287A" w:rsidP="0091287A">
      <w:pPr>
        <w:ind w:left="720" w:firstLine="720"/>
        <w:jc w:val="both"/>
      </w:pPr>
      <m:oMath>
        <m:r>
          <w:rPr>
            <w:rFonts w:ascii="Cambria Math" w:hAnsi="Cambria Math"/>
          </w:rPr>
          <m:t>n</m:t>
        </m:r>
      </m:oMath>
      <w:r>
        <w:t>- Butylamine</w:t>
      </w:r>
      <w:r>
        <w:tab/>
        <w:t xml:space="preserve">      Methyliodide </w:t>
      </w:r>
      <w:r>
        <w:tab/>
        <w:t xml:space="preserve">trimethyl </w:t>
      </w:r>
      <m:oMath>
        <m:r>
          <w:rPr>
            <w:rFonts w:ascii="Cambria Math" w:hAnsi="Cambria Math"/>
          </w:rPr>
          <m:t>n</m:t>
        </m:r>
      </m:oMath>
      <w:r>
        <w:t>- butylammonium iodide</w:t>
      </w:r>
    </w:p>
    <w:p w:rsidR="0091287A" w:rsidRDefault="00C01AB5" w:rsidP="0091287A">
      <w:pPr>
        <w:ind w:firstLine="720"/>
        <w:jc w:val="both"/>
      </w:pPr>
      <m:oMath>
        <m:d>
          <m:dPr>
            <m:ctrlPr>
              <w:rPr>
                <w:rFonts w:ascii="Cambria Math" w:hAnsi="Cambria Math"/>
                <w:i/>
              </w:rPr>
            </m:ctrlPr>
          </m:dPr>
          <m:e>
            <m:r>
              <w:rPr>
                <w:rFonts w:ascii="Cambria Math" w:hAnsi="Cambria Math"/>
              </w:rPr>
              <m:t>ii</m:t>
            </m:r>
          </m:e>
        </m:d>
      </m:oMath>
      <w:r w:rsidR="0091287A">
        <w:t xml:space="preserve"> The quaternary ammonium salt</w:t>
      </w:r>
      <w:r w:rsidR="000A0987">
        <w:t xml:space="preserve"> obtained in step </w:t>
      </w:r>
      <m:oMath>
        <m:r>
          <w:rPr>
            <w:rFonts w:ascii="Cambria Math" w:hAnsi="Cambria Math"/>
          </w:rPr>
          <m:t>(i)</m:t>
        </m:r>
      </m:oMath>
      <w:r w:rsidR="000A0987">
        <w:t xml:space="preserve">is treated with </w:t>
      </w:r>
      <m:oMath>
        <m:r>
          <w:rPr>
            <w:rFonts w:ascii="Cambria Math" w:hAnsi="Cambria Math"/>
          </w:rPr>
          <m:t>AgOH</m:t>
        </m:r>
      </m:oMath>
      <w:r w:rsidR="000A0987">
        <w:t xml:space="preserve">, when </w:t>
      </w:r>
      <m:oMath>
        <m:r>
          <w:rPr>
            <w:rFonts w:ascii="Cambria Math" w:hAnsi="Cambria Math"/>
          </w:rPr>
          <m:t>AgI</m:t>
        </m:r>
      </m:oMath>
      <w:r w:rsidR="000A0987">
        <w:t xml:space="preserve"> precipitates out and a halogen free solid quaternary ammonium hydroxide forms.</w:t>
      </w:r>
    </w:p>
    <w:p w:rsidR="0091287A" w:rsidRDefault="000A0987" w:rsidP="0091287A">
      <w:pPr>
        <w:spacing w:after="0"/>
        <w:ind w:left="720" w:firstLine="720"/>
        <w:jc w:val="both"/>
      </w:pPr>
      <m:oMathPara>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+AgOH   →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d>
            <m:dPr>
              <m:endChr m:val="]"/>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e>
          </m:d>
          <m:acc>
            <m:accPr>
              <m:chr m:val="̈"/>
              <m:ctrlPr>
                <w:rPr>
                  <w:rFonts w:ascii="Cambria Math" w:hAnsi="Cambria Math"/>
                  <w:i/>
                </w:rPr>
              </m:ctrlPr>
            </m:accPr>
            <m:e>
              <m:r>
                <w:rPr>
                  <w:rFonts w:ascii="Cambria Math" w:hAnsi="Cambria Math"/>
                </w:rPr>
                <m:t>O</m:t>
              </m:r>
            </m:e>
          </m:acc>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+AgI↓</m:t>
          </m:r>
        </m:oMath>
      </m:oMathPara>
    </w:p>
    <w:p w:rsidR="00BE4C9F" w:rsidRDefault="000A0987" w:rsidP="0091287A">
      <w:pPr>
        <w:ind w:left="720" w:firstLine="720"/>
        <w:jc w:val="both"/>
      </w:pPr>
      <w:r>
        <w:t>Trimethyl-</w:t>
      </w:r>
      <m:oMath>
        <m:r>
          <w:rPr>
            <w:rFonts w:ascii="Cambria Math" w:hAnsi="Cambria Math"/>
          </w:rPr>
          <m:t>n</m:t>
        </m:r>
      </m:oMath>
      <w:r>
        <w:t>- butylammonium iodide</w:t>
      </w:r>
      <w:r w:rsidR="0091287A">
        <w:tab/>
        <w:t>trimethyl</w:t>
      </w:r>
      <w:r>
        <w:t>-</w:t>
      </w:r>
      <m:oMath>
        <m:r>
          <w:rPr>
            <w:rFonts w:ascii="Cambria Math" w:hAnsi="Cambria Math"/>
          </w:rPr>
          <m:t>n</m:t>
        </m:r>
      </m:oMath>
      <w:r w:rsidR="0091287A">
        <w:t xml:space="preserve">- butylammonium </w:t>
      </w:r>
      <w:r>
        <w:t>hydroxi</w:t>
      </w:r>
      <w:r w:rsidR="0091287A">
        <w:t>de</w:t>
      </w:r>
    </w:p>
    <w:p w:rsidR="000A0987" w:rsidRDefault="00C01AB5" w:rsidP="000A0987">
      <w:pPr>
        <w:ind w:firstLine="720"/>
        <w:jc w:val="both"/>
      </w:pPr>
      <m:oMath>
        <m:d>
          <m:dPr>
            <m:ctrlPr>
              <w:rPr>
                <w:rFonts w:ascii="Cambria Math" w:hAnsi="Cambria Math"/>
                <w:i/>
              </w:rPr>
            </m:ctrlPr>
          </m:dPr>
          <m:e>
            <m:r>
              <w:rPr>
                <w:rFonts w:ascii="Cambria Math" w:hAnsi="Cambria Math"/>
              </w:rPr>
              <m:t>iii</m:t>
            </m:r>
          </m:e>
        </m:d>
      </m:oMath>
      <w:r w:rsidR="000A0987">
        <w:t xml:space="preserve"> The quaternary ammonium </w:t>
      </w:r>
      <w:r w:rsidR="007E0A23">
        <w:t xml:space="preserve">hydroxide </w:t>
      </w:r>
      <w:r w:rsidR="000A0987">
        <w:t xml:space="preserve">obtained in step </w:t>
      </w:r>
      <m:oMath>
        <m:r>
          <w:rPr>
            <w:rFonts w:ascii="Cambria Math" w:hAnsi="Cambria Math"/>
          </w:rPr>
          <m:t>(ii)</m:t>
        </m:r>
      </m:oMath>
      <w:r w:rsidR="000A0987">
        <w:t xml:space="preserve">is </w:t>
      </w:r>
      <w:r w:rsidR="007E0A23">
        <w:t>h</w:t>
      </w:r>
      <w:r w:rsidR="000A0987">
        <w:t xml:space="preserve">eated </w:t>
      </w:r>
      <w:r w:rsidR="007E0A23">
        <w:t>strongly, it decomposes to form tertiary amine,</w:t>
      </w: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acc>
          <m:accPr>
            <m:chr m:val="̈"/>
            <m:ctrlPr>
              <w:rPr>
                <w:rFonts w:ascii="Cambria Math" w:hAnsi="Cambria Math"/>
                <w:i/>
              </w:rPr>
            </m:ctrlPr>
          </m:accPr>
          <m:e>
            <m:r>
              <w:rPr>
                <w:rFonts w:ascii="Cambria Math" w:hAnsi="Cambria Math"/>
              </w:rPr>
              <m:t>N</m:t>
            </m:r>
          </m:e>
        </m:acc>
      </m:oMath>
      <w:r w:rsidR="000A0987">
        <w:t xml:space="preserve">, </w:t>
      </w:r>
      <w:r w:rsidR="00425506">
        <w:t>and an alkene (but-1-ene) along with water.</w:t>
      </w:r>
      <w:bookmarkStart w:id="0" w:name="_GoBack"/>
      <w:bookmarkEnd w:id="0"/>
    </w:p>
    <w:p w:rsidR="000A0987" w:rsidRDefault="000A0987" w:rsidP="000A0987">
      <w:pPr>
        <w:spacing w:after="0"/>
        <w:ind w:left="720" w:firstLine="720"/>
        <w:jc w:val="both"/>
      </w:pPr>
      <m:oMathPara>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d>
            <m:dPr>
              <m:endChr m:val="]"/>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e>
          </m:d>
          <m:acc>
            <m:accPr>
              <m:chr m:val="̈"/>
              <m:ctrlPr>
                <w:rPr>
                  <w:rFonts w:ascii="Cambria Math" w:hAnsi="Cambria Math"/>
                  <w:i/>
                </w:rPr>
              </m:ctrlPr>
            </m:accPr>
            <m:e>
              <m:r>
                <w:rPr>
                  <w:rFonts w:ascii="Cambria Math" w:hAnsi="Cambria Math"/>
                </w:rPr>
                <m:t>O</m:t>
              </m:r>
            </m:e>
          </m:acc>
          <m:sSup>
            <m:sSupPr>
              <m:ctrlPr>
                <w:rPr>
                  <w:rFonts w:ascii="Cambria Math" w:hAnsi="Cambria Math"/>
                  <w:i/>
                </w:rPr>
              </m:ctrlPr>
            </m:sSupPr>
            <m:e>
              <m:r>
                <w:rPr>
                  <w:rFonts w:ascii="Cambria Math" w:hAnsi="Cambria Math"/>
                </w:rPr>
                <m:t>H</m:t>
              </m:r>
            </m:e>
            <m:sup>
              <m:r>
                <w:rPr>
                  <w:rFonts w:ascii="Cambria Math" w:hAnsi="Cambria Math"/>
                </w:rPr>
                <m:t>⊖</m:t>
              </m:r>
            </m:sup>
          </m:sSup>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m:t>
                  </m:r>
                </m:e>
              </m:groupChr>
            </m:e>
          </m:box>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CH=</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0A0987" w:rsidRDefault="000A0987" w:rsidP="000A0987">
      <w:pPr>
        <w:ind w:left="720" w:firstLine="720"/>
        <w:jc w:val="both"/>
      </w:pPr>
      <w:r>
        <w:t>Trimethyl-</w:t>
      </w:r>
      <m:oMath>
        <m:r>
          <w:rPr>
            <w:rFonts w:ascii="Cambria Math" w:hAnsi="Cambria Math"/>
          </w:rPr>
          <m:t>n</m:t>
        </m:r>
      </m:oMath>
      <w:r>
        <w:t>- butylammonium iodide</w:t>
      </w:r>
      <w:r>
        <w:tab/>
      </w:r>
      <w:r w:rsidR="00425506">
        <w:t xml:space="preserve">But-1-ene </w:t>
      </w:r>
      <w:r w:rsidR="00425506">
        <w:tab/>
        <w:t>Trimethyl amine</w:t>
      </w:r>
    </w:p>
    <w:p w:rsidR="00496155" w:rsidRDefault="00425506" w:rsidP="00124925">
      <w:pPr>
        <w:ind w:firstLine="720"/>
        <w:jc w:val="both"/>
      </w:pPr>
      <w:r>
        <w:t>The step (</w:t>
      </w:r>
      <m:oMath>
        <m:r>
          <w:rPr>
            <w:rFonts w:ascii="Cambria Math" w:hAnsi="Cambria Math"/>
          </w:rPr>
          <m:t>iii</m:t>
        </m:r>
      </m:oMath>
      <w:r>
        <w:t xml:space="preserve">) is a typical nucleophilic </w:t>
      </w:r>
      <m:oMath>
        <m:r>
          <w:rPr>
            <w:rFonts w:ascii="Cambria Math" w:hAnsi="Cambria Math"/>
          </w:rPr>
          <m:t>β</m:t>
        </m:r>
      </m:oMath>
      <w:r>
        <w:t xml:space="preserve">- elimination, as shown below: </w:t>
      </w:r>
    </w:p>
    <w:p w:rsidR="00425506" w:rsidRDefault="00496155" w:rsidP="00425506">
      <w:pPr>
        <w:ind w:firstLine="720"/>
        <w:jc w:val="both"/>
      </w:pPr>
      <w:r>
        <w:object w:dxaOrig="8610" w:dyaOrig="1610">
          <v:shape id="_x0000_i1035" type="#_x0000_t75" style="width:342.15pt;height:63.95pt" o:ole="">
            <v:imagedata r:id="rId28" o:title=""/>
          </v:shape>
          <o:OLEObject Type="Embed" ProgID="ChemDraw.Document.6.0" ShapeID="_x0000_i1035" DrawAspect="Content" ObjectID="_1681888461" r:id="rId29"/>
        </w:object>
      </w:r>
    </w:p>
    <w:p w:rsidR="00124925" w:rsidRPr="00BE4C9F" w:rsidRDefault="00124925" w:rsidP="00425506">
      <w:pPr>
        <w:ind w:firstLine="720"/>
        <w:jc w:val="both"/>
      </w:pPr>
      <w:r>
        <w:t>This elimination reaction is a general reaction applicable to all type of amines of varied structures. If the parent amine is an unknown nitrogenous base, we can identify the alkene formed in step (</w:t>
      </w:r>
      <m:oMath>
        <m:r>
          <w:rPr>
            <w:rFonts w:ascii="Cambria Math" w:hAnsi="Cambria Math"/>
          </w:rPr>
          <m:t>iii</m:t>
        </m:r>
      </m:oMath>
      <w:r>
        <w:t xml:space="preserve">) and work backwards to deduce the structure of the parent amine. </w:t>
      </w:r>
    </w:p>
    <w:p w:rsidR="00D45A0E" w:rsidRDefault="00D45A0E" w:rsidP="00D45A0E">
      <w:pPr>
        <w:jc w:val="both"/>
      </w:pPr>
      <w:r>
        <w:t>[</w:t>
      </w:r>
      <w:r w:rsidRPr="00EC5E0C">
        <w:rPr>
          <w:b/>
          <w:sz w:val="28"/>
          <w:u w:val="wave"/>
        </w:rPr>
        <w:t>Hofmann R</w:t>
      </w:r>
      <w:r>
        <w:rPr>
          <w:b/>
          <w:sz w:val="28"/>
          <w:u w:val="wave"/>
        </w:rPr>
        <w:t>ule</w:t>
      </w:r>
      <w:r w:rsidR="00E432B0">
        <w:rPr>
          <w:b/>
          <w:sz w:val="28"/>
          <w:u w:val="wave"/>
        </w:rPr>
        <w:t xml:space="preserve"> </w:t>
      </w:r>
      <w:r w:rsidR="00E432B0" w:rsidRPr="00FA599F">
        <w:rPr>
          <w:rFonts w:cstheme="minorHAnsi"/>
        </w:rPr>
        <w:t>—</w:t>
      </w:r>
    </w:p>
    <w:p w:rsidR="00D45A0E" w:rsidRDefault="00D45A0E" w:rsidP="00D45A0E">
      <w:pPr>
        <w:spacing w:after="0"/>
        <w:ind w:firstLine="720"/>
        <w:jc w:val="both"/>
      </w:pPr>
      <w:r>
        <w:rPr>
          <w:rFonts w:cstheme="minorHAnsi"/>
        </w:rPr>
        <w:t xml:space="preserve">This rule is applicable for those substrate in which the </w:t>
      </w:r>
      <m:oMath>
        <m:r>
          <w:rPr>
            <w:rFonts w:ascii="Cambria Math" w:hAnsi="Cambria Math" w:cstheme="minorHAnsi"/>
          </w:rPr>
          <m:t>α</m:t>
        </m:r>
      </m:oMath>
      <w:r>
        <w:rPr>
          <w:rFonts w:cstheme="minorHAnsi"/>
        </w:rPr>
        <w:t xml:space="preserve">- </w:t>
      </w:r>
      <m:oMath>
        <m:r>
          <w:rPr>
            <w:rFonts w:ascii="Cambria Math" w:hAnsi="Cambria Math" w:cstheme="minorHAnsi"/>
          </w:rPr>
          <m:t>C</m:t>
        </m:r>
      </m:oMath>
      <w:r>
        <w:rPr>
          <w:rFonts w:cstheme="minorHAnsi"/>
        </w:rPr>
        <w:t xml:space="preserve">- </w:t>
      </w:r>
      <w:r>
        <w:t xml:space="preserve">atom is attached to a </w:t>
      </w:r>
      <m:oMath>
        <m:r>
          <w:rPr>
            <w:rFonts w:ascii="Cambria Math" w:hAnsi="Cambria Math"/>
          </w:rPr>
          <m:t>+vely</m:t>
        </m:r>
      </m:oMath>
      <w:r>
        <w:t xml:space="preserve"> charged atom (usually</w:t>
      </w:r>
      <m:oMath>
        <m:r>
          <w:rPr>
            <w:rFonts w:ascii="Cambria Math" w:hAnsi="Cambria Math"/>
          </w:rPr>
          <m:t>N or S</m:t>
        </m:r>
      </m:oMath>
      <w:r>
        <w:t xml:space="preserve">). According to this rule, in the elimination reaction of </w:t>
      </w:r>
      <m:oMath>
        <m:r>
          <w:rPr>
            <w:rFonts w:ascii="Cambria Math" w:hAnsi="Cambria Math"/>
          </w:rPr>
          <m:t>+vely</m:t>
        </m:r>
      </m:oMath>
      <w:r>
        <w:t xml:space="preserve"> charged species, the major product will be the that alkene which is least substituted. Thus, </w:t>
      </w:r>
    </w:p>
    <w:p w:rsidR="00D45A0E" w:rsidRDefault="00D45A0E" w:rsidP="00D45A0E">
      <w:pPr>
        <w:spacing w:after="0"/>
        <w:ind w:firstLine="720"/>
        <w:jc w:val="both"/>
      </w:pPr>
      <w:r>
        <w:object w:dxaOrig="7893" w:dyaOrig="2468">
          <v:shape id="_x0000_i1036" type="#_x0000_t75" style="width:311.6pt;height:97.35pt" o:ole="">
            <v:imagedata r:id="rId30" o:title=""/>
          </v:shape>
          <o:OLEObject Type="Embed" ProgID="ChemDraw.Document.6.0" ShapeID="_x0000_i1036" DrawAspect="Content" ObjectID="_1681888462" r:id="rId31"/>
        </w:object>
      </w:r>
    </w:p>
    <w:p w:rsidR="00D45A0E" w:rsidRDefault="00D45A0E" w:rsidP="00D45A0E">
      <w:pPr>
        <w:spacing w:after="0"/>
        <w:ind w:firstLine="720"/>
        <w:jc w:val="both"/>
        <w:rPr>
          <w:rFonts w:cstheme="minorHAnsi"/>
        </w:rPr>
      </w:pPr>
      <w:r>
        <w:rPr>
          <w:rFonts w:cstheme="minorHAnsi"/>
        </w:rPr>
        <w:t xml:space="preserve">Hofmann rule can be understood by considering the mechanism of elimination reaction of quaternary ammonium hydroxide. </w:t>
      </w:r>
    </w:p>
    <w:p w:rsidR="00496155" w:rsidRDefault="00496155" w:rsidP="00D45A0E">
      <w:pPr>
        <w:spacing w:after="0"/>
        <w:ind w:firstLine="720"/>
        <w:jc w:val="both"/>
      </w:pPr>
      <w:r>
        <w:object w:dxaOrig="9016" w:dyaOrig="1630">
          <v:shape id="_x0000_i1037" type="#_x0000_t75" style="width:392.85pt;height:70.25pt" o:ole="">
            <v:imagedata r:id="rId32" o:title=""/>
          </v:shape>
          <o:OLEObject Type="Embed" ProgID="ChemDraw.Document.6.0" ShapeID="_x0000_i1037" DrawAspect="Content" ObjectID="_1681888463" r:id="rId33"/>
        </w:object>
      </w:r>
    </w:p>
    <w:p w:rsidR="00496155" w:rsidRDefault="00496155" w:rsidP="00D45A0E">
      <w:pPr>
        <w:spacing w:after="0"/>
        <w:ind w:firstLine="720"/>
        <w:jc w:val="both"/>
      </w:pPr>
      <w:r>
        <w:t xml:space="preserve">Another possibility is </w:t>
      </w:r>
      <w:r>
        <w:rPr>
          <w:rFonts w:cstheme="minorHAnsi"/>
        </w:rPr>
        <w:t>—</w:t>
      </w:r>
    </w:p>
    <w:p w:rsidR="00D45A0E" w:rsidRPr="00496155" w:rsidRDefault="00496155" w:rsidP="00496155">
      <w:pPr>
        <w:spacing w:after="0"/>
        <w:ind w:firstLine="720"/>
        <w:jc w:val="both"/>
        <w:rPr>
          <w:rFonts w:cstheme="minorHAnsi"/>
        </w:rPr>
      </w:pPr>
      <w:r>
        <w:object w:dxaOrig="8987" w:dyaOrig="1630">
          <v:shape id="_x0000_i1038" type="#_x0000_t75" style="width:375.55pt;height:67.95pt" o:ole="">
            <v:imagedata r:id="rId34" o:title=""/>
          </v:shape>
          <o:OLEObject Type="Embed" ProgID="ChemDraw.Document.6.0" ShapeID="_x0000_i1038" DrawAspect="Content" ObjectID="_1681888464" r:id="rId35"/>
        </w:object>
      </w:r>
    </w:p>
    <w:p w:rsidR="004C56A8" w:rsidRPr="004C56A8" w:rsidRDefault="00D45A0E" w:rsidP="00124925">
      <w:pPr>
        <w:ind w:firstLine="720"/>
        <w:jc w:val="both"/>
      </w:pPr>
      <w:r>
        <w:t xml:space="preserve">In the above reaction, the strong electron-withdrawing group makes the hydrogens of the </w:t>
      </w:r>
      <m:oMath>
        <m:r>
          <w:rPr>
            <w:rFonts w:ascii="Cambria Math" w:hAnsi="Cambria Math"/>
          </w:rPr>
          <m:t>β</m:t>
        </m:r>
      </m:oMath>
      <w:r>
        <w:t xml:space="preserve">-carbons more acidic for facile abstraction by the base. In this compound, with alternate </w:t>
      </w:r>
      <m:oMath>
        <m:r>
          <w:rPr>
            <w:rFonts w:ascii="Cambria Math" w:hAnsi="Cambria Math"/>
          </w:rPr>
          <m:t>β</m:t>
        </m:r>
      </m:oMath>
      <w:r>
        <w:t xml:space="preserve">- </w:t>
      </w:r>
      <m:oMath>
        <m:r>
          <w:rPr>
            <w:rFonts w:ascii="Cambria Math" w:hAnsi="Cambria Math"/>
          </w:rPr>
          <m:t>H</m:t>
        </m:r>
      </m:oMath>
      <w:r>
        <w:t xml:space="preserve">- atoms (marked as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&amp;</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oMath>
      <w:r>
        <w:t xml:space="preserve">, the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t xml:space="preserve">- </w:t>
      </w:r>
      <m:oMath>
        <m:r>
          <w:rPr>
            <w:rFonts w:ascii="Cambria Math" w:hAnsi="Cambria Math"/>
          </w:rPr>
          <m:t>H's</m:t>
        </m:r>
      </m:oMath>
      <w:r w:rsidR="00AA58A1">
        <w:t xml:space="preserve"> a</w:t>
      </w:r>
      <w:r>
        <w:t>re less acidic due to</w:t>
      </w:r>
      <m:oMath>
        <m:r>
          <w:rPr>
            <w:rFonts w:ascii="Cambria Math" w:hAnsi="Cambria Math"/>
          </w:rPr>
          <m:t>+I</m:t>
        </m:r>
      </m:oMath>
      <w:r>
        <w:t>effect of th</w:t>
      </w:r>
      <w:r w:rsidR="00AA58A1">
        <w:t xml:space="preserve">e adjacent methyl group. Hence,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AA58A1">
        <w:t xml:space="preserve">- </w:t>
      </w:r>
      <w:r>
        <w:t>hydrogen is relatively more acidic and is removed to give the alkene (ethene) by path – (a).]</w:t>
      </w:r>
      <w:r w:rsidR="00124925">
        <w:tab/>
      </w:r>
      <w:r w:rsidR="00124925">
        <w:tab/>
      </w:r>
      <w:r w:rsidR="00124925">
        <w:tab/>
      </w:r>
      <w:r w:rsidR="00124925">
        <w:tab/>
      </w:r>
      <w:r w:rsidR="00124925">
        <w:tab/>
      </w:r>
      <w:r w:rsidR="006A6525">
        <w:tab/>
      </w:r>
      <w:r w:rsidR="006A6525">
        <w:tab/>
        <w:t>//</w:t>
      </w:r>
    </w:p>
    <w:p w:rsidR="000D53B7" w:rsidRPr="00267705" w:rsidRDefault="006A6525" w:rsidP="000D53B7">
      <w:pPr>
        <w:jc w:val="both"/>
        <w:rPr>
          <w:b/>
        </w:rPr>
      </w:pPr>
      <w:r>
        <w:rPr>
          <w:b/>
          <w:sz w:val="28"/>
          <w:szCs w:val="28"/>
          <w:u w:val="dotted"/>
        </w:rPr>
        <w:t>General</w:t>
      </w:r>
      <w:r w:rsidR="007E1598">
        <w:rPr>
          <w:b/>
          <w:sz w:val="28"/>
          <w:szCs w:val="28"/>
          <w:u w:val="dotted"/>
        </w:rPr>
        <w:t xml:space="preserve"> </w:t>
      </w:r>
      <w:r>
        <w:rPr>
          <w:b/>
          <w:sz w:val="28"/>
          <w:szCs w:val="28"/>
          <w:u w:val="dotted"/>
        </w:rPr>
        <w:t>Physical Properties of Alk</w:t>
      </w:r>
      <w:r w:rsidR="00124925">
        <w:rPr>
          <w:b/>
          <w:sz w:val="28"/>
          <w:szCs w:val="28"/>
          <w:u w:val="dotted"/>
        </w:rPr>
        <w:t>e</w:t>
      </w:r>
      <w:r>
        <w:rPr>
          <w:b/>
          <w:sz w:val="28"/>
          <w:szCs w:val="28"/>
          <w:u w:val="dotted"/>
        </w:rPr>
        <w:t>nes</w:t>
      </w:r>
      <w:r w:rsidR="000D53B7">
        <w:rPr>
          <w:b/>
          <w:sz w:val="28"/>
          <w:szCs w:val="28"/>
          <w:u w:val="dotted"/>
        </w:rPr>
        <w:t>:</w:t>
      </w:r>
      <w:r w:rsidR="000D53B7" w:rsidRPr="005D5BA0">
        <w:rPr>
          <w:b/>
          <w:sz w:val="28"/>
          <w:szCs w:val="28"/>
        </w:rPr>
        <w:t xml:space="preserve"> —</w:t>
      </w:r>
    </w:p>
    <w:p w:rsidR="006A6525" w:rsidRDefault="00C10D52" w:rsidP="003B2936">
      <w:pPr>
        <w:ind w:firstLine="720"/>
        <w:jc w:val="both"/>
      </w:pPr>
      <w:r>
        <w:t>Important physical properties of alk</w:t>
      </w:r>
      <w:r w:rsidR="00124925">
        <w:t>e</w:t>
      </w:r>
      <w:r>
        <w:t xml:space="preserve">nes </w:t>
      </w:r>
      <w:r w:rsidR="00124925">
        <w:t xml:space="preserve">(similar to the corresponding alkanes) </w:t>
      </w:r>
      <w:r>
        <w:t xml:space="preserve">are studied under the following headings </w:t>
      </w:r>
      <w:r>
        <w:rPr>
          <w:rFonts w:cstheme="minorHAnsi"/>
        </w:rPr>
        <w:t>—</w:t>
      </w:r>
    </w:p>
    <w:p w:rsidR="00C10D52" w:rsidRDefault="00C10D52" w:rsidP="00C15337">
      <w:pPr>
        <w:pStyle w:val="ListParagraph"/>
        <w:numPr>
          <w:ilvl w:val="0"/>
          <w:numId w:val="12"/>
        </w:numPr>
        <w:jc w:val="both"/>
      </w:pPr>
      <w:r>
        <w:t xml:space="preserve">Physical appearance, </w:t>
      </w:r>
    </w:p>
    <w:p w:rsidR="00C10D52" w:rsidRDefault="00C10D52" w:rsidP="00C15337">
      <w:pPr>
        <w:pStyle w:val="ListParagraph"/>
        <w:numPr>
          <w:ilvl w:val="0"/>
          <w:numId w:val="12"/>
        </w:numPr>
        <w:jc w:val="both"/>
      </w:pPr>
      <w:r>
        <w:t xml:space="preserve">Boiling point, </w:t>
      </w:r>
    </w:p>
    <w:p w:rsidR="00C10D52" w:rsidRDefault="00C10D52" w:rsidP="00C15337">
      <w:pPr>
        <w:pStyle w:val="ListParagraph"/>
        <w:numPr>
          <w:ilvl w:val="0"/>
          <w:numId w:val="12"/>
        </w:numPr>
        <w:jc w:val="both"/>
      </w:pPr>
      <w:r>
        <w:t xml:space="preserve">Melting point, </w:t>
      </w:r>
    </w:p>
    <w:p w:rsidR="00C10D52" w:rsidRDefault="00C10D52" w:rsidP="00C15337">
      <w:pPr>
        <w:pStyle w:val="ListParagraph"/>
        <w:numPr>
          <w:ilvl w:val="0"/>
          <w:numId w:val="12"/>
        </w:numPr>
        <w:jc w:val="both"/>
      </w:pPr>
      <w:r>
        <w:t xml:space="preserve">Solubility, and </w:t>
      </w:r>
    </w:p>
    <w:p w:rsidR="00C10D52" w:rsidRDefault="00124925" w:rsidP="00C15337">
      <w:pPr>
        <w:pStyle w:val="ListParagraph"/>
        <w:numPr>
          <w:ilvl w:val="0"/>
          <w:numId w:val="12"/>
        </w:numPr>
        <w:jc w:val="both"/>
      </w:pPr>
      <w:r>
        <w:t>Dipole moments (</w:t>
      </w:r>
      <m:oMath>
        <m:r>
          <w:rPr>
            <w:rFonts w:ascii="Cambria Math" w:hAnsi="Cambria Math"/>
          </w:rPr>
          <m:t>μ</m:t>
        </m:r>
      </m:oMath>
      <w:r>
        <w:t>- values)</w:t>
      </w:r>
      <w:r w:rsidR="00C10D52">
        <w:t>.</w:t>
      </w:r>
    </w:p>
    <w:p w:rsidR="00BD3617" w:rsidRDefault="00BD3617" w:rsidP="00C15337">
      <w:pPr>
        <w:pStyle w:val="ListParagraph"/>
        <w:numPr>
          <w:ilvl w:val="0"/>
          <w:numId w:val="13"/>
        </w:numPr>
        <w:jc w:val="both"/>
      </w:pPr>
      <w:r>
        <w:t xml:space="preserve">These are discussed below with suitable examples. </w:t>
      </w:r>
    </w:p>
    <w:p w:rsidR="00BD3617" w:rsidRDefault="00C10D52" w:rsidP="00C10D52">
      <w:pPr>
        <w:jc w:val="both"/>
      </w:pPr>
      <w:r w:rsidRPr="00C10D52">
        <w:rPr>
          <w:b/>
          <w:sz w:val="24"/>
          <w:u w:val="dash"/>
        </w:rPr>
        <w:t>Physical appearance of Alk</w:t>
      </w:r>
      <w:r w:rsidR="00975D6D">
        <w:rPr>
          <w:b/>
          <w:sz w:val="24"/>
          <w:u w:val="dash"/>
        </w:rPr>
        <w:t>e</w:t>
      </w:r>
      <w:r w:rsidRPr="00C10D52">
        <w:rPr>
          <w:b/>
          <w:sz w:val="24"/>
          <w:u w:val="dash"/>
        </w:rPr>
        <w:t>nes</w:t>
      </w:r>
      <w:r>
        <w:t xml:space="preserve">: </w:t>
      </w:r>
    </w:p>
    <w:p w:rsidR="00BD3617" w:rsidRDefault="00BD3617" w:rsidP="00DF4756">
      <w:pPr>
        <w:spacing w:after="0"/>
        <w:ind w:firstLine="720"/>
        <w:jc w:val="both"/>
      </w:pPr>
      <w:r>
        <w:t xml:space="preserve">First </w:t>
      </w:r>
      <w:r w:rsidR="00BB6C89">
        <w:t>three</w:t>
      </w:r>
      <w:r>
        <w:t xml:space="preserve"> members of alk</w:t>
      </w:r>
      <w:r w:rsidR="00BB6C89">
        <w:t>e</w:t>
      </w:r>
      <w:r>
        <w:t>ne (</w:t>
      </w:r>
      <m:oMath>
        <m:r>
          <w:rPr>
            <w:rFonts w:ascii="Cambria Math" w:hAnsi="Cambria Math"/>
          </w:rPr>
          <m:t xml:space="preserve">i.e.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4</m:t>
            </m:r>
          </m:sub>
        </m:sSub>
      </m:oMath>
      <w:r>
        <w:t xml:space="preserve">) are </w:t>
      </w:r>
      <w:r w:rsidRPr="00BD3617">
        <w:rPr>
          <w:b/>
        </w:rPr>
        <w:t>gases</w:t>
      </w:r>
      <w:r>
        <w:t xml:space="preserve">, </w:t>
      </w:r>
    </w:p>
    <w:p w:rsidR="00BD3617" w:rsidRDefault="00BD3617" w:rsidP="00DF4756">
      <w:pPr>
        <w:spacing w:after="0"/>
        <w:ind w:firstLine="720"/>
        <w:jc w:val="both"/>
      </w:pPr>
      <w:r>
        <w:t xml:space="preserve">Next </w:t>
      </w:r>
      <w:r w:rsidR="00BB6C89">
        <w:t>fourteen</w:t>
      </w:r>
      <w:r w:rsidR="007E1598">
        <w:t xml:space="preserve"> </w:t>
      </w:r>
      <w:r>
        <w:t>members of alk</w:t>
      </w:r>
      <w:r w:rsidR="00BB6C89">
        <w:t>e</w:t>
      </w:r>
      <w:r>
        <w:t>ne (</w:t>
      </w:r>
      <m:oMath>
        <m:r>
          <w:rPr>
            <w:rFonts w:ascii="Cambria Math" w:hAnsi="Cambria Math"/>
          </w:rPr>
          <m:t xml:space="preserve">i.e. </m:t>
        </m:r>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17</m:t>
            </m:r>
          </m:sub>
        </m:sSub>
        <m:r>
          <w:rPr>
            <w:rFonts w:ascii="Cambria Math" w:hAnsi="Cambria Math"/>
          </w:rPr>
          <m:t>, heptadecane</m:t>
        </m:r>
      </m:oMath>
      <w:r>
        <w:t xml:space="preserve">) are </w:t>
      </w:r>
      <w:r w:rsidRPr="00BD3617">
        <w:rPr>
          <w:b/>
        </w:rPr>
        <w:t>liquids</w:t>
      </w:r>
      <w:r>
        <w:t>, and</w:t>
      </w:r>
    </w:p>
    <w:p w:rsidR="00C10D52" w:rsidRDefault="00BD3617" w:rsidP="00BD3617">
      <w:pPr>
        <w:ind w:firstLine="720"/>
        <w:jc w:val="both"/>
      </w:pPr>
      <w:r>
        <w:t>Alk</w:t>
      </w:r>
      <w:r w:rsidR="00BB6C89">
        <w:t>e</w:t>
      </w:r>
      <w:r>
        <w:t xml:space="preserve">nes containing </w:t>
      </w:r>
      <m:oMath>
        <m:r>
          <w:rPr>
            <w:rFonts w:ascii="Cambria Math" w:hAnsi="Cambria Math"/>
          </w:rPr>
          <m:t>18C</m:t>
        </m:r>
      </m:oMath>
      <w:r>
        <w:t xml:space="preserve">- atoms or more are </w:t>
      </w:r>
      <w:r w:rsidRPr="00BD3617">
        <w:rPr>
          <w:b/>
        </w:rPr>
        <w:t>solids</w:t>
      </w:r>
      <w:r>
        <w:t xml:space="preserve"> at ordinary temperature.  </w:t>
      </w:r>
    </w:p>
    <w:p w:rsidR="00C8001B" w:rsidRDefault="00C8001B" w:rsidP="00C10D52">
      <w:pPr>
        <w:jc w:val="both"/>
      </w:pPr>
      <w:r w:rsidRPr="00C8001B">
        <w:rPr>
          <w:b/>
          <w:sz w:val="24"/>
          <w:vertAlign w:val="superscript"/>
        </w:rPr>
        <w:t>***</w:t>
      </w:r>
      <w:r w:rsidR="00C10D52" w:rsidRPr="00C10D52">
        <w:rPr>
          <w:b/>
          <w:sz w:val="24"/>
          <w:u w:val="dash"/>
        </w:rPr>
        <w:t xml:space="preserve">Boiling </w:t>
      </w:r>
      <w:r w:rsidR="00A81E43">
        <w:rPr>
          <w:b/>
          <w:sz w:val="24"/>
          <w:u w:val="dash"/>
        </w:rPr>
        <w:t xml:space="preserve">and Melting </w:t>
      </w:r>
      <w:r w:rsidR="00C10D52" w:rsidRPr="00C10D52">
        <w:rPr>
          <w:b/>
          <w:sz w:val="24"/>
          <w:u w:val="dash"/>
        </w:rPr>
        <w:t>point trends of Alk</w:t>
      </w:r>
      <w:r w:rsidR="00975D6D">
        <w:rPr>
          <w:b/>
          <w:sz w:val="24"/>
          <w:u w:val="dash"/>
        </w:rPr>
        <w:t>e</w:t>
      </w:r>
      <w:r w:rsidR="00C10D52" w:rsidRPr="00C10D52">
        <w:rPr>
          <w:b/>
          <w:sz w:val="24"/>
          <w:u w:val="dash"/>
        </w:rPr>
        <w:t>nes</w:t>
      </w:r>
      <w:r w:rsidR="00C10D52">
        <w:t>:</w:t>
      </w:r>
    </w:p>
    <w:p w:rsidR="00F26883" w:rsidRDefault="00C8001B" w:rsidP="00A81E43">
      <w:pPr>
        <w:ind w:firstLine="720"/>
        <w:jc w:val="both"/>
      </w:pPr>
      <w:r>
        <w:t>The boiling point of alk</w:t>
      </w:r>
      <w:r w:rsidR="00A81E43">
        <w:t>e</w:t>
      </w:r>
      <w:r>
        <w:t xml:space="preserve">ne shows gradual rise with the increase in </w:t>
      </w:r>
      <m:oMath>
        <m:r>
          <w:rPr>
            <w:rFonts w:ascii="Cambria Math" w:hAnsi="Cambria Math"/>
          </w:rPr>
          <m:t>C</m:t>
        </m:r>
      </m:oMath>
      <w:r>
        <w:t xml:space="preserve">- content (i.e. molecular weight). In general, the boiling point difference between two successive members of the homologous series (except for first few members) is about </w:t>
      </w:r>
      <m:oMath>
        <m:r>
          <w:rPr>
            <w:rFonts w:ascii="Cambria Math" w:hAnsi="Cambria Math"/>
          </w:rPr>
          <m:t xml:space="preserve">20℃ </m:t>
        </m:r>
        <m:r>
          <m:rPr>
            <m:sty m:val="p"/>
          </m:rPr>
          <w:rPr>
            <w:rFonts w:ascii="Cambria Math" w:hAnsi="Cambria Math"/>
          </w:rPr>
          <m:t>to</m:t>
        </m:r>
        <m:r>
          <w:rPr>
            <w:rFonts w:ascii="Cambria Math" w:hAnsi="Cambria Math"/>
          </w:rPr>
          <m:t xml:space="preserve"> 30℃</m:t>
        </m:r>
      </m:oMath>
      <w:r>
        <w:t xml:space="preserve">. Among the </w:t>
      </w:r>
      <w:r w:rsidRPr="0098224D">
        <w:rPr>
          <w:b/>
        </w:rPr>
        <w:t>isomeric</w:t>
      </w:r>
      <w:r>
        <w:t xml:space="preserve"> alkanes, the </w:t>
      </w:r>
      <w:r w:rsidRPr="0098224D">
        <w:rPr>
          <w:b/>
        </w:rPr>
        <w:t xml:space="preserve">straight chain </w:t>
      </w:r>
      <w:r w:rsidR="0098224D" w:rsidRPr="0098224D">
        <w:rPr>
          <w:b/>
        </w:rPr>
        <w:t>isomer</w:t>
      </w:r>
      <w:r w:rsidR="007E1598">
        <w:rPr>
          <w:b/>
        </w:rPr>
        <w:t xml:space="preserve"> </w:t>
      </w:r>
      <w:r>
        <w:t>(i.e. normal compound)</w:t>
      </w:r>
      <w:r w:rsidR="0098224D">
        <w:t xml:space="preserve"> has higher boiling point than the </w:t>
      </w:r>
      <w:r w:rsidR="0098224D" w:rsidRPr="0098224D">
        <w:rPr>
          <w:b/>
        </w:rPr>
        <w:t>branched chain isomer</w:t>
      </w:r>
      <w:r w:rsidR="0098224D">
        <w:t xml:space="preserve">. The </w:t>
      </w:r>
      <w:r w:rsidR="0098224D" w:rsidRPr="0098224D">
        <w:rPr>
          <w:b/>
          <w:i/>
          <w:sz w:val="24"/>
          <w:u w:val="dash"/>
        </w:rPr>
        <w:t>greater the branching of the chain, lower the boiling point is</w:t>
      </w:r>
      <w:r w:rsidR="0098224D">
        <w:t>. For example,</w:t>
      </w:r>
      <w:r w:rsidR="00A81E43">
        <w:t xml:space="preserve"> boiling points of but-1-ene, </w:t>
      </w:r>
      <m:oMath>
        <m:r>
          <w:rPr>
            <w:rFonts w:ascii="Cambria Math" w:hAnsi="Cambria Math"/>
          </w:rPr>
          <m:t>cis</m:t>
        </m:r>
      </m:oMath>
      <w:r w:rsidR="00A81E43">
        <w:t xml:space="preserve">- and </w:t>
      </w:r>
      <m:oMath>
        <m:r>
          <w:rPr>
            <w:rFonts w:ascii="Cambria Math" w:hAnsi="Cambria Math"/>
          </w:rPr>
          <m:t>trans</m:t>
        </m:r>
      </m:oMath>
      <w:r w:rsidR="00A81E43">
        <w:t xml:space="preserve">- but-2-ene and n- butane are all close to </w:t>
      </w:r>
      <m:oMath>
        <m:r>
          <w:rPr>
            <w:rFonts w:ascii="Cambria Math" w:hAnsi="Cambria Math"/>
          </w:rPr>
          <m:t>0℃</m:t>
        </m:r>
      </m:oMath>
      <w:r w:rsidR="00A81E43">
        <w:t>. Like boiling points, the densities of alkene are also similar (</w:t>
      </w:r>
      <m:oMath>
        <m:r>
          <w:rPr>
            <w:rFonts w:ascii="Cambria Math" w:hAnsi="Cambria Math"/>
          </w:rPr>
          <m:t>0.6-0.7 g</m:t>
        </m:r>
        <m:sSup>
          <m:sSupPr>
            <m:ctrlPr>
              <w:rPr>
                <w:rFonts w:ascii="Cambria Math" w:hAnsi="Cambria Math"/>
                <w:i/>
              </w:rPr>
            </m:ctrlPr>
          </m:sSupPr>
          <m:e>
            <m:r>
              <w:rPr>
                <w:rFonts w:ascii="Cambria Math" w:hAnsi="Cambria Math"/>
              </w:rPr>
              <m:t>mL</m:t>
            </m:r>
          </m:e>
          <m:sup>
            <m:r>
              <w:rPr>
                <w:rFonts w:ascii="Cambria Math" w:hAnsi="Cambria Math"/>
              </w:rPr>
              <m:t>-1</m:t>
            </m:r>
          </m:sup>
        </m:sSup>
      </m:oMath>
      <w:r w:rsidR="00A81E43">
        <w:t xml:space="preserve">). </w:t>
      </w:r>
    </w:p>
    <w:p w:rsidR="00DD206C" w:rsidRDefault="00C10D52" w:rsidP="00C10D52">
      <w:pPr>
        <w:jc w:val="both"/>
      </w:pPr>
      <w:r w:rsidRPr="00C10D52">
        <w:rPr>
          <w:b/>
          <w:sz w:val="24"/>
          <w:u w:val="dash"/>
        </w:rPr>
        <w:t xml:space="preserve">Solubility </w:t>
      </w:r>
      <w:r w:rsidR="00847E2B">
        <w:rPr>
          <w:b/>
          <w:sz w:val="24"/>
          <w:u w:val="dash"/>
        </w:rPr>
        <w:t>and Dipole moments</w:t>
      </w:r>
      <w:r w:rsidRPr="00C10D52">
        <w:rPr>
          <w:b/>
          <w:sz w:val="24"/>
          <w:u w:val="dash"/>
        </w:rPr>
        <w:t xml:space="preserve"> of Alk</w:t>
      </w:r>
      <w:r w:rsidR="00847E2B">
        <w:rPr>
          <w:b/>
          <w:sz w:val="24"/>
          <w:u w:val="dash"/>
        </w:rPr>
        <w:t>e</w:t>
      </w:r>
      <w:r w:rsidRPr="00C10D52">
        <w:rPr>
          <w:b/>
          <w:sz w:val="24"/>
          <w:u w:val="dash"/>
        </w:rPr>
        <w:t>nes</w:t>
      </w:r>
      <w:r>
        <w:t xml:space="preserve">: </w:t>
      </w:r>
    </w:p>
    <w:p w:rsidR="003913BE" w:rsidRDefault="00DD206C" w:rsidP="004E02E0">
      <w:pPr>
        <w:spacing w:after="0"/>
        <w:ind w:firstLine="720"/>
        <w:jc w:val="both"/>
      </w:pPr>
      <w:r>
        <w:t>A</w:t>
      </w:r>
      <w:r w:rsidR="00150B83">
        <w:t xml:space="preserve">lkenes are slightly </w:t>
      </w:r>
      <w:r w:rsidR="00150B83" w:rsidRPr="00150B83">
        <w:rPr>
          <w:b/>
        </w:rPr>
        <w:t>more polar</w:t>
      </w:r>
      <w:r w:rsidR="00150B83">
        <w:t xml:space="preserve"> than </w:t>
      </w:r>
      <w:r w:rsidR="00150B83" w:rsidRPr="00150B83">
        <w:rPr>
          <w:b/>
        </w:rPr>
        <w:t>a</w:t>
      </w:r>
      <w:r w:rsidRPr="00150B83">
        <w:rPr>
          <w:b/>
        </w:rPr>
        <w:t>lkanes</w:t>
      </w:r>
      <w:r w:rsidR="007E1598">
        <w:rPr>
          <w:b/>
        </w:rPr>
        <w:t xml:space="preserve"> </w:t>
      </w:r>
      <w:r w:rsidR="00150B83">
        <w:t xml:space="preserve">due to weakly held electrons in the </w:t>
      </w:r>
      <m:oMath>
        <m:r>
          <w:rPr>
            <w:rFonts w:ascii="Cambria Math" w:hAnsi="Cambria Math"/>
          </w:rPr>
          <m:t>π</m:t>
        </m:r>
      </m:oMath>
      <w:r w:rsidR="00150B83">
        <w:t xml:space="preserve">- </w:t>
      </w:r>
      <w:r w:rsidR="00847E2B">
        <w:t xml:space="preserve">bonds </w:t>
      </w:r>
      <w:r>
        <w:t xml:space="preserve">are </w:t>
      </w:r>
      <w:r w:rsidR="00847E2B">
        <w:t xml:space="preserve">more </w:t>
      </w:r>
      <w:r w:rsidR="007E1598">
        <w:t>polarisable</w:t>
      </w:r>
      <w:r w:rsidR="00847E2B">
        <w:t xml:space="preserve"> (hence, instantaneous dipole moments). Thus, alkenes are insoluble in water but soluble in non-polar solvents like </w:t>
      </w:r>
      <m:oMath>
        <m:sSub>
          <m:sSubPr>
            <m:ctrlPr>
              <w:rPr>
                <w:rFonts w:ascii="Cambria Math" w:hAnsi="Cambria Math"/>
                <w:i/>
              </w:rPr>
            </m:ctrlPr>
          </m:sSubPr>
          <m:e>
            <m:r>
              <w:rPr>
                <w:rFonts w:ascii="Cambria Math" w:hAnsi="Cambria Math"/>
              </w:rPr>
              <m:t>CCl</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6</m:t>
            </m:r>
          </m:sub>
        </m:sSub>
      </m:oMath>
      <w:r w:rsidR="00847E2B">
        <w:t>, petroleum ether, etc. i.e. follows the universal statement “Like dissolves like”. Since, alkyl groups are slightly electron donating (</w:t>
      </w:r>
      <m:oMath>
        <m:r>
          <w:rPr>
            <w:rFonts w:ascii="Cambria Math" w:hAnsi="Cambria Math"/>
          </w:rPr>
          <m:t>+I</m:t>
        </m:r>
      </m:oMath>
      <w:r w:rsidR="00847E2B">
        <w:t xml:space="preserve"> effecting) and </w:t>
      </w:r>
      <w:r w:rsidR="00847E2B">
        <w:lastRenderedPageBreak/>
        <w:t xml:space="preserve">leads to the development of a small partial </w:t>
      </w:r>
      <m:oMath>
        <m:r>
          <w:rPr>
            <w:rFonts w:ascii="Cambria Math" w:hAnsi="Cambria Math"/>
          </w:rPr>
          <m:t>+ve</m:t>
        </m:r>
      </m:oMath>
      <w:r w:rsidR="00847E2B">
        <w:t xml:space="preserve"> charge on the alkyl group and a small partial </w:t>
      </w:r>
      <m:oMath>
        <m:r>
          <w:rPr>
            <w:rFonts w:ascii="Cambria Math" w:hAnsi="Cambria Math"/>
          </w:rPr>
          <m:t>-ve</m:t>
        </m:r>
      </m:oMath>
      <w:r w:rsidR="00847E2B">
        <w:t xml:space="preserve">charge on the double bond, hence possesses permanent dipole moment value. For example, </w:t>
      </w:r>
    </w:p>
    <w:p w:rsidR="00C10D52" w:rsidRDefault="004E02E0" w:rsidP="004E02E0">
      <w:pPr>
        <w:spacing w:after="0"/>
        <w:ind w:firstLine="720"/>
        <w:jc w:val="both"/>
      </w:pPr>
      <w:r>
        <w:object w:dxaOrig="8144" w:dyaOrig="1788">
          <v:shape id="_x0000_i1039" type="#_x0000_t75" style="width:332.35pt;height:72.6pt" o:ole="">
            <v:imagedata r:id="rId36" o:title=""/>
          </v:shape>
          <o:OLEObject Type="Embed" ProgID="ChemDraw.Document.6.0" ShapeID="_x0000_i1039" DrawAspect="Content" ObjectID="_1681888465" r:id="rId37"/>
        </w:object>
      </w:r>
    </w:p>
    <w:p w:rsidR="00EB0EEE" w:rsidRDefault="004E02E0" w:rsidP="004E02E0">
      <w:pPr>
        <w:ind w:firstLine="720"/>
        <w:jc w:val="both"/>
      </w:pPr>
      <w:r>
        <w:t xml:space="preserve">In </w:t>
      </w:r>
      <w:r w:rsidRPr="004E02E0">
        <w:rPr>
          <w:i/>
        </w:rPr>
        <w:t>trans</w:t>
      </w:r>
      <w:r>
        <w:t xml:space="preserve">- but-2-ene, unlike </w:t>
      </w:r>
      <w:r>
        <w:rPr>
          <w:i/>
        </w:rPr>
        <w:t>ci</w:t>
      </w:r>
      <w:r w:rsidRPr="004E02E0">
        <w:rPr>
          <w:i/>
        </w:rPr>
        <w:t>s</w:t>
      </w:r>
      <w:r>
        <w:t xml:space="preserve">- but-2-ene, the two dipole moments tend to cancel out. Therefore, </w:t>
      </w:r>
      <w:r w:rsidRPr="004E02E0">
        <w:rPr>
          <w:i/>
        </w:rPr>
        <w:t>trans</w:t>
      </w:r>
      <w:r>
        <w:t xml:space="preserve">- but-2-ene in contrast to </w:t>
      </w:r>
      <w:r>
        <w:rPr>
          <w:i/>
        </w:rPr>
        <w:t>ci</w:t>
      </w:r>
      <w:r w:rsidRPr="004E02E0">
        <w:rPr>
          <w:i/>
        </w:rPr>
        <w:t>s</w:t>
      </w:r>
      <w:r>
        <w:t xml:space="preserve">- but-2-ene has zero dipole moment. Because of the increased intramolecular attractions (dipole-dipole attractions besides </w:t>
      </w:r>
      <w:r w:rsidRPr="004E02E0">
        <w:rPr>
          <w:i/>
        </w:rPr>
        <w:t>van der Waals</w:t>
      </w:r>
      <w:r>
        <w:t xml:space="preserve"> attractions), </w:t>
      </w:r>
      <w:r w:rsidRPr="004E02E0">
        <w:rPr>
          <w:b/>
          <w:i/>
        </w:rPr>
        <w:t>cis</w:t>
      </w:r>
      <w:r w:rsidRPr="004E02E0">
        <w:rPr>
          <w:b/>
        </w:rPr>
        <w:t>- but-2-ene</w:t>
      </w:r>
      <w:r>
        <w:t xml:space="preserve"> have a </w:t>
      </w:r>
      <w:r w:rsidRPr="004E02E0">
        <w:rPr>
          <w:b/>
        </w:rPr>
        <w:t>higher boiling point</w:t>
      </w:r>
      <w:r>
        <w:t xml:space="preserve"> than </w:t>
      </w:r>
      <w:r w:rsidRPr="004E02E0">
        <w:rPr>
          <w:b/>
          <w:i/>
        </w:rPr>
        <w:t>trans</w:t>
      </w:r>
      <w:r w:rsidRPr="004E02E0">
        <w:rPr>
          <w:b/>
        </w:rPr>
        <w:t>- but-2-ene</w:t>
      </w:r>
      <w:r>
        <w:t xml:space="preserve"> (</w:t>
      </w:r>
      <m:oMath>
        <m:r>
          <w:rPr>
            <w:rFonts w:ascii="Cambria Math" w:hAnsi="Cambria Math"/>
          </w:rPr>
          <m:t xml:space="preserve">4℃ </m:t>
        </m:r>
        <m:r>
          <m:rPr>
            <m:sty m:val="p"/>
          </m:rPr>
          <w:rPr>
            <w:rFonts w:ascii="Cambria Math" w:hAnsi="Cambria Math"/>
          </w:rPr>
          <m:t>against</m:t>
        </m:r>
        <m:r>
          <w:rPr>
            <w:rFonts w:ascii="Cambria Math" w:hAnsi="Cambria Math"/>
          </w:rPr>
          <m:t xml:space="preserve"> 1℃</m:t>
        </m:r>
      </m:oMath>
      <w:r>
        <w:t>).</w:t>
      </w:r>
      <w:r w:rsidR="00EB0EEE">
        <w:tab/>
      </w:r>
      <w:r w:rsidR="00EB0EEE">
        <w:tab/>
      </w:r>
      <w:r w:rsidR="00EB0EEE" w:rsidRPr="00EB0EEE">
        <w:rPr>
          <w:b/>
        </w:rPr>
        <w:t>//</w:t>
      </w:r>
    </w:p>
    <w:p w:rsidR="006A6525" w:rsidRPr="00267705" w:rsidRDefault="006A6525" w:rsidP="004628BA">
      <w:pPr>
        <w:spacing w:after="0"/>
        <w:jc w:val="both"/>
        <w:rPr>
          <w:b/>
        </w:rPr>
      </w:pPr>
      <w:r>
        <w:rPr>
          <w:b/>
          <w:sz w:val="28"/>
          <w:szCs w:val="28"/>
          <w:u w:val="dotted"/>
        </w:rPr>
        <w:t>General Chemical Properties (Reactions) of Alkanes:</w:t>
      </w:r>
      <w:r w:rsidRPr="005D5BA0">
        <w:rPr>
          <w:b/>
          <w:sz w:val="28"/>
          <w:szCs w:val="28"/>
        </w:rPr>
        <w:t xml:space="preserve"> —</w:t>
      </w:r>
    </w:p>
    <w:p w:rsidR="003C11B1" w:rsidRDefault="004E02E0" w:rsidP="006A6525">
      <w:pPr>
        <w:ind w:firstLine="720"/>
        <w:jc w:val="both"/>
      </w:pPr>
      <w:r>
        <w:t>The most important reactions of a</w:t>
      </w:r>
      <w:r w:rsidR="003C11B1">
        <w:t>lk</w:t>
      </w:r>
      <w:r>
        <w:t>e</w:t>
      </w:r>
      <w:r w:rsidR="003C11B1">
        <w:t>nes are</w:t>
      </w:r>
      <w:r w:rsidR="000E3AA2">
        <w:rPr>
          <w:rFonts w:cstheme="minorHAnsi"/>
        </w:rPr>
        <w:t>—</w:t>
      </w:r>
    </w:p>
    <w:p w:rsidR="003C11B1" w:rsidRDefault="000E3AA2" w:rsidP="004628BA">
      <w:pPr>
        <w:pStyle w:val="ListParagraph"/>
        <w:numPr>
          <w:ilvl w:val="0"/>
          <w:numId w:val="14"/>
        </w:numPr>
        <w:ind w:left="1701" w:hanging="425"/>
        <w:jc w:val="both"/>
      </w:pPr>
      <w:r>
        <w:t>Electrophilic Addition</w:t>
      </w:r>
      <w:r w:rsidR="003C11B1">
        <w:t>,</w:t>
      </w:r>
      <w:r>
        <w:t xml:space="preserve"> and</w:t>
      </w:r>
    </w:p>
    <w:p w:rsidR="003C11B1" w:rsidRDefault="000E3AA2" w:rsidP="004628BA">
      <w:pPr>
        <w:pStyle w:val="ListParagraph"/>
        <w:numPr>
          <w:ilvl w:val="0"/>
          <w:numId w:val="14"/>
        </w:numPr>
        <w:ind w:left="1701" w:hanging="425"/>
        <w:jc w:val="both"/>
      </w:pPr>
      <w:r>
        <w:t>Free-Radical Addition</w:t>
      </w:r>
      <w:r w:rsidR="003C11B1">
        <w:t>,</w:t>
      </w:r>
    </w:p>
    <w:p w:rsidR="000E3AA2" w:rsidRDefault="000E3AA2" w:rsidP="004628BA">
      <w:pPr>
        <w:pStyle w:val="ListParagraph"/>
        <w:ind w:left="1701"/>
        <w:jc w:val="both"/>
      </w:pPr>
      <w:r w:rsidRPr="000E3AA2">
        <w:rPr>
          <w:b/>
        </w:rPr>
        <w:t>They also undergo</w:t>
      </w:r>
      <w:r>
        <w:rPr>
          <w:rFonts w:cstheme="minorHAnsi"/>
        </w:rPr>
        <w:t>—</w:t>
      </w:r>
    </w:p>
    <w:p w:rsidR="003C11B1" w:rsidRDefault="000E3AA2" w:rsidP="004628BA">
      <w:pPr>
        <w:pStyle w:val="ListParagraph"/>
        <w:numPr>
          <w:ilvl w:val="0"/>
          <w:numId w:val="14"/>
        </w:numPr>
        <w:ind w:left="1701" w:hanging="425"/>
        <w:jc w:val="both"/>
      </w:pPr>
      <w:r>
        <w:t>Free-Radical Substitution</w:t>
      </w:r>
      <w:r w:rsidR="003C11B1">
        <w:t>,</w:t>
      </w:r>
    </w:p>
    <w:p w:rsidR="003C11B1" w:rsidRDefault="000E3AA2" w:rsidP="004628BA">
      <w:pPr>
        <w:pStyle w:val="ListParagraph"/>
        <w:numPr>
          <w:ilvl w:val="0"/>
          <w:numId w:val="14"/>
        </w:numPr>
        <w:ind w:left="1701" w:hanging="425"/>
        <w:jc w:val="both"/>
      </w:pPr>
      <w:r>
        <w:t>Cleavage Reaction (Oxidation)</w:t>
      </w:r>
      <w:r w:rsidR="003C11B1">
        <w:t xml:space="preserve">, </w:t>
      </w:r>
    </w:p>
    <w:p w:rsidR="003C11B1" w:rsidRDefault="000E3AA2" w:rsidP="004628BA">
      <w:pPr>
        <w:pStyle w:val="ListParagraph"/>
        <w:numPr>
          <w:ilvl w:val="0"/>
          <w:numId w:val="14"/>
        </w:numPr>
        <w:ind w:left="1701" w:hanging="425"/>
        <w:jc w:val="both"/>
      </w:pPr>
      <w:r>
        <w:t>Polymerization</w:t>
      </w:r>
      <w:r w:rsidR="003C11B1">
        <w:t>,</w:t>
      </w:r>
      <w:r>
        <w:t xml:space="preserve"> etc.</w:t>
      </w:r>
    </w:p>
    <w:p w:rsidR="003C11B1" w:rsidRDefault="000E3AA2" w:rsidP="003C11B1">
      <w:pPr>
        <w:ind w:firstLine="720"/>
        <w:jc w:val="both"/>
        <w:rPr>
          <w:rFonts w:cstheme="minorHAnsi"/>
        </w:rPr>
      </w:pPr>
      <w:r>
        <w:rPr>
          <w:i/>
          <w:sz w:val="24"/>
        </w:rPr>
        <w:t>Some of the representative</w:t>
      </w:r>
      <w:r w:rsidR="003C11B1" w:rsidRPr="00D57644">
        <w:rPr>
          <w:i/>
          <w:sz w:val="24"/>
        </w:rPr>
        <w:t xml:space="preserve"> reactions are discussed in detailed with appropriate mechanisms</w:t>
      </w:r>
      <w:r w:rsidR="003C11B1">
        <w:rPr>
          <w:rFonts w:cstheme="minorHAnsi"/>
        </w:rPr>
        <w:t>—</w:t>
      </w:r>
    </w:p>
    <w:p w:rsidR="004628BA" w:rsidRDefault="004628BA" w:rsidP="00CC60B1">
      <w:pPr>
        <w:pStyle w:val="ListParagraph"/>
        <w:numPr>
          <w:ilvl w:val="0"/>
          <w:numId w:val="15"/>
        </w:numPr>
        <w:spacing w:after="0"/>
        <w:ind w:left="426" w:hanging="426"/>
        <w:jc w:val="both"/>
      </w:pPr>
      <w:r>
        <w:rPr>
          <w:b/>
          <w:sz w:val="24"/>
          <w:u w:val="dash"/>
        </w:rPr>
        <w:t>Electrophilic Addition Reactions</w:t>
      </w:r>
      <w:r w:rsidR="00557F05">
        <w:t>:</w:t>
      </w:r>
    </w:p>
    <w:p w:rsidR="004628BA" w:rsidRDefault="00853B2A" w:rsidP="00CC60B1">
      <w:pPr>
        <w:spacing w:after="0"/>
        <w:jc w:val="both"/>
      </w:pPr>
      <w:r>
        <w:rPr>
          <w:b/>
          <w:sz w:val="24"/>
        </w:rPr>
        <w:t>***</w:t>
      </w:r>
      <w:r w:rsidR="004628BA" w:rsidRPr="004628BA">
        <w:rPr>
          <w:b/>
          <w:sz w:val="24"/>
        </w:rPr>
        <w:t>[</w:t>
      </w:r>
      <w:r w:rsidR="004628BA" w:rsidRPr="004628BA">
        <w:rPr>
          <w:b/>
          <w:sz w:val="24"/>
          <w:u w:val="dotted"/>
        </w:rPr>
        <w:t>General outline of Electrophilic Addition Reactions</w:t>
      </w:r>
      <w:r w:rsidR="004628BA">
        <w:t xml:space="preserve">: </w:t>
      </w:r>
    </w:p>
    <w:p w:rsidR="004628BA" w:rsidRDefault="004628BA" w:rsidP="004628BA">
      <w:pPr>
        <w:spacing w:after="0"/>
        <w:ind w:firstLine="720"/>
        <w:jc w:val="both"/>
      </w:pPr>
      <w:r>
        <w:t xml:space="preserve">In electrophilic addition reactions, electrophilic reagents become bonded to electron rich sites of the substrates. The most important </w:t>
      </w:r>
      <w:r w:rsidRPr="004628BA">
        <w:rPr>
          <w:b/>
          <w:u w:val="dotted"/>
        </w:rPr>
        <w:t>substrates</w:t>
      </w:r>
      <w:r>
        <w:t xml:space="preserve"> to which electrophilic reagents add possess </w:t>
      </w:r>
      <m:oMath>
        <m:r>
          <w:rPr>
            <w:rFonts w:ascii="Cambria Math" w:hAnsi="Cambria Math"/>
          </w:rPr>
          <m:t>C-C</m:t>
        </m:r>
      </m:oMath>
      <w:r>
        <w:t xml:space="preserve"> multiple bonds i.e. alkenes and alkynes, because the </w:t>
      </w:r>
      <m:oMath>
        <m:r>
          <w:rPr>
            <w:rFonts w:ascii="Cambria Math" w:hAnsi="Cambria Math"/>
          </w:rPr>
          <m:t>π</m:t>
        </m:r>
      </m:oMath>
      <w:r>
        <w:t>- electrons of these functional groups provide the required regions of high electron density. Thus,</w:t>
      </w:r>
    </w:p>
    <w:p w:rsidR="004628BA" w:rsidRDefault="004628BA" w:rsidP="004628BA">
      <w:pPr>
        <w:spacing w:after="0"/>
        <w:jc w:val="both"/>
      </w:pPr>
      <w:r>
        <w:tab/>
      </w:r>
      <w:r>
        <w:tab/>
      </w:r>
      <w:r>
        <w:object w:dxaOrig="6014" w:dyaOrig="1042">
          <v:shape id="_x0000_i1040" type="#_x0000_t75" style="width:249.4pt;height:42.6pt" o:ole="">
            <v:imagedata r:id="rId38" o:title=""/>
          </v:shape>
          <o:OLEObject Type="Embed" ProgID="ChemDraw.Document.6.0" ShapeID="_x0000_i1040" DrawAspect="Content" ObjectID="_1681888466" r:id="rId39"/>
        </w:object>
      </w:r>
    </w:p>
    <w:p w:rsidR="004628BA" w:rsidRDefault="004628BA" w:rsidP="004628BA">
      <w:pPr>
        <w:jc w:val="both"/>
      </w:pPr>
      <w:r>
        <w:tab/>
        <w:t xml:space="preserve">Electrophilic reagents </w:t>
      </w:r>
      <w:r w:rsidRPr="004628BA">
        <w:rPr>
          <w:i/>
        </w:rPr>
        <w:t>i.e.</w:t>
      </w:r>
      <w:r>
        <w:t xml:space="preserve"> electron seeking reagents are those possesses incomplete outer electron shells, so are also called </w:t>
      </w:r>
      <w:r w:rsidRPr="004628BA">
        <w:rPr>
          <w:b/>
          <w:u w:val="dotted"/>
        </w:rPr>
        <w:t>Lewis acids</w:t>
      </w:r>
      <w:r>
        <w:t xml:space="preserve">. Electrophiles include </w:t>
      </w:r>
      <w:r>
        <w:rPr>
          <w:rFonts w:cstheme="minorHAnsi"/>
        </w:rPr>
        <w:t>―</w:t>
      </w:r>
    </w:p>
    <w:p w:rsidR="004628BA" w:rsidRPr="008B7DB5" w:rsidRDefault="004628BA" w:rsidP="004628BA">
      <w:pPr>
        <w:pStyle w:val="ListParagraph"/>
        <w:numPr>
          <w:ilvl w:val="0"/>
          <w:numId w:val="25"/>
        </w:numPr>
        <w:ind w:left="1134" w:hanging="425"/>
        <w:jc w:val="both"/>
      </w:pPr>
      <w:r w:rsidRPr="00A0607C">
        <w:rPr>
          <w:b/>
        </w:rPr>
        <w:t>Positively charged species</w:t>
      </w:r>
      <w:r>
        <w:rPr>
          <w:b/>
        </w:rPr>
        <w:t xml:space="preserve"> i.e. Cations</w:t>
      </w:r>
      <w:r>
        <w:rPr>
          <w:rFonts w:cstheme="minorHAnsi"/>
        </w:rPr>
        <w:t>― Examples are: protons (</w:t>
      </w:r>
      <m:oMath>
        <m:sSup>
          <m:sSupPr>
            <m:ctrlPr>
              <w:rPr>
                <w:rFonts w:ascii="Cambria Math" w:hAnsi="Cambria Math" w:cstheme="minorHAnsi"/>
                <w:i/>
              </w:rPr>
            </m:ctrlPr>
          </m:sSupPr>
          <m:e>
            <m:r>
              <w:rPr>
                <w:rFonts w:ascii="Cambria Math" w:hAnsi="Cambria Math" w:cstheme="minorHAnsi"/>
              </w:rPr>
              <m:t>H</m:t>
            </m:r>
          </m:e>
          <m:sup>
            <m:r>
              <w:rPr>
                <w:rFonts w:ascii="Cambria Math" w:hAnsi="Cambria Math" w:cstheme="minorHAnsi"/>
              </w:rPr>
              <m:t>+</m:t>
            </m:r>
          </m:sup>
        </m:sSup>
      </m:oMath>
      <w:r>
        <w:rPr>
          <w:rFonts w:cstheme="minorHAnsi"/>
        </w:rPr>
        <w:t>), carbocations (</w:t>
      </w:r>
      <m:oMath>
        <m:sSup>
          <m:sSupPr>
            <m:ctrlPr>
              <w:rPr>
                <w:rFonts w:ascii="Cambria Math" w:hAnsi="Cambria Math" w:cstheme="minorHAnsi"/>
                <w:i/>
              </w:rPr>
            </m:ctrlPr>
          </m:sSupPr>
          <m:e>
            <m:r>
              <w:rPr>
                <w:rFonts w:ascii="Cambria Math" w:hAnsi="Cambria Math" w:cstheme="minorHAnsi"/>
              </w:rPr>
              <m:t>R</m:t>
            </m:r>
          </m:e>
          <m:sup>
            <m:r>
              <w:rPr>
                <w:rFonts w:ascii="Cambria Math" w:hAnsi="Cambria Math" w:cstheme="minorHAnsi"/>
              </w:rPr>
              <m:t>+</m:t>
            </m:r>
          </m:sup>
        </m:sSup>
      </m:oMath>
      <w:r>
        <w:rPr>
          <w:rFonts w:cstheme="minorHAnsi"/>
        </w:rPr>
        <w:t>), halonium ions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m:t>
            </m:r>
          </m:sup>
        </m:sSup>
      </m:oMath>
      <w:r>
        <w:rPr>
          <w:rFonts w:cstheme="minorHAnsi"/>
        </w:rPr>
        <w:t>), nitronium ions (</w:t>
      </w:r>
      <m:oMath>
        <m:sSubSup>
          <m:sSubSupPr>
            <m:ctrlPr>
              <w:rPr>
                <w:rFonts w:ascii="Cambria Math" w:hAnsi="Cambria Math" w:cstheme="minorHAnsi"/>
                <w:i/>
              </w:rPr>
            </m:ctrlPr>
          </m:sSubSupPr>
          <m:e>
            <m:r>
              <w:rPr>
                <w:rFonts w:ascii="Cambria Math" w:hAnsi="Cambria Math" w:cstheme="minorHAnsi"/>
              </w:rPr>
              <m:t>NO</m:t>
            </m:r>
          </m:e>
          <m:sub>
            <m:r>
              <w:rPr>
                <w:rFonts w:ascii="Cambria Math" w:hAnsi="Cambria Math" w:cstheme="minorHAnsi"/>
              </w:rPr>
              <m:t>2</m:t>
            </m:r>
          </m:sub>
          <m:sup>
            <m:r>
              <w:rPr>
                <w:rFonts w:ascii="Cambria Math" w:hAnsi="Cambria Math" w:cstheme="minorHAnsi"/>
              </w:rPr>
              <m:t>+</m:t>
            </m:r>
          </m:sup>
        </m:sSubSup>
      </m:oMath>
      <w:r>
        <w:rPr>
          <w:rFonts w:cstheme="minorHAnsi"/>
        </w:rPr>
        <w:t xml:space="preserve">), etc. </w:t>
      </w:r>
    </w:p>
    <w:p w:rsidR="004628BA" w:rsidRPr="004628BA" w:rsidRDefault="004628BA" w:rsidP="004628BA">
      <w:pPr>
        <w:pStyle w:val="ListParagraph"/>
        <w:numPr>
          <w:ilvl w:val="0"/>
          <w:numId w:val="25"/>
        </w:numPr>
        <w:ind w:left="1134" w:hanging="425"/>
        <w:jc w:val="both"/>
      </w:pPr>
      <w:r w:rsidRPr="00A0607C">
        <w:rPr>
          <w:rFonts w:cstheme="minorHAnsi"/>
          <w:b/>
        </w:rPr>
        <w:t>Non-</w:t>
      </w:r>
      <w:r w:rsidRPr="00A0607C">
        <w:rPr>
          <w:b/>
        </w:rPr>
        <w:t xml:space="preserve"> charged/ Neutral molecules/ </w:t>
      </w:r>
      <w:r>
        <w:rPr>
          <w:b/>
        </w:rPr>
        <w:t xml:space="preserve">Electron deficient </w:t>
      </w:r>
      <w:r w:rsidRPr="00A0607C">
        <w:rPr>
          <w:b/>
        </w:rPr>
        <w:t>species</w:t>
      </w:r>
      <w:r>
        <w:rPr>
          <w:rFonts w:cstheme="minorHAnsi"/>
        </w:rPr>
        <w:t>―</w:t>
      </w:r>
    </w:p>
    <w:p w:rsidR="004628BA" w:rsidRDefault="00C01AB5" w:rsidP="004628BA">
      <w:pPr>
        <w:pStyle w:val="ListParagraph"/>
        <w:numPr>
          <w:ilvl w:val="0"/>
          <w:numId w:val="29"/>
        </w:numPr>
        <w:jc w:val="both"/>
      </w:pP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4628BA">
        <w:t xml:space="preserve"> (Because it can be polarized so that one end is </w:t>
      </w:r>
      <m:oMath>
        <m:r>
          <w:rPr>
            <w:rFonts w:ascii="Cambria Math" w:hAnsi="Cambria Math"/>
          </w:rPr>
          <m:t>+ve</m:t>
        </m:r>
      </m:oMath>
      <w:r w:rsidR="004628BA">
        <w:t>)</w:t>
      </w:r>
    </w:p>
    <w:p w:rsidR="004628BA" w:rsidRDefault="004628BA" w:rsidP="004628BA">
      <w:pPr>
        <w:pStyle w:val="ListParagraph"/>
        <w:numPr>
          <w:ilvl w:val="0"/>
          <w:numId w:val="29"/>
        </w:numPr>
        <w:jc w:val="both"/>
      </w:pPr>
      <w:r>
        <w:t xml:space="preserve">Lewis acids: </w:t>
      </w:r>
      <m:oMath>
        <m:sSub>
          <m:sSubPr>
            <m:ctrlPr>
              <w:rPr>
                <w:rFonts w:ascii="Cambria Math" w:hAnsi="Cambria Math"/>
                <w:i/>
              </w:rPr>
            </m:ctrlPr>
          </m:sSubPr>
          <m:e>
            <m:r>
              <w:rPr>
                <w:rFonts w:ascii="Cambria Math" w:hAnsi="Cambria Math"/>
              </w:rPr>
              <m:t>BH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BF</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AlCl</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SO</m:t>
            </m:r>
          </m:e>
          <m:sub>
            <m:r>
              <w:rPr>
                <w:rFonts w:ascii="Cambria Math" w:hAnsi="Cambria Math"/>
              </w:rPr>
              <m:t>3</m:t>
            </m:r>
          </m:sub>
        </m:sSub>
        <m:r>
          <w:rPr>
            <w:rFonts w:ascii="Cambria Math" w:hAnsi="Cambria Math"/>
          </w:rPr>
          <m:t xml:space="preserve">, carbene </m:t>
        </m:r>
        <m:d>
          <m:dPr>
            <m:ctrlPr>
              <w:rPr>
                <w:rFonts w:ascii="Cambria Math" w:hAnsi="Cambria Math"/>
                <w:i/>
              </w:rPr>
            </m:ctrlPr>
          </m:dPr>
          <m:e>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m:t>
            </m:r>
          </m:e>
        </m:d>
        <m:r>
          <w:rPr>
            <w:rFonts w:ascii="Cambria Math" w:hAnsi="Cambria Math"/>
          </w:rPr>
          <m:t>, etc.</m:t>
        </m:r>
      </m:oMath>
    </w:p>
    <w:p w:rsidR="004628BA" w:rsidRDefault="004628BA" w:rsidP="00CC60B1">
      <w:pPr>
        <w:pStyle w:val="ListParagraph"/>
        <w:numPr>
          <w:ilvl w:val="0"/>
          <w:numId w:val="29"/>
        </w:numPr>
        <w:spacing w:after="0"/>
        <w:jc w:val="both"/>
      </w:pPr>
      <w:r>
        <w:t xml:space="preserve">Metal ions that contain vacant orbitals </w:t>
      </w:r>
      <w:r w:rsidRPr="004628BA">
        <w:rPr>
          <w:rFonts w:cstheme="minorHAnsi"/>
        </w:rPr>
        <w:t>―</w:t>
      </w:r>
      <w:r>
        <w:t xml:space="preserve"> such as </w:t>
      </w:r>
      <m:oMath>
        <m:sSup>
          <m:sSupPr>
            <m:ctrlPr>
              <w:rPr>
                <w:rFonts w:ascii="Cambria Math" w:hAnsi="Cambria Math"/>
                <w:i/>
              </w:rPr>
            </m:ctrlPr>
          </m:sSupPr>
          <m:e>
            <m:r>
              <w:rPr>
                <w:rFonts w:ascii="Cambria Math" w:hAnsi="Cambria Math"/>
              </w:rPr>
              <m:t>Ag</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Hg</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Pt</m:t>
            </m:r>
          </m:e>
          <m:sup>
            <m:r>
              <w:rPr>
                <w:rFonts w:ascii="Cambria Math" w:hAnsi="Cambria Math"/>
              </w:rPr>
              <m:t>2+</m:t>
            </m:r>
          </m:sup>
        </m:sSup>
        <m:r>
          <w:rPr>
            <w:rFonts w:ascii="Cambria Math" w:hAnsi="Cambria Math"/>
          </w:rPr>
          <m:t>, etc.</m:t>
        </m:r>
      </m:oMath>
    </w:p>
    <w:p w:rsidR="004628BA" w:rsidRDefault="004628BA" w:rsidP="004628BA">
      <w:pPr>
        <w:spacing w:after="0"/>
        <w:jc w:val="both"/>
      </w:pPr>
      <w:r w:rsidRPr="00766543">
        <w:rPr>
          <w:b/>
        </w:rPr>
        <w:t>For example</w:t>
      </w:r>
      <w:r>
        <w:t xml:space="preserve">: Interesting examples are </w:t>
      </w:r>
      <w:r>
        <w:rPr>
          <w:rFonts w:cstheme="minorHAnsi"/>
        </w:rPr>
        <w:t>―</w:t>
      </w:r>
    </w:p>
    <w:p w:rsidR="00CC60B1" w:rsidRDefault="00CC60B1" w:rsidP="004628BA">
      <w:pPr>
        <w:spacing w:after="0"/>
        <w:jc w:val="both"/>
      </w:pPr>
      <w:r>
        <w:tab/>
      </w:r>
      <w:r>
        <w:tab/>
      </w:r>
      <w:r>
        <w:object w:dxaOrig="7021" w:dyaOrig="1970">
          <v:shape id="_x0000_i1041" type="#_x0000_t75" style="width:281.1pt;height:78.9pt" o:ole="">
            <v:imagedata r:id="rId40" o:title=""/>
          </v:shape>
          <o:OLEObject Type="Embed" ProgID="ChemDraw.Document.6.0" ShapeID="_x0000_i1041" DrawAspect="Content" ObjectID="_1681888467" r:id="rId41"/>
        </w:object>
      </w:r>
    </w:p>
    <w:p w:rsidR="004628BA" w:rsidRDefault="00CC60B1" w:rsidP="004628BA">
      <w:pPr>
        <w:spacing w:after="0"/>
        <w:ind w:left="720" w:firstLine="720"/>
        <w:jc w:val="both"/>
      </w:pPr>
      <w:r>
        <w:object w:dxaOrig="8030" w:dyaOrig="3954">
          <v:shape id="_x0000_i1042" type="#_x0000_t75" style="width:320.25pt;height:157.25pt" o:ole="">
            <v:imagedata r:id="rId42" o:title=""/>
          </v:shape>
          <o:OLEObject Type="Embed" ProgID="ChemDraw.Document.6.0" ShapeID="_x0000_i1042" DrawAspect="Content" ObjectID="_1681888468" r:id="rId43"/>
        </w:object>
      </w:r>
    </w:p>
    <w:p w:rsidR="004628BA" w:rsidRDefault="004628BA" w:rsidP="00CC60B1">
      <w:pPr>
        <w:spacing w:after="0"/>
        <w:ind w:firstLine="720"/>
        <w:jc w:val="both"/>
      </w:pPr>
      <w:r w:rsidRPr="00C971B3">
        <w:rPr>
          <w:b/>
          <w:sz w:val="24"/>
        </w:rPr>
        <w:t>Electrophiles &amp; Nucleophiles</w:t>
      </w:r>
      <w:r>
        <w:t xml:space="preserve">: </w:t>
      </w:r>
    </w:p>
    <w:p w:rsidR="004628BA" w:rsidRDefault="004628BA" w:rsidP="004628BA">
      <w:pPr>
        <w:jc w:val="both"/>
      </w:pPr>
      <w:r>
        <w:tab/>
        <w:t xml:space="preserve">Electrophiles are </w:t>
      </w:r>
      <w:r w:rsidRPr="00CC60B1">
        <w:rPr>
          <w:b/>
        </w:rPr>
        <w:t>Lewis acids</w:t>
      </w:r>
      <w:r>
        <w:t xml:space="preserve"> as these molecules or ions can </w:t>
      </w:r>
      <w:r w:rsidRPr="00CC60B1">
        <w:rPr>
          <w:b/>
        </w:rPr>
        <w:t>accept</w:t>
      </w:r>
      <w:r>
        <w:t xml:space="preserve"> an electron pair. Nucleophiles are molecules or ions that can </w:t>
      </w:r>
      <w:r w:rsidRPr="00CC60B1">
        <w:rPr>
          <w:b/>
        </w:rPr>
        <w:t>furnish</w:t>
      </w:r>
      <w:r>
        <w:t xml:space="preserve"> an electron pair i.e. Lewis bases. </w:t>
      </w:r>
    </w:p>
    <w:p w:rsidR="004628BA" w:rsidRDefault="004628BA" w:rsidP="004628BA">
      <w:pPr>
        <w:spacing w:after="0"/>
        <w:jc w:val="both"/>
      </w:pPr>
      <w:r>
        <w:tab/>
        <w:t xml:space="preserve">Any reaction of an electrophile also involves a nucleophile. For example, in the </w:t>
      </w:r>
      <w:r w:rsidRPr="00CC60B1">
        <w:rPr>
          <w:u w:val="dotted"/>
        </w:rPr>
        <w:t>protonation</w:t>
      </w:r>
      <w:r>
        <w:t xml:space="preserve"> of an alkene, the electrophile is the proton donated by an acid and the nucleophile is the alkene.</w:t>
      </w:r>
    </w:p>
    <w:p w:rsidR="004628BA" w:rsidRDefault="004628BA" w:rsidP="004628BA">
      <w:pPr>
        <w:spacing w:after="0"/>
        <w:jc w:val="both"/>
      </w:pPr>
      <w:r>
        <w:tab/>
      </w:r>
      <w:r>
        <w:tab/>
      </w:r>
      <w:r>
        <w:object w:dxaOrig="6066" w:dyaOrig="1239">
          <v:shape id="_x0000_i1043" type="#_x0000_t75" style="width:238.45pt;height:48.4pt" o:ole="">
            <v:imagedata r:id="rId44" o:title=""/>
          </v:shape>
          <o:OLEObject Type="Embed" ProgID="ChemDraw.Document.6.0" ShapeID="_x0000_i1043" DrawAspect="Content" ObjectID="_1681888469" r:id="rId45"/>
        </w:object>
      </w:r>
    </w:p>
    <w:p w:rsidR="004628BA" w:rsidRDefault="004628BA" w:rsidP="004628BA">
      <w:pPr>
        <w:spacing w:after="0"/>
        <w:jc w:val="both"/>
      </w:pPr>
      <w:r>
        <w:tab/>
        <w:t>In the next step, the reaction of the carbocation with the halide ion, and here, the carbocation is the electrophile but the halide ion is the nucleophile.</w:t>
      </w:r>
    </w:p>
    <w:p w:rsidR="004628BA" w:rsidRDefault="004628BA" w:rsidP="004628BA">
      <w:pPr>
        <w:spacing w:after="0"/>
        <w:jc w:val="both"/>
      </w:pPr>
      <w:r>
        <w:tab/>
      </w:r>
      <w:r>
        <w:tab/>
      </w:r>
      <w:r>
        <w:object w:dxaOrig="4865" w:dyaOrig="1350">
          <v:shape id="_x0000_i1044" type="#_x0000_t75" style="width:187.8pt;height:53pt" o:ole="">
            <v:imagedata r:id="rId46" o:title=""/>
          </v:shape>
          <o:OLEObject Type="Embed" ProgID="ChemDraw.Document.6.0" ShapeID="_x0000_i1044" DrawAspect="Content" ObjectID="_1681888470" r:id="rId47"/>
        </w:object>
      </w:r>
    </w:p>
    <w:p w:rsidR="004628BA" w:rsidRDefault="00CC60B1" w:rsidP="004628BA">
      <w:pPr>
        <w:jc w:val="both"/>
      </w:pPr>
      <w:r>
        <w:rPr>
          <w:b/>
          <w:sz w:val="24"/>
        </w:rPr>
        <w:t xml:space="preserve">General </w:t>
      </w:r>
      <w:r w:rsidR="004628BA">
        <w:rPr>
          <w:b/>
          <w:sz w:val="24"/>
        </w:rPr>
        <w:t xml:space="preserve">Mechanism of </w:t>
      </w:r>
      <w:r w:rsidR="004628BA" w:rsidRPr="00C971B3">
        <w:rPr>
          <w:b/>
          <w:sz w:val="24"/>
        </w:rPr>
        <w:t>Electrophil</w:t>
      </w:r>
      <w:r w:rsidR="004628BA">
        <w:rPr>
          <w:b/>
          <w:sz w:val="24"/>
        </w:rPr>
        <w:t>ic Addition R</w:t>
      </w:r>
      <w:r w:rsidR="004628BA" w:rsidRPr="00C971B3">
        <w:rPr>
          <w:b/>
          <w:sz w:val="24"/>
        </w:rPr>
        <w:t>e</w:t>
      </w:r>
      <w:r w:rsidR="004628BA">
        <w:rPr>
          <w:b/>
          <w:sz w:val="24"/>
        </w:rPr>
        <w:t>action</w:t>
      </w:r>
      <w:r w:rsidR="004628BA" w:rsidRPr="00C971B3">
        <w:rPr>
          <w:b/>
          <w:sz w:val="24"/>
        </w:rPr>
        <w:t>s</w:t>
      </w:r>
      <w:r w:rsidR="004628BA">
        <w:t xml:space="preserve">: </w:t>
      </w:r>
    </w:p>
    <w:p w:rsidR="004628BA" w:rsidRDefault="004628BA" w:rsidP="004628BA">
      <w:pPr>
        <w:spacing w:after="0"/>
        <w:jc w:val="both"/>
      </w:pPr>
      <w:r>
        <w:tab/>
        <w:t>Electrophilic additions to multiple bonds involve conversion of a</w:t>
      </w:r>
      <m:oMath>
        <m:r>
          <w:rPr>
            <w:rFonts w:ascii="Cambria Math" w:hAnsi="Cambria Math"/>
          </w:rPr>
          <m:t>π</m:t>
        </m:r>
      </m:oMath>
      <w:r w:rsidR="00CC60B1">
        <w:t xml:space="preserve">- </w:t>
      </w:r>
      <w:r>
        <w:t>bond into two new</w:t>
      </w:r>
      <m:oMath>
        <m:r>
          <w:rPr>
            <w:rFonts w:ascii="Cambria Math" w:hAnsi="Cambria Math"/>
          </w:rPr>
          <m:t>σ</m:t>
        </m:r>
      </m:oMath>
      <w:r w:rsidR="00CC60B1">
        <w:t>- bond</w:t>
      </w:r>
      <w:r>
        <w:t>. In this mechanism, a</w:t>
      </w:r>
      <m:oMath>
        <m:r>
          <w:rPr>
            <w:rFonts w:ascii="Cambria Math" w:hAnsi="Cambria Math"/>
          </w:rPr>
          <m:t>+vely</m:t>
        </m:r>
      </m:oMath>
      <w:r>
        <w:t xml:space="preserve"> charged species (electrophile) approaches to the double or triple bond and in the 1</w:t>
      </w:r>
      <w:r w:rsidRPr="00C971B3">
        <w:rPr>
          <w:vertAlign w:val="superscript"/>
        </w:rPr>
        <w:t>st</w:t>
      </w:r>
      <w:r>
        <w:t xml:space="preserve"> step a</w:t>
      </w:r>
      <m:oMath>
        <m:r>
          <w:rPr>
            <w:rFonts w:ascii="Cambria Math" w:hAnsi="Cambria Math"/>
          </w:rPr>
          <m:t>σ</m:t>
        </m:r>
      </m:oMath>
      <w:r w:rsidR="00CC60B1">
        <w:t>- bond</w:t>
      </w:r>
      <w:r>
        <w:t xml:space="preserve"> is formed by converting the</w:t>
      </w:r>
      <m:oMath>
        <m:r>
          <w:rPr>
            <w:rFonts w:ascii="Cambria Math" w:hAnsi="Cambria Math"/>
          </w:rPr>
          <m:t>π</m:t>
        </m:r>
      </m:oMath>
      <w:r w:rsidR="00CC60B1">
        <w:t xml:space="preserve">- </w:t>
      </w:r>
      <w:r>
        <w:t>electron pair into a</w:t>
      </w:r>
      <m:oMath>
        <m:r>
          <w:rPr>
            <w:rFonts w:ascii="Cambria Math" w:hAnsi="Cambria Math"/>
          </w:rPr>
          <m:t>σ</m:t>
        </m:r>
      </m:oMath>
      <w:r w:rsidR="00CC60B1">
        <w:t>- pair</w:t>
      </w:r>
      <w:r>
        <w:t>. In the 2</w:t>
      </w:r>
      <w:r w:rsidRPr="00C75DE6">
        <w:rPr>
          <w:vertAlign w:val="superscript"/>
        </w:rPr>
        <w:t>nd</w:t>
      </w:r>
      <w:r>
        <w:t xml:space="preserve"> step, the carbocation so formed reacts with an anion (nucleophile) in a faster rate to complete the reaction by forming another</w:t>
      </w:r>
      <m:oMath>
        <m:r>
          <w:rPr>
            <w:rFonts w:ascii="Cambria Math" w:hAnsi="Cambria Math"/>
          </w:rPr>
          <m:t>σ</m:t>
        </m:r>
      </m:oMath>
      <w:r w:rsidR="00CC60B1">
        <w:t>- bond</w:t>
      </w:r>
      <w:r>
        <w:t xml:space="preserve">. Thus, </w:t>
      </w:r>
    </w:p>
    <w:p w:rsidR="004628BA" w:rsidRDefault="004628BA" w:rsidP="004628BA">
      <w:pPr>
        <w:spacing w:after="0"/>
        <w:jc w:val="both"/>
      </w:pPr>
      <w:r>
        <w:tab/>
      </w:r>
      <w:r>
        <w:tab/>
      </w:r>
      <w:r>
        <w:object w:dxaOrig="5698" w:dyaOrig="2410">
          <v:shape id="_x0000_i1045" type="#_x0000_t75" style="width:237.3pt;height:100.2pt" o:ole="">
            <v:imagedata r:id="rId48" o:title=""/>
          </v:shape>
          <o:OLEObject Type="Embed" ProgID="ChemDraw.Document.6.0" ShapeID="_x0000_i1045" DrawAspect="Content" ObjectID="_1681888471" r:id="rId49"/>
        </w:object>
      </w:r>
    </w:p>
    <w:p w:rsidR="004628BA" w:rsidRDefault="004628BA" w:rsidP="00CC60B1">
      <w:pPr>
        <w:spacing w:after="0"/>
        <w:jc w:val="both"/>
      </w:pPr>
      <w:r>
        <w:tab/>
        <w:t>Thus, the electrophilic additions take place in two steps (normally) and follows 2</w:t>
      </w:r>
      <w:r w:rsidRPr="00C75DE6">
        <w:rPr>
          <w:vertAlign w:val="superscript"/>
        </w:rPr>
        <w:t>nd</w:t>
      </w:r>
      <w:r>
        <w:t xml:space="preserve"> order kinetics i.e.</w:t>
      </w:r>
    </w:p>
    <w:p w:rsidR="004628BA" w:rsidRDefault="004628BA" w:rsidP="004628BA">
      <w:pPr>
        <w:jc w:val="both"/>
      </w:pPr>
      <w:r>
        <w:tab/>
      </w:r>
      <w:r>
        <w:tab/>
      </w:r>
      <w:r>
        <w:tab/>
      </w:r>
      <m:oMath>
        <m:r>
          <w:rPr>
            <w:rFonts w:ascii="Cambria Math" w:hAnsi="Cambria Math"/>
          </w:rPr>
          <m:t>Rate=k</m:t>
        </m:r>
        <m:d>
          <m:dPr>
            <m:begChr m:val="["/>
            <m:endChr m:val="]"/>
            <m:ctrlPr>
              <w:rPr>
                <w:rFonts w:ascii="Cambria Math" w:hAnsi="Cambria Math"/>
                <w:i/>
              </w:rPr>
            </m:ctrlPr>
          </m:dPr>
          <m:e>
            <m:r>
              <m:rPr>
                <m:sty m:val="p"/>
              </m:rPr>
              <w:rPr>
                <w:rFonts w:ascii="Cambria Math" w:hAnsi="Cambria Math"/>
              </w:rPr>
              <m:t>Substrate</m:t>
            </m:r>
          </m:e>
        </m:d>
        <m:r>
          <w:rPr>
            <w:rFonts w:ascii="Cambria Math" w:hAnsi="Cambria Math"/>
          </w:rPr>
          <m:t>[</m:t>
        </m:r>
        <m:r>
          <m:rPr>
            <m:sty m:val="p"/>
          </m:rPr>
          <w:rPr>
            <w:rFonts w:ascii="Cambria Math" w:hAnsi="Cambria Math"/>
          </w:rPr>
          <m:t>Reagent</m:t>
        </m:r>
        <m:r>
          <w:rPr>
            <w:rFonts w:ascii="Cambria Math" w:hAnsi="Cambria Math"/>
          </w:rPr>
          <m:t>]</m:t>
        </m:r>
      </m:oMath>
    </w:p>
    <w:p w:rsidR="004628BA" w:rsidRDefault="004628BA" w:rsidP="004628BA">
      <w:pPr>
        <w:ind w:firstLine="720"/>
        <w:jc w:val="both"/>
      </w:pPr>
      <w:r>
        <w:t xml:space="preserve">And these reactions are designated as </w:t>
      </w:r>
      <m:oMath>
        <m:sSub>
          <m:sSubPr>
            <m:ctrlPr>
              <w:rPr>
                <w:rFonts w:ascii="Cambria Math" w:hAnsi="Cambria Math"/>
                <w:i/>
              </w:rPr>
            </m:ctrlPr>
          </m:sSubPr>
          <m:e>
            <m:r>
              <w:rPr>
                <w:rFonts w:ascii="Cambria Math" w:hAnsi="Cambria Math"/>
              </w:rPr>
              <m:t>Ad</m:t>
            </m:r>
          </m:e>
          <m:sub>
            <m:r>
              <w:rPr>
                <w:rFonts w:ascii="Cambria Math" w:hAnsi="Cambria Math"/>
              </w:rPr>
              <m:t>E</m:t>
            </m:r>
          </m:sub>
        </m:sSub>
        <m:r>
          <w:rPr>
            <w:rFonts w:ascii="Cambria Math" w:hAnsi="Cambria Math"/>
          </w:rPr>
          <m:t>2</m:t>
        </m:r>
      </m:oMath>
      <w:r>
        <w:t xml:space="preserve"> (Bimolecular Electrophilic Addition). The IUPAC designation for the mechanism is </w:t>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 xml:space="preserve"> (or </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m:rPr>
            <m:sty m:val="p"/>
          </m:rPr>
          <w:rPr>
            <w:rFonts w:ascii="Cambria Math" w:hAnsi="Cambria Math"/>
          </w:rPr>
          <m:t>if</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oMath>
      <w:r>
        <w:t>.</w:t>
      </w:r>
    </w:p>
    <w:p w:rsidR="004628BA" w:rsidRDefault="004628BA" w:rsidP="004628BA">
      <w:pPr>
        <w:ind w:firstLine="720"/>
        <w:jc w:val="both"/>
      </w:pPr>
      <w:r>
        <w:t>All electrophilic addition reaction does not follow the above shown simpl</w:t>
      </w:r>
      <w:r w:rsidR="00CC60B1">
        <w:t>ified</w:t>
      </w:r>
      <w:r>
        <w:t xml:space="preserve"> mechanisms. For example, </w:t>
      </w:r>
    </w:p>
    <w:p w:rsidR="004628BA" w:rsidRDefault="004628BA" w:rsidP="004628BA">
      <w:pPr>
        <w:pStyle w:val="ListParagraph"/>
        <w:numPr>
          <w:ilvl w:val="0"/>
          <w:numId w:val="27"/>
        </w:numPr>
        <w:spacing w:after="0"/>
        <w:jc w:val="both"/>
      </w:pPr>
      <w:r>
        <w:t>Bromination of alkene proceeds through the cyclic bromonium ion,</w:t>
      </w:r>
    </w:p>
    <w:p w:rsidR="004628BA" w:rsidRDefault="004628BA" w:rsidP="004628BA">
      <w:pPr>
        <w:pStyle w:val="ListParagraph"/>
        <w:spacing w:after="0"/>
        <w:jc w:val="both"/>
      </w:pPr>
      <w:r>
        <w:object w:dxaOrig="7983" w:dyaOrig="2174">
          <v:shape id="_x0000_i1046" type="#_x0000_t75" style="width:305.85pt;height:82.35pt" o:ole="">
            <v:imagedata r:id="rId50" o:title=""/>
          </v:shape>
          <o:OLEObject Type="Embed" ProgID="ChemDraw.Document.6.0" ShapeID="_x0000_i1046" DrawAspect="Content" ObjectID="_1681888472" r:id="rId51"/>
        </w:object>
      </w:r>
    </w:p>
    <w:p w:rsidR="004628BA" w:rsidRDefault="00C01AB5" w:rsidP="004628BA">
      <w:pPr>
        <w:pStyle w:val="ListParagraph"/>
        <w:numPr>
          <w:ilvl w:val="0"/>
          <w:numId w:val="27"/>
        </w:numPr>
        <w:spacing w:after="0"/>
        <w:jc w:val="both"/>
      </w:pPr>
      <m:oMath>
        <m:sSub>
          <m:sSubPr>
            <m:ctrlPr>
              <w:rPr>
                <w:rFonts w:ascii="Cambria Math" w:hAnsi="Cambria Math"/>
                <w:i/>
              </w:rPr>
            </m:ctrlPr>
          </m:sSubPr>
          <m:e>
            <m:r>
              <w:rPr>
                <w:rFonts w:ascii="Cambria Math" w:hAnsi="Cambria Math"/>
              </w:rPr>
              <m:t>OsO</m:t>
            </m:r>
          </m:e>
          <m:sub>
            <m:r>
              <w:rPr>
                <w:rFonts w:ascii="Cambria Math" w:hAnsi="Cambria Math"/>
              </w:rPr>
              <m:t>4</m:t>
            </m:r>
          </m:sub>
        </m:sSub>
      </m:oMath>
      <w:r w:rsidR="004628BA">
        <w:t xml:space="preserve">(Osmium tetroxide) or </w:t>
      </w:r>
      <m:oMath>
        <m:r>
          <w:rPr>
            <w:rFonts w:ascii="Cambria Math" w:hAnsi="Cambria Math"/>
          </w:rPr>
          <m:t>KMn</m:t>
        </m:r>
        <m:sSub>
          <m:sSubPr>
            <m:ctrlPr>
              <w:rPr>
                <w:rFonts w:ascii="Cambria Math" w:hAnsi="Cambria Math"/>
                <w:i/>
              </w:rPr>
            </m:ctrlPr>
          </m:sSubPr>
          <m:e>
            <m:r>
              <w:rPr>
                <w:rFonts w:ascii="Cambria Math" w:hAnsi="Cambria Math"/>
              </w:rPr>
              <m:t>O</m:t>
            </m:r>
          </m:e>
          <m:sub>
            <m:r>
              <w:rPr>
                <w:rFonts w:ascii="Cambria Math" w:hAnsi="Cambria Math"/>
              </w:rPr>
              <m:t>4</m:t>
            </m:r>
          </m:sub>
        </m:sSub>
      </m:oMath>
      <w:r w:rsidR="004628BA">
        <w:t xml:space="preserve"> (Potassium permanganate) adds to alkene through their corresponding cyclic ester intermediates, which on hydrolysis (catalysed by a base) yields diol, and the addition takes place in </w:t>
      </w:r>
      <w:r w:rsidR="004628BA" w:rsidRPr="00CA41F6">
        <w:rPr>
          <w:position w:val="-6"/>
        </w:rPr>
        <w:object w:dxaOrig="520" w:dyaOrig="260">
          <v:shape id="_x0000_i1047" type="#_x0000_t75" style="width:26.5pt;height:12.65pt" o:ole="">
            <v:imagedata r:id="rId52" o:title=""/>
          </v:shape>
          <o:OLEObject Type="Embed" ProgID="Equation.3" ShapeID="_x0000_i1047" DrawAspect="Content" ObjectID="_1681888473" r:id="rId53"/>
        </w:object>
      </w:r>
      <w:r w:rsidR="004628BA">
        <w:t xml:space="preserve">fashion i.e. </w:t>
      </w:r>
      <w:r w:rsidR="004628BA" w:rsidRPr="00CA41F6">
        <w:rPr>
          <w:position w:val="-6"/>
        </w:rPr>
        <w:object w:dxaOrig="520" w:dyaOrig="260">
          <v:shape id="_x0000_i1048" type="#_x0000_t75" style="width:26.5pt;height:12.65pt" o:ole="">
            <v:imagedata r:id="rId54" o:title=""/>
          </v:shape>
          <o:OLEObject Type="Embed" ProgID="Equation.3" ShapeID="_x0000_i1048" DrawAspect="Content" ObjectID="_1681888474" r:id="rId55"/>
        </w:object>
      </w:r>
      <w:r w:rsidR="004628BA">
        <w:t xml:space="preserve">hydroxylation occurs to form </w:t>
      </w:r>
      <w:r w:rsidR="004628BA" w:rsidRPr="00CA41F6">
        <w:rPr>
          <w:position w:val="-6"/>
        </w:rPr>
        <w:object w:dxaOrig="520" w:dyaOrig="260">
          <v:shape id="_x0000_i1049" type="#_x0000_t75" style="width:26.5pt;height:12.65pt" o:ole="">
            <v:imagedata r:id="rId56" o:title=""/>
          </v:shape>
          <o:OLEObject Type="Embed" ProgID="Equation.3" ShapeID="_x0000_i1049" DrawAspect="Content" ObjectID="_1681888475" r:id="rId57"/>
        </w:object>
      </w:r>
      <w:r w:rsidR="004628BA">
        <w:t xml:space="preserve">diol. The sequence of the reactions is shown below: </w:t>
      </w:r>
    </w:p>
    <w:p w:rsidR="004628BA" w:rsidRDefault="004628BA" w:rsidP="004628BA">
      <w:pPr>
        <w:spacing w:after="0"/>
        <w:ind w:left="1440"/>
        <w:jc w:val="both"/>
      </w:pPr>
      <w:r>
        <w:object w:dxaOrig="7301" w:dyaOrig="2223">
          <v:shape id="_x0000_i1050" type="#_x0000_t75" style="width:266.7pt;height:82.95pt" o:ole="">
            <v:imagedata r:id="rId58" o:title=""/>
          </v:shape>
          <o:OLEObject Type="Embed" ProgID="ChemDraw.Document.6.0" ShapeID="_x0000_i1050" DrawAspect="Content" ObjectID="_1681888476" r:id="rId59"/>
        </w:object>
      </w:r>
    </w:p>
    <w:p w:rsidR="004628BA" w:rsidRDefault="004628BA" w:rsidP="004628BA">
      <w:pPr>
        <w:spacing w:after="0"/>
        <w:ind w:left="720"/>
        <w:jc w:val="both"/>
      </w:pPr>
      <w:r>
        <w:t xml:space="preserve">Similarly, </w:t>
      </w:r>
    </w:p>
    <w:p w:rsidR="004628BA" w:rsidRDefault="004628BA" w:rsidP="004628BA">
      <w:pPr>
        <w:ind w:left="720"/>
        <w:jc w:val="both"/>
      </w:pPr>
      <w:r>
        <w:tab/>
      </w:r>
      <w:r>
        <w:object w:dxaOrig="7301" w:dyaOrig="2129">
          <v:shape id="_x0000_i1051" type="#_x0000_t75" style="width:294.35pt;height:87pt" o:ole="">
            <v:imagedata r:id="rId60" o:title=""/>
          </v:shape>
          <o:OLEObject Type="Embed" ProgID="ChemDraw.Document.6.0" ShapeID="_x0000_i1051" DrawAspect="Content" ObjectID="_1681888477" r:id="rId61"/>
        </w:object>
      </w:r>
    </w:p>
    <w:p w:rsidR="004628BA" w:rsidRDefault="004628BA" w:rsidP="009F6C1A">
      <w:pPr>
        <w:spacing w:after="0"/>
        <w:ind w:left="720"/>
        <w:jc w:val="both"/>
      </w:pPr>
      <w:r w:rsidRPr="009F6C1A">
        <w:rPr>
          <w:b/>
          <w:sz w:val="24"/>
          <w:u w:val="dotted"/>
        </w:rPr>
        <w:t>Some more examples of electrophilic addition reactions</w:t>
      </w:r>
      <w:r>
        <w:t xml:space="preserve">: </w:t>
      </w:r>
    </w:p>
    <w:p w:rsidR="004628BA" w:rsidRDefault="004628BA" w:rsidP="004628BA">
      <w:pPr>
        <w:spacing w:after="0"/>
        <w:ind w:left="720"/>
        <w:jc w:val="both"/>
      </w:pPr>
      <w:r>
        <w:tab/>
      </w:r>
      <w:r>
        <w:object w:dxaOrig="5607" w:dyaOrig="1178">
          <v:shape id="_x0000_i1052" type="#_x0000_t75" style="width:232.15pt;height:48.4pt" o:ole="">
            <v:imagedata r:id="rId62" o:title=""/>
          </v:shape>
          <o:OLEObject Type="Embed" ProgID="ChemDraw.Document.6.0" ShapeID="_x0000_i1052" DrawAspect="Content" ObjectID="_1681888478" r:id="rId63"/>
        </w:object>
      </w:r>
    </w:p>
    <w:p w:rsidR="004628BA" w:rsidRDefault="004628BA" w:rsidP="004628BA">
      <w:pPr>
        <w:spacing w:after="0"/>
        <w:ind w:left="720"/>
        <w:jc w:val="both"/>
      </w:pPr>
      <w:r w:rsidRPr="000B1734">
        <w:rPr>
          <w:b/>
        </w:rPr>
        <w:t>Mechanism</w:t>
      </w:r>
      <w:r>
        <w:t>:</w:t>
      </w:r>
    </w:p>
    <w:p w:rsidR="004628BA" w:rsidRDefault="004628BA" w:rsidP="009F6C1A">
      <w:pPr>
        <w:spacing w:after="0"/>
        <w:ind w:left="720"/>
        <w:jc w:val="both"/>
      </w:pPr>
      <w:r>
        <w:object w:dxaOrig="8599" w:dyaOrig="1375">
          <v:shape id="_x0000_i1053" type="#_x0000_t75" style="width:363.45pt;height:57.6pt" o:ole="">
            <v:imagedata r:id="rId64" o:title=""/>
          </v:shape>
          <o:OLEObject Type="Embed" ProgID="ChemDraw.Document.6.0" ShapeID="_x0000_i1053" DrawAspect="Content" ObjectID="_1681888479" r:id="rId65"/>
        </w:object>
      </w:r>
    </w:p>
    <w:p w:rsidR="004628BA" w:rsidRDefault="004628BA" w:rsidP="004628BA">
      <w:pPr>
        <w:spacing w:after="0"/>
        <w:ind w:left="720"/>
        <w:jc w:val="both"/>
      </w:pPr>
      <w:r>
        <w:object w:dxaOrig="10178" w:dyaOrig="1740">
          <v:shape id="_x0000_i1054" type="#_x0000_t75" style="width:415.3pt;height:70.25pt" o:ole="">
            <v:imagedata r:id="rId66" o:title=""/>
          </v:shape>
          <o:OLEObject Type="Embed" ProgID="ChemDraw.Document.6.0" ShapeID="_x0000_i1054" DrawAspect="Content" ObjectID="_1681888480" r:id="rId67"/>
        </w:object>
      </w:r>
      <w:r w:rsidRPr="000B1734">
        <w:rPr>
          <w:b/>
        </w:rPr>
        <w:t>Mechanism</w:t>
      </w:r>
      <w:r>
        <w:t xml:space="preserve">: </w:t>
      </w:r>
    </w:p>
    <w:p w:rsidR="004628BA" w:rsidRDefault="009F6C1A" w:rsidP="004628BA">
      <w:pPr>
        <w:spacing w:after="0"/>
        <w:ind w:left="720"/>
        <w:jc w:val="both"/>
      </w:pPr>
      <w:r>
        <w:object w:dxaOrig="9425" w:dyaOrig="4617">
          <v:shape id="_x0000_i1055" type="#_x0000_t75" style="width:329.45pt;height:160.7pt" o:ole="">
            <v:imagedata r:id="rId68" o:title=""/>
          </v:shape>
          <o:OLEObject Type="Embed" ProgID="ChemDraw.Document.6.0" ShapeID="_x0000_i1055" DrawAspect="Content" ObjectID="_1681888481" r:id="rId69"/>
        </w:object>
      </w:r>
    </w:p>
    <w:p w:rsidR="004628BA" w:rsidRDefault="004628BA" w:rsidP="004628BA">
      <w:pPr>
        <w:jc w:val="both"/>
      </w:pPr>
      <w:r w:rsidRPr="00E2723A">
        <w:rPr>
          <w:b/>
          <w:sz w:val="24"/>
          <w:u w:val="dotted"/>
        </w:rPr>
        <w:lastRenderedPageBreak/>
        <w:t>Which will react first</w:t>
      </w:r>
      <w:r>
        <w:rPr>
          <w:b/>
          <w:sz w:val="24"/>
          <w:u w:val="dotted"/>
        </w:rPr>
        <w:t xml:space="preserve">? </w:t>
      </w:r>
      <w:r w:rsidRPr="00E2723A">
        <w:rPr>
          <w:b/>
          <w:sz w:val="24"/>
          <w:u w:val="dotted"/>
        </w:rPr>
        <w:t xml:space="preserve"> Electrophile or Nucleophile in</w:t>
      </w:r>
      <m:oMath>
        <m:sSub>
          <m:sSubPr>
            <m:ctrlPr>
              <w:rPr>
                <w:rFonts w:ascii="Cambria Math" w:hAnsi="Cambria Math"/>
                <w:b/>
                <w:i/>
                <w:sz w:val="24"/>
              </w:rPr>
            </m:ctrlPr>
          </m:sSubPr>
          <m:e>
            <m:r>
              <m:rPr>
                <m:sty m:val="bi"/>
              </m:rPr>
              <w:rPr>
                <w:rFonts w:ascii="Cambria Math" w:hAnsi="Cambria Math"/>
                <w:sz w:val="24"/>
              </w:rPr>
              <m:t>Ad</m:t>
            </m:r>
          </m:e>
          <m:sub>
            <m:r>
              <m:rPr>
                <m:sty m:val="bi"/>
              </m:rPr>
              <w:rPr>
                <w:rFonts w:ascii="Cambria Math" w:hAnsi="Cambria Math"/>
                <w:sz w:val="24"/>
              </w:rPr>
              <m:t>E</m:t>
            </m:r>
          </m:sub>
        </m:sSub>
      </m:oMath>
    </w:p>
    <w:p w:rsidR="004628BA" w:rsidRDefault="004628BA" w:rsidP="004628BA">
      <w:pPr>
        <w:spacing w:after="0"/>
        <w:jc w:val="both"/>
      </w:pPr>
      <w:r>
        <w:tab/>
        <w:t>During electrophilic addition reactions, 1</w:t>
      </w:r>
      <w:r w:rsidRPr="001A0436">
        <w:rPr>
          <w:vertAlign w:val="superscript"/>
        </w:rPr>
        <w:t>st</w:t>
      </w:r>
      <w:r>
        <w:t xml:space="preserve"> step is always the addition of electrophile, because if nucleophile adds 1</w:t>
      </w:r>
      <w:r w:rsidRPr="001A0436">
        <w:rPr>
          <w:vertAlign w:val="superscript"/>
        </w:rPr>
        <w:t>st</w:t>
      </w:r>
      <w:r>
        <w:t xml:space="preserve"> it will generate a carbanion (reverse of </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2</m:t>
        </m:r>
      </m:oMath>
      <w:r>
        <w:t xml:space="preserve"> reaction: where nucleophile 1</w:t>
      </w:r>
      <w:r w:rsidRPr="001A0436">
        <w:rPr>
          <w:vertAlign w:val="superscript"/>
        </w:rPr>
        <w:t>st</w:t>
      </w:r>
      <w:r>
        <w:t xml:space="preserve"> adds to carbonyl group), which is less stable in comparison to carbocations.</w:t>
      </w:r>
    </w:p>
    <w:p w:rsidR="004628BA" w:rsidRDefault="004628BA" w:rsidP="004628BA">
      <w:pPr>
        <w:spacing w:after="0"/>
        <w:jc w:val="both"/>
      </w:pPr>
      <w:r>
        <w:tab/>
      </w:r>
      <w:r>
        <w:tab/>
      </w:r>
      <w:r>
        <w:object w:dxaOrig="6148" w:dyaOrig="1644">
          <v:shape id="_x0000_i1056" type="#_x0000_t75" style="width:238.45pt;height:62.8pt" o:ole="">
            <v:imagedata r:id="rId70" o:title=""/>
          </v:shape>
          <o:OLEObject Type="Embed" ProgID="ChemDraw.Document.6.0" ShapeID="_x0000_i1056" DrawAspect="Content" ObjectID="_1681888482" r:id="rId71"/>
        </w:object>
      </w:r>
    </w:p>
    <w:p w:rsidR="004628BA" w:rsidRDefault="004628BA" w:rsidP="004628BA">
      <w:pPr>
        <w:jc w:val="both"/>
      </w:pPr>
      <w:r w:rsidRPr="00E2723A">
        <w:rPr>
          <w:b/>
          <w:sz w:val="24"/>
          <w:u w:val="dotted"/>
        </w:rPr>
        <w:t xml:space="preserve">Structural Effects and Reactivity of </w:t>
      </w:r>
      <m:oMath>
        <m:sSub>
          <m:sSubPr>
            <m:ctrlPr>
              <w:rPr>
                <w:rFonts w:ascii="Cambria Math" w:hAnsi="Cambria Math"/>
                <w:b/>
                <w:i/>
                <w:sz w:val="24"/>
                <w:u w:val="dotted"/>
              </w:rPr>
            </m:ctrlPr>
          </m:sSubPr>
          <m:e>
            <m:r>
              <m:rPr>
                <m:sty m:val="bi"/>
              </m:rPr>
              <w:rPr>
                <w:rFonts w:ascii="Cambria Math" w:hAnsi="Cambria Math"/>
                <w:sz w:val="24"/>
                <w:u w:val="dotted"/>
              </w:rPr>
              <m:t>Ad</m:t>
            </m:r>
          </m:e>
          <m:sub>
            <m:r>
              <m:rPr>
                <m:sty m:val="bi"/>
              </m:rPr>
              <w:rPr>
                <w:rFonts w:ascii="Cambria Math" w:hAnsi="Cambria Math"/>
                <w:sz w:val="24"/>
                <w:u w:val="dotted"/>
              </w:rPr>
              <m:t>E</m:t>
            </m:r>
          </m:sub>
        </m:sSub>
        <m:r>
          <m:rPr>
            <m:sty m:val="bi"/>
          </m:rPr>
          <w:rPr>
            <w:rFonts w:ascii="Cambria Math" w:hAnsi="Cambria Math"/>
            <w:sz w:val="24"/>
            <w:u w:val="dotted"/>
          </w:rPr>
          <m:t>2</m:t>
        </m:r>
      </m:oMath>
      <w:r w:rsidRPr="00E2723A">
        <w:rPr>
          <w:b/>
          <w:sz w:val="24"/>
          <w:u w:val="dotted"/>
        </w:rPr>
        <w:t xml:space="preserve"> Mechanism</w:t>
      </w:r>
      <w:r>
        <w:t>:</w:t>
      </w:r>
    </w:p>
    <w:p w:rsidR="004628BA" w:rsidRDefault="004628BA" w:rsidP="004628BA">
      <w:pPr>
        <w:spacing w:after="0"/>
        <w:jc w:val="both"/>
      </w:pPr>
      <w:r>
        <w:tab/>
        <w:t xml:space="preserve">The rate of an electrophilic addition reaction is greatly affected by the groups or atoms directly attached to the multiple bonds i.e. electrophilic sites i.e. nucleophile. Electron donating groups directly attached to the </w:t>
      </w:r>
      <m:oMath>
        <m:r>
          <w:rPr>
            <w:rFonts w:ascii="Cambria Math" w:hAnsi="Cambria Math"/>
          </w:rPr>
          <m:t>C-C</m:t>
        </m:r>
      </m:oMath>
      <w:r>
        <w:t xml:space="preserve"> multiple bonds enhances the reactivity; whereas, electron withdrawing groups decreases the rate of </w:t>
      </w:r>
      <m:oMath>
        <m:sSub>
          <m:sSubPr>
            <m:ctrlPr>
              <w:rPr>
                <w:rFonts w:ascii="Cambria Math" w:hAnsi="Cambria Math"/>
                <w:i/>
              </w:rPr>
            </m:ctrlPr>
          </m:sSubPr>
          <m:e>
            <m:r>
              <w:rPr>
                <w:rFonts w:ascii="Cambria Math" w:hAnsi="Cambria Math"/>
              </w:rPr>
              <m:t>Ad</m:t>
            </m:r>
          </m:e>
          <m:sub>
            <m:r>
              <w:rPr>
                <w:rFonts w:ascii="Cambria Math" w:hAnsi="Cambria Math"/>
              </w:rPr>
              <m:t>E</m:t>
            </m:r>
          </m:sub>
        </m:sSub>
        <m:r>
          <w:rPr>
            <w:rFonts w:ascii="Cambria Math" w:hAnsi="Cambria Math"/>
          </w:rPr>
          <m:t>2</m:t>
        </m:r>
      </m:oMath>
      <w:r>
        <w:t xml:space="preserve"> reactions. For example, </w:t>
      </w:r>
    </w:p>
    <w:p w:rsidR="004628BA" w:rsidRDefault="004628BA" w:rsidP="004628BA">
      <w:pPr>
        <w:pStyle w:val="ListParagraph"/>
        <w:numPr>
          <w:ilvl w:val="0"/>
          <w:numId w:val="28"/>
        </w:numPr>
        <w:spacing w:after="0"/>
        <w:jc w:val="both"/>
      </w:pPr>
      <w:r>
        <w:t>Bromination of Alkene:</w:t>
      </w:r>
    </w:p>
    <w:p w:rsidR="004628BA" w:rsidRDefault="004628BA" w:rsidP="004628BA">
      <w:pPr>
        <w:pStyle w:val="ListParagraph"/>
        <w:ind w:left="1440"/>
        <w:jc w:val="both"/>
      </w:pPr>
      <w:r>
        <w:object w:dxaOrig="7138" w:dyaOrig="2133">
          <v:shape id="_x0000_i1057" type="#_x0000_t75" style="width:298.95pt;height:88.7pt" o:ole="">
            <v:imagedata r:id="rId72" o:title=""/>
          </v:shape>
          <o:OLEObject Type="Embed" ProgID="ChemDraw.Document.6.0" ShapeID="_x0000_i1057" DrawAspect="Content" ObjectID="_1681888483" r:id="rId73"/>
        </w:object>
      </w:r>
    </w:p>
    <w:p w:rsidR="004628BA" w:rsidRDefault="004628BA" w:rsidP="004628BA">
      <w:pPr>
        <w:pStyle w:val="ListParagraph"/>
        <w:numPr>
          <w:ilvl w:val="0"/>
          <w:numId w:val="28"/>
        </w:numPr>
        <w:spacing w:after="0"/>
        <w:jc w:val="both"/>
      </w:pPr>
      <w:r>
        <w:t>Hydration of Alkene:</w:t>
      </w:r>
    </w:p>
    <w:p w:rsidR="004628BA" w:rsidRDefault="004628BA" w:rsidP="004628BA">
      <w:pPr>
        <w:pStyle w:val="ListParagraph"/>
        <w:spacing w:after="0"/>
        <w:ind w:left="1440"/>
        <w:jc w:val="both"/>
      </w:pPr>
      <w:r>
        <w:object w:dxaOrig="5856" w:dyaOrig="2746">
          <v:shape id="_x0000_i1058" type="#_x0000_t75" style="width:240.75pt;height:112.9pt" o:ole="">
            <v:imagedata r:id="rId74" o:title=""/>
          </v:shape>
          <o:OLEObject Type="Embed" ProgID="ChemDraw.Document.6.0" ShapeID="_x0000_i1058" DrawAspect="Content" ObjectID="_1681888484" r:id="rId75"/>
        </w:object>
      </w:r>
    </w:p>
    <w:p w:rsidR="004628BA" w:rsidRDefault="004628BA" w:rsidP="004628BA">
      <w:pPr>
        <w:spacing w:after="0"/>
        <w:ind w:firstLine="720"/>
        <w:jc w:val="both"/>
      </w:pPr>
      <w:r>
        <w:t xml:space="preserve">Alkynes are normally less reactive towards </w:t>
      </w:r>
      <m:oMath>
        <m:sSub>
          <m:sSubPr>
            <m:ctrlPr>
              <w:rPr>
                <w:rFonts w:ascii="Cambria Math" w:hAnsi="Cambria Math"/>
                <w:i/>
              </w:rPr>
            </m:ctrlPr>
          </m:sSubPr>
          <m:e>
            <m:r>
              <w:rPr>
                <w:rFonts w:ascii="Cambria Math" w:hAnsi="Cambria Math"/>
              </w:rPr>
              <m:t>Ad</m:t>
            </m:r>
          </m:e>
          <m:sub>
            <m:r>
              <w:rPr>
                <w:rFonts w:ascii="Cambria Math" w:hAnsi="Cambria Math"/>
              </w:rPr>
              <m:t>E</m:t>
            </m:r>
          </m:sub>
        </m:sSub>
      </m:oMath>
      <w:r>
        <w:t xml:space="preserve"> than similarly substituted alkenes. This is because of the fact that the addition of an electrophile to a double bond generates the </w:t>
      </w:r>
      <m:oMath>
        <m:r>
          <w:rPr>
            <w:rFonts w:ascii="Cambria Math" w:hAnsi="Cambria Math"/>
          </w:rPr>
          <m:t>+ve</m:t>
        </m:r>
      </m:oMath>
      <w:r>
        <w:t xml:space="preserve"> charge on the substrate (i.e. a carbocation), whereas similar addition to a triple bond leads to a di-coordinated vinyl cation. Thus,</w:t>
      </w:r>
    </w:p>
    <w:p w:rsidR="004628BA" w:rsidRDefault="004628BA" w:rsidP="004628BA">
      <w:pPr>
        <w:spacing w:after="0"/>
        <w:ind w:left="720" w:firstLine="720"/>
        <w:jc w:val="both"/>
      </w:pPr>
      <w:r>
        <w:object w:dxaOrig="7559" w:dyaOrig="1922">
          <v:shape id="_x0000_i1059" type="#_x0000_t75" style="width:312.75pt;height:79.5pt" o:ole="">
            <v:imagedata r:id="rId76" o:title=""/>
          </v:shape>
          <o:OLEObject Type="Embed" ProgID="ChemDraw.Document.6.0" ShapeID="_x0000_i1059" DrawAspect="Content" ObjectID="_1681888485" r:id="rId77"/>
        </w:object>
      </w:r>
    </w:p>
    <w:p w:rsidR="00D57644" w:rsidRDefault="004628BA" w:rsidP="004628BA">
      <w:pPr>
        <w:ind w:firstLine="720"/>
        <w:jc w:val="both"/>
      </w:pPr>
      <w:r>
        <w:t>Since, the tri-coordinated carbocations easier to form, hence alkenes react at a faster rate than alkynes.</w:t>
      </w:r>
      <w:r w:rsidRPr="009F6C1A">
        <w:rPr>
          <w:b/>
          <w:sz w:val="24"/>
        </w:rPr>
        <w:t>]</w:t>
      </w:r>
    </w:p>
    <w:p w:rsidR="00853B2A" w:rsidRDefault="00853B2A" w:rsidP="00853B2A">
      <w:pPr>
        <w:spacing w:after="0"/>
        <w:ind w:firstLine="720"/>
        <w:jc w:val="both"/>
      </w:pPr>
      <w:r>
        <w:t xml:space="preserve">Reactions involving electrophiles are called electrophilic reactions. For example, </w:t>
      </w:r>
    </w:p>
    <w:p w:rsidR="001B3564" w:rsidRDefault="00A6568D" w:rsidP="00A6568D">
      <w:pPr>
        <w:ind w:firstLine="720"/>
        <w:jc w:val="both"/>
      </w:pPr>
      <w:r>
        <w:object w:dxaOrig="6849" w:dyaOrig="1306">
          <v:shape id="_x0000_i1060" type="#_x0000_t75" style="width:287.4pt;height:54.7pt" o:ole="">
            <v:imagedata r:id="rId78" o:title=""/>
          </v:shape>
          <o:OLEObject Type="Embed" ProgID="ChemDraw.Document.6.0" ShapeID="_x0000_i1060" DrawAspect="Content" ObjectID="_1681888486" r:id="rId79"/>
        </w:object>
      </w:r>
    </w:p>
    <w:p w:rsidR="00A6568D" w:rsidRDefault="00A6568D" w:rsidP="00853B2A">
      <w:pPr>
        <w:spacing w:after="0"/>
        <w:ind w:firstLine="720"/>
        <w:jc w:val="both"/>
      </w:pPr>
      <w:r w:rsidRPr="00A6568D">
        <w:rPr>
          <w:b/>
          <w:u w:val="dotted"/>
        </w:rPr>
        <w:t>Some representative examples are</w:t>
      </w:r>
      <w:r>
        <w:rPr>
          <w:rFonts w:cstheme="minorHAnsi"/>
        </w:rPr>
        <w:t>—</w:t>
      </w:r>
    </w:p>
    <w:p w:rsidR="00A6568D" w:rsidRDefault="00A6568D" w:rsidP="00536A82">
      <w:pPr>
        <w:pStyle w:val="ListParagraph"/>
        <w:numPr>
          <w:ilvl w:val="0"/>
          <w:numId w:val="30"/>
        </w:numPr>
        <w:jc w:val="both"/>
      </w:pPr>
      <w:r w:rsidRPr="00A06D99">
        <w:rPr>
          <w:b/>
          <w:sz w:val="24"/>
          <w:u w:val="dash"/>
        </w:rPr>
        <w:lastRenderedPageBreak/>
        <w:t>Addition of Hydrogen Halides</w:t>
      </w:r>
      <w:r>
        <w:t>(</w:t>
      </w:r>
      <m:oMath>
        <m:r>
          <w:rPr>
            <w:rFonts w:ascii="Cambria Math" w:hAnsi="Cambria Math"/>
          </w:rPr>
          <m:t>HX</m:t>
        </m:r>
      </m:oMath>
      <w:r>
        <w:t xml:space="preserve">): </w:t>
      </w:r>
    </w:p>
    <w:p w:rsidR="005C6274" w:rsidRDefault="00536A82" w:rsidP="00536A82">
      <w:pPr>
        <w:ind w:firstLine="720"/>
        <w:jc w:val="both"/>
      </w:pPr>
      <w:r>
        <w:t>Hydrogen halide</w:t>
      </w:r>
      <w:r w:rsidR="005C6274">
        <w:t>s (</w:t>
      </w:r>
      <m:oMath>
        <m:r>
          <w:rPr>
            <w:rFonts w:ascii="Cambria Math" w:hAnsi="Cambria Math"/>
          </w:rPr>
          <m:t>HCl, HBr &amp; HI</m:t>
        </m:r>
      </m:oMath>
      <w:r w:rsidR="005C6274">
        <w:t xml:space="preserve">) </w:t>
      </w:r>
      <w:r w:rsidR="005C6274" w:rsidRPr="005C6274">
        <w:rPr>
          <w:b/>
          <w:i/>
        </w:rPr>
        <w:t>readily</w:t>
      </w:r>
      <w:r w:rsidR="005C6274">
        <w:t xml:space="preserve"> add to alkenes forming alkyl halides. The </w:t>
      </w:r>
      <w:r w:rsidR="005C6274" w:rsidRPr="005C6274">
        <w:rPr>
          <w:b/>
          <w:u w:val="dotted"/>
        </w:rPr>
        <w:t>order of reactivity</w:t>
      </w:r>
      <w:r w:rsidR="005C6274">
        <w:t xml:space="preserve"> of the hydrogen halides in this reaction is: </w:t>
      </w:r>
      <m:oMath>
        <m:r>
          <w:rPr>
            <w:rFonts w:ascii="Cambria Math" w:hAnsi="Cambria Math"/>
          </w:rPr>
          <m:t>HI&gt;H</m:t>
        </m:r>
        <m:r>
          <w:rPr>
            <w:rFonts w:ascii="Cambria Math" w:hAnsi="Cambria Math"/>
          </w:rPr>
          <m:t>Br&gt;HCl</m:t>
        </m:r>
      </m:oMath>
      <w:r w:rsidR="005C6274">
        <w:t xml:space="preserve">. For example, </w:t>
      </w:r>
    </w:p>
    <w:p w:rsidR="005C6274" w:rsidRPr="005C6274" w:rsidRDefault="00C01AB5" w:rsidP="005C6274">
      <w:pPr>
        <w:spacing w:after="0"/>
        <w:ind w:left="1440" w:firstLine="720"/>
        <w:jc w:val="both"/>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+HBr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Acetic acid</m:t>
                  </m:r>
                </m:e>
              </m:groupChr>
            </m:e>
          </m:box>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Br</m:t>
          </m:r>
        </m:oMath>
      </m:oMathPara>
    </w:p>
    <w:p w:rsidR="005C6274" w:rsidRDefault="005C6274" w:rsidP="005C6274">
      <w:pPr>
        <w:ind w:left="720" w:firstLine="720"/>
        <w:jc w:val="both"/>
      </w:pPr>
      <w:r>
        <w:t xml:space="preserve">Ethene </w:t>
      </w:r>
      <w:r>
        <w:tab/>
      </w:r>
      <w:r>
        <w:tab/>
      </w:r>
      <w:r>
        <w:tab/>
      </w:r>
      <w:r>
        <w:tab/>
        <w:t>Bromoethane</w:t>
      </w:r>
    </w:p>
    <w:p w:rsidR="005C6274" w:rsidRPr="005C6274" w:rsidRDefault="00C01AB5" w:rsidP="005C6274">
      <w:pPr>
        <w:spacing w:after="0"/>
        <w:ind w:left="1440" w:firstLine="720"/>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CH=CH</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 xml:space="preserve">+HBr </m:t>
          </m:r>
          <m:box>
            <m:boxPr>
              <m:opEmu m:val="on"/>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CH</m:t>
          </m:r>
          <m:d>
            <m:dPr>
              <m:ctrlPr>
                <w:rPr>
                  <w:rFonts w:ascii="Cambria Math" w:hAnsi="Cambria Math"/>
                  <w:i/>
                </w:rPr>
              </m:ctrlPr>
            </m:dPr>
            <m:e>
              <m:r>
                <w:rPr>
                  <w:rFonts w:ascii="Cambria Math" w:hAnsi="Cambria Math"/>
                </w:rPr>
                <m:t>Br</m:t>
              </m:r>
            </m:e>
          </m:d>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oMath>
      </m:oMathPara>
    </w:p>
    <w:p w:rsidR="00536A82" w:rsidRDefault="007501E3" w:rsidP="005C6274">
      <w:pPr>
        <w:ind w:left="720" w:firstLine="720"/>
        <w:jc w:val="both"/>
      </w:pPr>
      <w:r>
        <w:t>1, 2- Diphenyl e</w:t>
      </w:r>
      <w:r w:rsidR="005C6274">
        <w:t>thene</w:t>
      </w:r>
      <w:r>
        <w:t xml:space="preserve"> (Stilbene)</w:t>
      </w:r>
      <w:r w:rsidR="005C6274">
        <w:tab/>
      </w:r>
      <w:r w:rsidR="005C6274">
        <w:tab/>
      </w:r>
      <w:r>
        <w:t xml:space="preserve">1- </w:t>
      </w:r>
      <w:r w:rsidR="005C6274">
        <w:t>Bromo</w:t>
      </w:r>
      <w:r>
        <w:t>-1, 2- diphenyl</w:t>
      </w:r>
      <w:r w:rsidR="005C6274">
        <w:t xml:space="preserve">ethane   </w:t>
      </w:r>
    </w:p>
    <w:p w:rsidR="00536A82" w:rsidRDefault="00536A82" w:rsidP="008E5AF1">
      <w:pPr>
        <w:spacing w:after="0"/>
        <w:ind w:firstLine="720"/>
        <w:jc w:val="both"/>
      </w:pPr>
      <w:r w:rsidRPr="007501E3">
        <w:rPr>
          <w:b/>
          <w:u w:val="dotDash"/>
        </w:rPr>
        <w:t xml:space="preserve">Mechanism of </w:t>
      </w:r>
      <m:oMath>
        <m:r>
          <m:rPr>
            <m:sty m:val="bi"/>
          </m:rPr>
          <w:rPr>
            <w:rFonts w:ascii="Cambria Math" w:hAnsi="Cambria Math"/>
            <w:u w:val="dotDash"/>
          </w:rPr>
          <m:t>HX</m:t>
        </m:r>
      </m:oMath>
      <w:r w:rsidR="007501E3" w:rsidRPr="007501E3">
        <w:rPr>
          <w:b/>
          <w:u w:val="dotDash"/>
        </w:rPr>
        <w:t xml:space="preserve"> addition</w:t>
      </w:r>
      <w:r>
        <w:t xml:space="preserve">: </w:t>
      </w:r>
      <w:r w:rsidR="007501E3">
        <w:t xml:space="preserve">It is an </w:t>
      </w:r>
      <w:r w:rsidR="007501E3" w:rsidRPr="007501E3">
        <w:rPr>
          <w:b/>
          <w:u w:val="dotted"/>
        </w:rPr>
        <w:t>electrophilic addition reaction</w:t>
      </w:r>
      <w:r w:rsidR="007501E3">
        <w:t>, initiated by the electrophile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007501E3">
        <w:t xml:space="preserve">) released from </w:t>
      </w:r>
      <m:oMath>
        <m:r>
          <w:rPr>
            <w:rFonts w:ascii="Cambria Math" w:hAnsi="Cambria Math"/>
          </w:rPr>
          <m:t>HX</m:t>
        </m:r>
      </m:oMath>
      <w:r w:rsidR="007501E3">
        <w:t>. This reaction involves three steps:</w:t>
      </w:r>
    </w:p>
    <w:p w:rsidR="008E5AF1" w:rsidRDefault="008E5AF1" w:rsidP="0052356D">
      <w:pPr>
        <w:ind w:left="720" w:firstLine="720"/>
        <w:jc w:val="both"/>
      </w:pPr>
      <w:r>
        <w:object w:dxaOrig="8071" w:dyaOrig="2838">
          <v:shape id="_x0000_i1061" type="#_x0000_t75" style="width:326pt;height:115.2pt" o:ole="">
            <v:imagedata r:id="rId80" o:title=""/>
          </v:shape>
          <o:OLEObject Type="Embed" ProgID="ChemDraw.Document.6.0" ShapeID="_x0000_i1061" DrawAspect="Content" ObjectID="_1681888487" r:id="rId81"/>
        </w:object>
      </w:r>
    </w:p>
    <w:p w:rsidR="0052356D" w:rsidRDefault="0052356D" w:rsidP="0052356D">
      <w:pPr>
        <w:jc w:val="both"/>
      </w:pPr>
      <w:r>
        <w:rPr>
          <w:b/>
          <w:sz w:val="28"/>
          <w:u w:val="dotted"/>
        </w:rPr>
        <w:t xml:space="preserve">Markownikoff (or </w:t>
      </w:r>
      <w:r w:rsidRPr="009C0C3A">
        <w:rPr>
          <w:b/>
          <w:sz w:val="28"/>
          <w:u w:val="dotted"/>
        </w:rPr>
        <w:t>Markovnikov) Orientation</w:t>
      </w:r>
      <w:r>
        <w:t xml:space="preserve"> </w:t>
      </w:r>
      <w:r w:rsidR="00E432B0" w:rsidRPr="00FA599F">
        <w:rPr>
          <w:rFonts w:cstheme="minorHAnsi"/>
        </w:rPr>
        <w:t>—</w:t>
      </w:r>
    </w:p>
    <w:p w:rsidR="0052356D" w:rsidRDefault="0052356D" w:rsidP="0052356D">
      <w:pPr>
        <w:jc w:val="both"/>
      </w:pPr>
      <w:r>
        <w:tab/>
        <w:t xml:space="preserve">The addition of </w:t>
      </w:r>
      <m:oMath>
        <m:r>
          <w:rPr>
            <w:rFonts w:ascii="Cambria Math" w:hAnsi="Cambria Math"/>
          </w:rPr>
          <m:t>HX</m:t>
        </m:r>
      </m:oMath>
      <w:r>
        <w:t xml:space="preserve"> to an unsymmetrical alkene could conceivably occur in two ways (Regio-selective). In practice, however, one product mainly predominates. For example,</w:t>
      </w:r>
    </w:p>
    <w:p w:rsidR="0052356D" w:rsidRDefault="0052356D" w:rsidP="0052356D">
      <w:pPr>
        <w:spacing w:after="0"/>
        <w:ind w:firstLine="720"/>
        <w:jc w:val="both"/>
      </w:pPr>
      <w:r>
        <w:t xml:space="preserve">Addition of hydrogen bromide </w:t>
      </w:r>
      <m:oMath>
        <m:r>
          <w:rPr>
            <w:rFonts w:ascii="Cambria Math" w:hAnsi="Cambria Math"/>
          </w:rPr>
          <m:t>(HBr</m:t>
        </m:r>
      </m:oMath>
      <w:r>
        <w:t xml:space="preserve"> to propene, can lead to </w:t>
      </w:r>
      <m:oMath>
        <m:r>
          <w:rPr>
            <w:rFonts w:ascii="Cambria Math" w:hAnsi="Cambria Math"/>
          </w:rPr>
          <m:t>1</m:t>
        </m:r>
      </m:oMath>
      <w:r>
        <w:t xml:space="preserve">-bromopropane or </w:t>
      </w:r>
      <m:oMath>
        <m:r>
          <w:rPr>
            <w:rFonts w:ascii="Cambria Math" w:hAnsi="Cambria Math"/>
          </w:rPr>
          <m:t>2</m:t>
        </m:r>
      </m:oMath>
      <w:r>
        <w:t xml:space="preserve">- bromopropane. The main product, however is </w:t>
      </w:r>
      <m:oMath>
        <m:r>
          <w:rPr>
            <w:rFonts w:ascii="Cambria Math" w:hAnsi="Cambria Math"/>
          </w:rPr>
          <m:t>2</m:t>
        </m:r>
      </m:oMath>
      <w:r>
        <w:t xml:space="preserve">- bromopropane: </w:t>
      </w:r>
    </w:p>
    <w:p w:rsidR="0052356D" w:rsidRDefault="00C42663" w:rsidP="00C42663">
      <w:pPr>
        <w:spacing w:after="0"/>
        <w:ind w:firstLine="720"/>
        <w:jc w:val="both"/>
      </w:pPr>
      <w:r>
        <w:object w:dxaOrig="7213" w:dyaOrig="1680">
          <v:shape id="_x0000_i1062" type="#_x0000_t75" style="width:303pt;height:70.25pt" o:ole="">
            <v:imagedata r:id="rId82" o:title=""/>
          </v:shape>
          <o:OLEObject Type="Embed" ProgID="ChemDraw.Document.6.0" ShapeID="_x0000_i1062" DrawAspect="Content" ObjectID="_1681888488" r:id="rId83"/>
        </w:object>
      </w:r>
    </w:p>
    <w:p w:rsidR="0052356D" w:rsidRDefault="0052356D" w:rsidP="00C42663">
      <w:pPr>
        <w:spacing w:after="0"/>
        <w:ind w:firstLine="720"/>
        <w:jc w:val="both"/>
      </w:pPr>
      <w:r>
        <w:t xml:space="preserve">Similarly, when </w:t>
      </w:r>
      <m:oMath>
        <m:r>
          <w:rPr>
            <w:rFonts w:ascii="Cambria Math" w:hAnsi="Cambria Math"/>
          </w:rPr>
          <m:t>2</m:t>
        </m:r>
      </m:oMath>
      <w:r>
        <w:t xml:space="preserve">- methyl propene reacts with </w:t>
      </w:r>
      <m:oMath>
        <m:r>
          <w:rPr>
            <w:rFonts w:ascii="Cambria Math" w:hAnsi="Cambria Math"/>
          </w:rPr>
          <m:t>HBr</m:t>
        </m:r>
      </m:oMath>
      <w:r>
        <w:t xml:space="preserve">, the main product is </w:t>
      </w:r>
      <m:oMath>
        <m:r>
          <w:rPr>
            <w:rFonts w:ascii="Cambria Math" w:hAnsi="Cambria Math"/>
          </w:rPr>
          <m:t>t</m:t>
        </m:r>
      </m:oMath>
      <w:r>
        <w:t xml:space="preserve">- butyl bromide, not isobutyl bromide: </w:t>
      </w:r>
    </w:p>
    <w:p w:rsidR="0052356D" w:rsidRDefault="00C42663" w:rsidP="00C42663">
      <w:pPr>
        <w:spacing w:after="0"/>
        <w:ind w:firstLine="720"/>
        <w:jc w:val="both"/>
      </w:pPr>
      <w:r>
        <w:object w:dxaOrig="9010" w:dyaOrig="1950">
          <v:shape id="_x0000_i1063" type="#_x0000_t75" style="width:383.05pt;height:83.5pt" o:ole="">
            <v:imagedata r:id="rId84" o:title=""/>
          </v:shape>
          <o:OLEObject Type="Embed" ProgID="ChemDraw.Document.6.0" ShapeID="_x0000_i1063" DrawAspect="Content" ObjectID="_1681888489" r:id="rId85"/>
        </w:object>
      </w:r>
    </w:p>
    <w:p w:rsidR="0052356D" w:rsidRDefault="0052356D" w:rsidP="0052356D">
      <w:pPr>
        <w:ind w:firstLine="720"/>
        <w:jc w:val="both"/>
      </w:pPr>
      <w:r>
        <w:t xml:space="preserve">The </w:t>
      </w:r>
      <w:r w:rsidRPr="00C42663">
        <w:rPr>
          <w:b/>
          <w:u w:val="dotted"/>
        </w:rPr>
        <w:t>regioselective</w:t>
      </w:r>
      <w:r>
        <w:t xml:space="preserve"> addition of</w:t>
      </w:r>
      <m:oMath>
        <m:r>
          <w:rPr>
            <w:rFonts w:ascii="Cambria Math" w:hAnsi="Cambria Math"/>
          </w:rPr>
          <m:t>HX</m:t>
        </m:r>
      </m:oMath>
      <w:r>
        <w:t>to an unsymmetrical alkene</w:t>
      </w:r>
      <w:r w:rsidR="00CD51A5">
        <w:t xml:space="preserve"> (asymmetric)</w:t>
      </w:r>
      <w:r>
        <w:t xml:space="preserve"> was </w:t>
      </w:r>
      <w:r w:rsidRPr="00AF6F51">
        <w:rPr>
          <w:b/>
          <w:u w:val="dotted"/>
        </w:rPr>
        <w:t xml:space="preserve">empirically given by </w:t>
      </w:r>
      <w:r w:rsidR="00CD51A5">
        <w:rPr>
          <w:b/>
          <w:u w:val="dotted"/>
        </w:rPr>
        <w:t>Vladimir Markownikoff</w:t>
      </w:r>
      <w:r w:rsidR="007E1598">
        <w:rPr>
          <w:b/>
          <w:u w:val="dotted"/>
        </w:rPr>
        <w:t xml:space="preserve"> </w:t>
      </w:r>
      <w:r w:rsidRPr="00AF6F51">
        <w:rPr>
          <w:b/>
          <w:u w:val="dotted"/>
        </w:rPr>
        <w:t>(18</w:t>
      </w:r>
      <w:r w:rsidR="00CD51A5">
        <w:rPr>
          <w:b/>
          <w:u w:val="dotted"/>
        </w:rPr>
        <w:t>69</w:t>
      </w:r>
      <w:r w:rsidRPr="00AF6F51">
        <w:rPr>
          <w:b/>
          <w:u w:val="dotted"/>
        </w:rPr>
        <w:t>)</w:t>
      </w:r>
      <w:r>
        <w:t xml:space="preserve">, what is now known as </w:t>
      </w:r>
      <w:r w:rsidR="00CD51A5">
        <w:rPr>
          <w:b/>
          <w:u w:val="dotted"/>
        </w:rPr>
        <w:t>Markownikoff</w:t>
      </w:r>
      <w:r w:rsidRPr="00AF6F51">
        <w:rPr>
          <w:b/>
          <w:u w:val="dotted"/>
        </w:rPr>
        <w:t xml:space="preserve"> rule</w:t>
      </w:r>
      <w:r>
        <w:t xml:space="preserve">. The rule states that in the addition of </w:t>
      </w:r>
      <m:oMath>
        <m:r>
          <w:rPr>
            <w:rFonts w:ascii="Cambria Math" w:hAnsi="Cambria Math"/>
          </w:rPr>
          <m:t>HX</m:t>
        </m:r>
      </m:oMath>
      <w:r>
        <w:t xml:space="preserve"> to an alkene, the </w:t>
      </w:r>
      <m:oMath>
        <m:r>
          <w:rPr>
            <w:rFonts w:ascii="Cambria Math" w:hAnsi="Cambria Math"/>
          </w:rPr>
          <m:t>H</m:t>
        </m:r>
      </m:oMath>
      <w:r>
        <w:t xml:space="preserve">- atom of </w:t>
      </w:r>
      <m:oMath>
        <m:r>
          <w:rPr>
            <w:rFonts w:ascii="Cambria Math" w:hAnsi="Cambria Math"/>
          </w:rPr>
          <m:t>HX</m:t>
        </m:r>
      </m:oMath>
      <w:r>
        <w:t xml:space="preserve"> (or the </w:t>
      </w:r>
      <m:oMath>
        <m:r>
          <w:rPr>
            <w:rFonts w:ascii="Cambria Math" w:hAnsi="Cambria Math"/>
          </w:rPr>
          <m:t>+ve</m:t>
        </m:r>
      </m:oMath>
      <w:r>
        <w:t xml:space="preserve"> part of the reagent) adds to that </w:t>
      </w:r>
      <m:oMath>
        <m:r>
          <w:rPr>
            <w:rFonts w:ascii="Cambria Math" w:hAnsi="Cambria Math"/>
          </w:rPr>
          <m:t>C</m:t>
        </m:r>
      </m:oMath>
      <w:r>
        <w:t xml:space="preserve">- atom of the double bond of the unsymmetrical alkene that already has the greater number of </w:t>
      </w:r>
      <m:oMath>
        <m:r>
          <w:rPr>
            <w:rFonts w:ascii="Cambria Math" w:hAnsi="Cambria Math"/>
          </w:rPr>
          <m:t>H</m:t>
        </m:r>
      </m:oMath>
      <w:r>
        <w:t xml:space="preserve">- atoms. (Mnemonics’ </w:t>
      </w:r>
      <w:r>
        <w:rPr>
          <w:rFonts w:cstheme="minorHAnsi"/>
        </w:rPr>
        <w:t>―</w:t>
      </w:r>
      <w:r>
        <w:t xml:space="preserve"> Rich becomes Richer).</w:t>
      </w:r>
    </w:p>
    <w:p w:rsidR="0052356D" w:rsidRDefault="0052356D" w:rsidP="0052356D">
      <w:pPr>
        <w:spacing w:after="0"/>
        <w:ind w:firstLine="720"/>
        <w:jc w:val="both"/>
      </w:pPr>
      <w:r>
        <w:t xml:space="preserve">In </w:t>
      </w:r>
      <w:r w:rsidRPr="00253803">
        <w:rPr>
          <w:u w:val="dotted"/>
        </w:rPr>
        <w:t>modern terminology</w:t>
      </w:r>
      <w:r>
        <w:t xml:space="preserve">, we can state </w:t>
      </w:r>
      <w:r w:rsidR="00253803">
        <w:rPr>
          <w:b/>
          <w:u w:val="dotted"/>
        </w:rPr>
        <w:t>Markownikoff</w:t>
      </w:r>
      <w:r w:rsidR="007E1598">
        <w:rPr>
          <w:b/>
          <w:u w:val="dotted"/>
        </w:rPr>
        <w:t xml:space="preserve"> </w:t>
      </w:r>
      <w:r>
        <w:t xml:space="preserve">rule in more general form: In the ionic addition of an unsymmetrical reagent to a double bond, the </w:t>
      </w:r>
      <w:r w:rsidRPr="00731B23">
        <w:rPr>
          <w:position w:val="-6"/>
        </w:rPr>
        <w:object w:dxaOrig="460" w:dyaOrig="240">
          <v:shape id="_x0000_i1064" type="#_x0000_t75" style="width:22.45pt;height:12.1pt" o:ole="">
            <v:imagedata r:id="rId86" o:title=""/>
          </v:shape>
          <o:OLEObject Type="Embed" ProgID="Equation.3" ShapeID="_x0000_i1064" DrawAspect="Content" ObjectID="_1681888490" r:id="rId87"/>
        </w:object>
      </w:r>
      <w:r>
        <w:t xml:space="preserve"> portion of the adding reagent attaches itself to an</w:t>
      </w:r>
      <m:oMath>
        <m:r>
          <w:rPr>
            <w:rFonts w:ascii="Cambria Math" w:hAnsi="Cambria Math"/>
          </w:rPr>
          <m:t>C</m:t>
        </m:r>
      </m:oMath>
      <w:r w:rsidR="00253803">
        <w:t xml:space="preserve">- </w:t>
      </w:r>
      <w:r>
        <w:t xml:space="preserve">atom of the double bond so as to yield the more stable carbocation as an </w:t>
      </w:r>
      <w:r>
        <w:lastRenderedPageBreak/>
        <w:t xml:space="preserve">intermediate. </w:t>
      </w:r>
      <w:r w:rsidR="00253803">
        <w:t xml:space="preserve">Alternatively, </w:t>
      </w:r>
      <w:r w:rsidR="00253803" w:rsidRPr="00DA29E9">
        <w:rPr>
          <w:b/>
        </w:rPr>
        <w:t>the electrophilic addition</w:t>
      </w:r>
      <w:r w:rsidR="00253803">
        <w:t xml:space="preserve"> to </w:t>
      </w:r>
      <w:r w:rsidR="00253803" w:rsidRPr="00DA29E9">
        <w:rPr>
          <w:b/>
        </w:rPr>
        <w:t>carbon-carbon double bond</w:t>
      </w:r>
      <w:r w:rsidR="00253803">
        <w:t xml:space="preserve"> takes place in that direction that leads to the </w:t>
      </w:r>
      <w:r w:rsidR="00253803" w:rsidRPr="00DA29E9">
        <w:rPr>
          <w:b/>
        </w:rPr>
        <w:t>formation of the most stable carbocation</w:t>
      </w:r>
      <w:r w:rsidR="007E1598">
        <w:rPr>
          <w:b/>
        </w:rPr>
        <w:t xml:space="preserve"> </w:t>
      </w:r>
      <w:r w:rsidR="00253803" w:rsidRPr="00DA29E9">
        <w:rPr>
          <w:b/>
          <w:i/>
        </w:rPr>
        <w:t>intermediate</w:t>
      </w:r>
      <w:r w:rsidR="00253803">
        <w:t xml:space="preserve">. </w:t>
      </w:r>
      <w:r>
        <w:t>Thus,</w:t>
      </w:r>
      <w:r w:rsidR="00DA29E9">
        <w:t xml:space="preserve"> (</w:t>
      </w:r>
      <w:r w:rsidR="00DA29E9" w:rsidRPr="00DA29E9">
        <w:rPr>
          <w:b/>
          <w:u w:val="dotted"/>
        </w:rPr>
        <w:t>mechanism</w:t>
      </w:r>
      <w:r w:rsidR="00DA29E9">
        <w:t>)</w:t>
      </w:r>
    </w:p>
    <w:p w:rsidR="0052356D" w:rsidRDefault="0052356D" w:rsidP="0052356D">
      <w:pPr>
        <w:spacing w:after="0"/>
        <w:ind w:left="720" w:firstLine="720"/>
        <w:jc w:val="both"/>
      </w:pPr>
      <w:r>
        <w:object w:dxaOrig="7389" w:dyaOrig="3462">
          <v:shape id="_x0000_i1065" type="#_x0000_t75" style="width:275.9pt;height:129pt" o:ole="">
            <v:imagedata r:id="rId88" o:title=""/>
          </v:shape>
          <o:OLEObject Type="Embed" ProgID="ChemDraw.Document.6.0" ShapeID="_x0000_i1065" DrawAspect="Content" ObjectID="_1681888491" r:id="rId89"/>
        </w:object>
      </w:r>
    </w:p>
    <w:p w:rsidR="0052356D" w:rsidRDefault="0052356D" w:rsidP="0052356D">
      <w:pPr>
        <w:spacing w:after="0"/>
        <w:ind w:firstLine="720"/>
        <w:jc w:val="both"/>
      </w:pPr>
      <w:r>
        <w:t xml:space="preserve">Similarly, </w:t>
      </w:r>
    </w:p>
    <w:p w:rsidR="0052356D" w:rsidRDefault="0052356D" w:rsidP="0052356D">
      <w:pPr>
        <w:spacing w:after="0"/>
        <w:ind w:left="720" w:firstLine="720"/>
        <w:jc w:val="both"/>
      </w:pPr>
      <w:r>
        <w:object w:dxaOrig="8334" w:dyaOrig="4078">
          <v:shape id="_x0000_i1066" type="#_x0000_t75" style="width:293.75pt;height:2in" o:ole="">
            <v:imagedata r:id="rId90" o:title=""/>
          </v:shape>
          <o:OLEObject Type="Embed" ProgID="ChemDraw.Document.6.0" ShapeID="_x0000_i1066" DrawAspect="Content" ObjectID="_1681888492" r:id="rId91"/>
        </w:object>
      </w:r>
    </w:p>
    <w:p w:rsidR="0052356D" w:rsidRDefault="0052356D" w:rsidP="0052356D">
      <w:pPr>
        <w:jc w:val="both"/>
      </w:pPr>
      <w:r w:rsidRPr="00FF6007">
        <w:rPr>
          <w:sz w:val="24"/>
          <w:u w:val="dotDash"/>
        </w:rPr>
        <w:t xml:space="preserve">Some more examples of </w:t>
      </w:r>
      <w:r w:rsidR="00253803">
        <w:rPr>
          <w:b/>
          <w:u w:val="dotted"/>
        </w:rPr>
        <w:t>Markownikoff</w:t>
      </w:r>
      <w:r w:rsidR="007E1598">
        <w:rPr>
          <w:b/>
          <w:u w:val="dotted"/>
        </w:rPr>
        <w:t xml:space="preserve"> </w:t>
      </w:r>
      <w:r w:rsidRPr="00FF6007">
        <w:rPr>
          <w:sz w:val="24"/>
          <w:u w:val="dotDash"/>
        </w:rPr>
        <w:t>rule or addition</w:t>
      </w:r>
      <w:r>
        <w:t>:</w:t>
      </w:r>
    </w:p>
    <w:p w:rsidR="0052356D" w:rsidRDefault="0052356D" w:rsidP="0052356D">
      <w:pPr>
        <w:spacing w:after="0"/>
        <w:jc w:val="both"/>
      </w:pPr>
      <w:r>
        <w:tab/>
      </w:r>
      <w:r>
        <w:tab/>
      </w:r>
      <w:r w:rsidR="00253803">
        <w:object w:dxaOrig="7180" w:dyaOrig="6506">
          <v:shape id="_x0000_i1067" type="#_x0000_t75" style="width:282.8pt;height:256.9pt" o:ole="">
            <v:imagedata r:id="rId92" o:title=""/>
          </v:shape>
          <o:OLEObject Type="Embed" ProgID="ChemDraw.Document.6.0" ShapeID="_x0000_i1067" DrawAspect="Content" ObjectID="_1681888493" r:id="rId93"/>
        </w:object>
      </w:r>
    </w:p>
    <w:p w:rsidR="00DA29E9" w:rsidRDefault="00DA29E9" w:rsidP="00DA29E9">
      <w:pPr>
        <w:jc w:val="both"/>
      </w:pPr>
      <w:r w:rsidRPr="00DA29E9">
        <w:rPr>
          <w:b/>
          <w:sz w:val="28"/>
          <w:u w:val="dotted"/>
        </w:rPr>
        <w:t xml:space="preserve">Evidences in support of new version of </w:t>
      </w:r>
      <w:r w:rsidRPr="00DA29E9">
        <w:rPr>
          <w:b/>
          <w:sz w:val="24"/>
          <w:u w:val="dotted"/>
        </w:rPr>
        <w:t xml:space="preserve">Markownikoff </w:t>
      </w:r>
      <w:r w:rsidRPr="00DA29E9">
        <w:rPr>
          <w:b/>
          <w:sz w:val="28"/>
          <w:u w:val="dotted"/>
        </w:rPr>
        <w:t>rule</w:t>
      </w:r>
      <w:r>
        <w:t xml:space="preserve">: </w:t>
      </w:r>
    </w:p>
    <w:p w:rsidR="00524075" w:rsidRDefault="00DA29E9" w:rsidP="00DA29E9">
      <w:pPr>
        <w:ind w:firstLine="720"/>
        <w:jc w:val="both"/>
      </w:pPr>
      <w:r>
        <w:t xml:space="preserve">The following two somewhat difficult reactions find satisfactory explanation in terms of the above stated mechanism as well as the </w:t>
      </w:r>
      <w:r w:rsidRPr="00DA29E9">
        <w:rPr>
          <w:b/>
        </w:rPr>
        <w:t>new version of Markownikoff rule</w:t>
      </w:r>
      <w:r>
        <w:t>.</w:t>
      </w:r>
    </w:p>
    <w:p w:rsidR="00AD4ADE" w:rsidRDefault="00524075" w:rsidP="00E716B0">
      <w:pPr>
        <w:spacing w:after="0"/>
        <w:ind w:firstLine="720"/>
        <w:jc w:val="both"/>
      </w:pPr>
      <m:oMath>
        <m:r>
          <w:rPr>
            <w:rFonts w:ascii="Cambria Math" w:hAnsi="Cambria Math"/>
          </w:rPr>
          <m:t>(</m:t>
        </m:r>
        <m:r>
          <m:rPr>
            <m:sty m:val="bi"/>
          </m:rPr>
          <w:rPr>
            <w:rFonts w:ascii="Cambria Math" w:hAnsi="Cambria Math"/>
          </w:rPr>
          <m:t>i</m:t>
        </m:r>
        <m:r>
          <w:rPr>
            <w:rFonts w:ascii="Cambria Math" w:hAnsi="Cambria Math"/>
          </w:rPr>
          <m:t>)</m:t>
        </m:r>
      </m:oMath>
      <w:r w:rsidRPr="00524075">
        <w:rPr>
          <w:b/>
          <w:sz w:val="24"/>
          <w:u w:val="dotted"/>
        </w:rPr>
        <w:t xml:space="preserve">Addition of </w:t>
      </w:r>
      <m:oMath>
        <m:r>
          <m:rPr>
            <m:sty m:val="bi"/>
          </m:rPr>
          <w:rPr>
            <w:rFonts w:ascii="Cambria Math" w:hAnsi="Cambria Math"/>
            <w:sz w:val="24"/>
            <w:u w:val="dotted"/>
          </w:rPr>
          <m:t>HBr</m:t>
        </m:r>
      </m:oMath>
      <w:r w:rsidRPr="00524075">
        <w:rPr>
          <w:b/>
          <w:sz w:val="24"/>
          <w:u w:val="dotted"/>
        </w:rPr>
        <w:t xml:space="preserve"> to 1- phenyl-1- propene</w:t>
      </w:r>
      <w:r>
        <w:t>:</w:t>
      </w:r>
      <w:r w:rsidR="00AD4ADE">
        <w:t xml:space="preserve"> This asymmetric alkene has equal number of hydrogens attached to carbon-carbon double bond. There is thus a fair possibility that two expected addition product will be formed at almost equal amounts. Actually, only </w:t>
      </w:r>
      <w:r w:rsidR="00AD4ADE" w:rsidRPr="00AD4ADE">
        <w:rPr>
          <w:b/>
        </w:rPr>
        <w:t>1- bromo-1-</w:t>
      </w:r>
      <w:r w:rsidR="00AD4ADE" w:rsidRPr="00AD4ADE">
        <w:rPr>
          <w:b/>
        </w:rPr>
        <w:lastRenderedPageBreak/>
        <w:t>phenyl propane (I</w:t>
      </w:r>
      <w:r w:rsidR="000E3D11">
        <w:rPr>
          <w:b/>
        </w:rPr>
        <w:t>II</w:t>
      </w:r>
      <w:r w:rsidR="00AD4ADE" w:rsidRPr="00AD4ADE">
        <w:rPr>
          <w:b/>
        </w:rPr>
        <w:t>)</w:t>
      </w:r>
      <w:r w:rsidR="00AD4ADE">
        <w:t xml:space="preserve"> is formed as a </w:t>
      </w:r>
      <w:r w:rsidR="00AD4ADE" w:rsidRPr="00AD4ADE">
        <w:rPr>
          <w:b/>
        </w:rPr>
        <w:t>major</w:t>
      </w:r>
      <w:r w:rsidR="00AD4ADE">
        <w:t xml:space="preserve"> product, the result is really in accord with the normal mechanism as well as the new version of Markownikoff rule. </w:t>
      </w:r>
    </w:p>
    <w:p w:rsidR="00E716B0" w:rsidRDefault="000E3D11" w:rsidP="00DA29E9">
      <w:pPr>
        <w:ind w:firstLine="720"/>
        <w:jc w:val="both"/>
      </w:pPr>
      <w:r>
        <w:object w:dxaOrig="9635" w:dyaOrig="4279">
          <v:shape id="_x0000_i1068" type="#_x0000_t75" style="width:396.3pt;height:176.25pt" o:ole="">
            <v:imagedata r:id="rId94" o:title=""/>
          </v:shape>
          <o:OLEObject Type="Embed" ProgID="ChemDraw.Document.6.0" ShapeID="_x0000_i1068" DrawAspect="Content" ObjectID="_1681888494" r:id="rId95"/>
        </w:object>
      </w:r>
    </w:p>
    <w:p w:rsidR="00524075" w:rsidRDefault="000E3D11" w:rsidP="004E1FD7">
      <w:pPr>
        <w:spacing w:after="0"/>
        <w:ind w:firstLine="720"/>
        <w:jc w:val="both"/>
      </w:pPr>
      <w:r>
        <w:t xml:space="preserve">The carbocation intermediate (II) is more stable than (I), because (II) is resonance stabilized due to the presence of the </w:t>
      </w:r>
      <w:r w:rsidRPr="000E3D11">
        <w:rPr>
          <w:b/>
          <w:u w:val="dotted"/>
        </w:rPr>
        <w:t>adjacent phenyl group</w:t>
      </w:r>
      <w:r>
        <w:t>, as shown below:</w:t>
      </w:r>
    </w:p>
    <w:p w:rsidR="004E1FD7" w:rsidRDefault="004E1FD7" w:rsidP="00DA29E9">
      <w:pPr>
        <w:ind w:firstLine="720"/>
        <w:jc w:val="both"/>
      </w:pPr>
      <w:r>
        <w:object w:dxaOrig="9448" w:dyaOrig="1205">
          <v:shape id="_x0000_i1069" type="#_x0000_t75" style="width:359.4pt;height:46.1pt" o:ole="">
            <v:imagedata r:id="rId96" o:title=""/>
          </v:shape>
          <o:OLEObject Type="Embed" ProgID="ChemDraw.Document.6.0" ShapeID="_x0000_i1069" DrawAspect="Content" ObjectID="_1681888495" r:id="rId97"/>
        </w:object>
      </w:r>
    </w:p>
    <w:p w:rsidR="004E1FD7" w:rsidRDefault="004E1FD7" w:rsidP="006004DA">
      <w:pPr>
        <w:spacing w:after="0"/>
        <w:ind w:firstLine="720"/>
        <w:jc w:val="both"/>
      </w:pPr>
      <w:r>
        <w:t>No such resonance stabilization is pos</w:t>
      </w:r>
      <w:r w:rsidR="00C34A85">
        <w:t>sible in the case of (I). Since</w:t>
      </w:r>
      <w:r>
        <w:t xml:space="preserve"> (II) is more stable than (I), the adduct (III) should be fo</w:t>
      </w:r>
      <w:r w:rsidR="00C34A85">
        <w:t xml:space="preserve">rmed as the </w:t>
      </w:r>
      <w:r w:rsidR="00C34A85" w:rsidRPr="00C34A85">
        <w:rPr>
          <w:b/>
        </w:rPr>
        <w:t>major product</w:t>
      </w:r>
      <w:r w:rsidR="00C34A85">
        <w:t>. This</w:t>
      </w:r>
      <w:r>
        <w:t xml:space="preserve"> support</w:t>
      </w:r>
      <w:r w:rsidR="00C34A85">
        <w:t>s</w:t>
      </w:r>
      <w:r w:rsidR="007E1598">
        <w:t xml:space="preserve"> </w:t>
      </w:r>
      <w:r w:rsidRPr="00C34A85">
        <w:rPr>
          <w:b/>
        </w:rPr>
        <w:t>new version</w:t>
      </w:r>
      <w:r>
        <w:t xml:space="preserve"> of </w:t>
      </w:r>
      <w:r w:rsidRPr="00C34A85">
        <w:rPr>
          <w:b/>
        </w:rPr>
        <w:t>Markownikoff rule</w:t>
      </w:r>
      <w:r>
        <w:t xml:space="preserve">. </w:t>
      </w:r>
    </w:p>
    <w:p w:rsidR="00C34A85" w:rsidRDefault="00524075" w:rsidP="00C34A85">
      <w:pPr>
        <w:spacing w:after="0"/>
        <w:ind w:firstLine="720"/>
        <w:jc w:val="both"/>
      </w:pPr>
      <m:oMath>
        <m:r>
          <w:rPr>
            <w:rFonts w:ascii="Cambria Math" w:hAnsi="Cambria Math"/>
          </w:rPr>
          <m:t>(</m:t>
        </m:r>
        <m:r>
          <m:rPr>
            <m:sty m:val="bi"/>
          </m:rPr>
          <w:rPr>
            <w:rFonts w:ascii="Cambria Math" w:hAnsi="Cambria Math"/>
          </w:rPr>
          <m:t>ii</m:t>
        </m:r>
        <m:r>
          <w:rPr>
            <w:rFonts w:ascii="Cambria Math" w:hAnsi="Cambria Math"/>
          </w:rPr>
          <m:t>)</m:t>
        </m:r>
      </m:oMath>
      <w:r w:rsidRPr="00524075">
        <w:rPr>
          <w:b/>
          <w:sz w:val="24"/>
          <w:u w:val="dotted"/>
        </w:rPr>
        <w:t xml:space="preserve">Addition of </w:t>
      </w:r>
      <m:oMath>
        <m:r>
          <m:rPr>
            <m:sty m:val="bi"/>
          </m:rPr>
          <w:rPr>
            <w:rFonts w:ascii="Cambria Math" w:hAnsi="Cambria Math"/>
            <w:sz w:val="24"/>
            <w:u w:val="dotted"/>
          </w:rPr>
          <m:t>HCl</m:t>
        </m:r>
      </m:oMath>
      <w:r w:rsidRPr="00524075">
        <w:rPr>
          <w:b/>
          <w:sz w:val="24"/>
          <w:u w:val="dotted"/>
        </w:rPr>
        <w:t xml:space="preserve"> to 3, 3- dimethyl-1- butene</w:t>
      </w:r>
      <w:r>
        <w:t xml:space="preserve">: </w:t>
      </w:r>
      <w:r w:rsidR="00EB2E35">
        <w:t xml:space="preserve">Unexpected addition product </w:t>
      </w:r>
      <w:r w:rsidR="00EB2E35" w:rsidRPr="00EB2E35">
        <w:rPr>
          <w:b/>
        </w:rPr>
        <w:t>2-chloro -2, 3- dimethylbutane</w:t>
      </w:r>
      <w:r w:rsidR="00EB2E35">
        <w:t xml:space="preserve"> formed as the major product in this reaction. This is conformity with the mechanism of the reaction as well as the modified </w:t>
      </w:r>
      <w:r w:rsidR="00EB2E35" w:rsidRPr="00EB2E35">
        <w:rPr>
          <w:b/>
        </w:rPr>
        <w:t>Markownikoff</w:t>
      </w:r>
      <w:r w:rsidR="00EB2E35">
        <w:t xml:space="preserve"> rule. The actual isolation of such rearranged product in this reaction supports this mechanism as well as new version of </w:t>
      </w:r>
      <w:r w:rsidR="00EB2E35" w:rsidRPr="00EB2E35">
        <w:rPr>
          <w:b/>
        </w:rPr>
        <w:t>Markownikoff</w:t>
      </w:r>
      <w:r w:rsidR="00EB2E35">
        <w:t xml:space="preserve"> rule. </w:t>
      </w:r>
    </w:p>
    <w:p w:rsidR="00C34A85" w:rsidRDefault="00C34A85" w:rsidP="00C34A85">
      <w:pPr>
        <w:spacing w:after="0"/>
        <w:ind w:firstLine="720"/>
        <w:jc w:val="both"/>
      </w:pPr>
      <w:r>
        <w:object w:dxaOrig="10539" w:dyaOrig="4699">
          <v:shape id="_x0000_i1070" type="#_x0000_t75" style="width:389.95pt;height:174.55pt" o:ole="">
            <v:imagedata r:id="rId98" o:title=""/>
          </v:shape>
          <o:OLEObject Type="Embed" ProgID="ChemDraw.Document.6.0" ShapeID="_x0000_i1070" DrawAspect="Content" ObjectID="_1681888496" r:id="rId99"/>
        </w:object>
      </w:r>
    </w:p>
    <w:p w:rsidR="00C34A85" w:rsidRDefault="00C34A85" w:rsidP="00C34A85">
      <w:pPr>
        <w:spacing w:after="0"/>
        <w:ind w:firstLine="720"/>
        <w:jc w:val="both"/>
      </w:pPr>
      <w:r>
        <w:t xml:space="preserve">It can be mentioned in general that all reactions favour the formation of </w:t>
      </w:r>
      <w:r w:rsidRPr="00C34A85">
        <w:rPr>
          <w:b/>
        </w:rPr>
        <w:t>carbocation intermediates</w:t>
      </w:r>
      <w:r>
        <w:t xml:space="preserve"> are susceptible to </w:t>
      </w:r>
      <w:r w:rsidRPr="00C34A85">
        <w:rPr>
          <w:b/>
          <w:i/>
        </w:rPr>
        <w:t>rearrangement</w:t>
      </w:r>
      <w:r>
        <w:t>, if it can lead to a more stable carbocation. For example,</w:t>
      </w:r>
    </w:p>
    <w:p w:rsidR="00DA29E9" w:rsidRDefault="006004DA" w:rsidP="00DA29E9">
      <w:pPr>
        <w:ind w:firstLine="720"/>
        <w:jc w:val="both"/>
      </w:pPr>
      <w:r>
        <w:object w:dxaOrig="7955" w:dyaOrig="2073">
          <v:shape id="_x0000_i1071" type="#_x0000_t75" style="width:340.4pt;height:88.7pt" o:ole="">
            <v:imagedata r:id="rId100" o:title=""/>
          </v:shape>
          <o:OLEObject Type="Embed" ProgID="ChemDraw.Document.6.0" ShapeID="_x0000_i1071" DrawAspect="Content" ObjectID="_1681888497" r:id="rId101"/>
        </w:object>
      </w:r>
    </w:p>
    <w:p w:rsidR="009A0564" w:rsidRDefault="009A0564" w:rsidP="00DA29E9">
      <w:pPr>
        <w:ind w:firstLine="720"/>
        <w:jc w:val="both"/>
      </w:pPr>
      <w:r w:rsidRPr="009A0564">
        <w:rPr>
          <w:b/>
          <w:sz w:val="24"/>
          <w:u w:val="dotted"/>
        </w:rPr>
        <w:lastRenderedPageBreak/>
        <w:t>Important</w:t>
      </w:r>
      <w:r>
        <w:t xml:space="preserve">: In rearrangement step, </w:t>
      </w: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oMath>
      <w:r>
        <w:t xml:space="preserve"> group along with its bonding electron pair shifts from less stable carbocation to from more stable carbocation, usually </w:t>
      </w:r>
      <m:oMath>
        <m:r>
          <w:rPr>
            <w:rFonts w:ascii="Cambria Math" w:hAnsi="Cambria Math"/>
          </w:rPr>
          <m:t>tert</m:t>
        </m:r>
      </m:oMath>
      <w:r>
        <w:t>- carbocation.</w:t>
      </w:r>
    </w:p>
    <w:p w:rsidR="00A306C6" w:rsidRDefault="000F72CB" w:rsidP="00DA29E9">
      <w:pPr>
        <w:ind w:firstLine="720"/>
        <w:jc w:val="both"/>
        <w:rPr>
          <w:rFonts w:cstheme="minorHAnsi"/>
        </w:rPr>
      </w:pPr>
      <w:r>
        <w:rPr>
          <w:b/>
          <w:sz w:val="24"/>
          <w:u w:val="dotted"/>
        </w:rPr>
        <w:t>Relative reactivities of Alkenes</w:t>
      </w:r>
      <w:r w:rsidR="009A0564">
        <w:t xml:space="preserve">: </w:t>
      </w:r>
      <w:r w:rsidR="00A306C6" w:rsidRPr="00A306C6">
        <w:rPr>
          <w:i/>
        </w:rPr>
        <w:t xml:space="preserve">The </w:t>
      </w:r>
      <w:r w:rsidR="00A306C6" w:rsidRPr="00A306C6">
        <w:rPr>
          <w:b/>
          <w:i/>
        </w:rPr>
        <w:t>decreasing order of reactivity</w:t>
      </w:r>
      <w:r w:rsidR="00A306C6" w:rsidRPr="00A306C6">
        <w:rPr>
          <w:i/>
        </w:rPr>
        <w:t xml:space="preserve"> of </w:t>
      </w:r>
      <w:r w:rsidR="00A306C6" w:rsidRPr="00A306C6">
        <w:rPr>
          <w:b/>
          <w:i/>
        </w:rPr>
        <w:t>alkenes</w:t>
      </w:r>
      <w:r w:rsidR="00A306C6" w:rsidRPr="00A306C6">
        <w:rPr>
          <w:i/>
        </w:rPr>
        <w:t xml:space="preserve"> towards electrophilic addition reactions is based on the </w:t>
      </w:r>
      <w:r w:rsidR="00A306C6" w:rsidRPr="00A306C6">
        <w:rPr>
          <w:b/>
          <w:i/>
        </w:rPr>
        <w:t>stability of alkenes</w:t>
      </w:r>
      <w:r w:rsidR="00A306C6" w:rsidRPr="00A306C6">
        <w:rPr>
          <w:i/>
        </w:rPr>
        <w:t>. This is as follows</w:t>
      </w:r>
      <w:r w:rsidR="00A306C6">
        <w:rPr>
          <w:rFonts w:cstheme="minorHAnsi"/>
        </w:rPr>
        <w:t>—</w:t>
      </w:r>
    </w:p>
    <w:p w:rsidR="009A0564" w:rsidRDefault="00C01AB5" w:rsidP="005544C1">
      <w:pPr>
        <w:spacing w:after="0"/>
        <w:ind w:firstLine="720"/>
        <w:jc w:val="both"/>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C=C</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r>
            <w:rPr>
              <w:rFonts w:ascii="Cambria Math" w:hAnsi="Cambria Math"/>
            </w:rPr>
            <m:t>&gt;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C=CH</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&gt;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RCH=CH</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&gt;RCH=C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&gt;C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&gt;                                                                  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=CHX</m:t>
          </m:r>
        </m:oMath>
      </m:oMathPara>
    </w:p>
    <w:p w:rsidR="00A306C6" w:rsidRDefault="00A306C6" w:rsidP="00DA29E9">
      <w:pPr>
        <w:ind w:firstLine="720"/>
        <w:jc w:val="both"/>
      </w:pPr>
      <w:r w:rsidRPr="00A306C6">
        <w:rPr>
          <w:b/>
          <w:sz w:val="24"/>
          <w:u w:val="dotted"/>
        </w:rPr>
        <w:t>Explanation</w:t>
      </w:r>
      <w:r>
        <w:t>:</w:t>
      </w:r>
      <w:r w:rsidR="00B33A93">
        <w:t xml:space="preserve"> This order of reactivity is consistent with the </w:t>
      </w:r>
      <w:r w:rsidR="00B33A93" w:rsidRPr="00B31666">
        <w:rPr>
          <w:b/>
        </w:rPr>
        <w:t>stabilization</w:t>
      </w:r>
      <w:r w:rsidR="00B33A93">
        <w:t xml:space="preserve"> of the intermediate carbocations (and also of the incipient carbocations in the transition states) by </w:t>
      </w:r>
      <w:r w:rsidR="00B33A93" w:rsidRPr="00B31666">
        <w:rPr>
          <w:b/>
          <w:i/>
          <w:u w:val="dotted"/>
        </w:rPr>
        <w:t>electron releasing</w:t>
      </w:r>
      <w:r w:rsidR="00B33A93">
        <w:t xml:space="preserve"> alkyl groups. The lowest reactivity of the double bond in vinyl halides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=CHX</m:t>
        </m:r>
      </m:oMath>
      <w:r w:rsidR="00B33A93">
        <w:t>)</w:t>
      </w:r>
      <w:r w:rsidR="00B31666">
        <w:t xml:space="preserve"> in the above order is also in accordance with the fact that the halogens, being </w:t>
      </w:r>
      <w:r w:rsidR="00B31666" w:rsidRPr="00B31666">
        <w:rPr>
          <w:b/>
          <w:i/>
          <w:u w:val="dotted"/>
        </w:rPr>
        <w:t>electron withdrawing</w:t>
      </w:r>
      <w:r w:rsidR="00B31666">
        <w:t xml:space="preserve">, </w:t>
      </w:r>
      <w:r w:rsidR="00B31666" w:rsidRPr="00B31666">
        <w:rPr>
          <w:b/>
        </w:rPr>
        <w:t>destabilizes</w:t>
      </w:r>
      <w:r w:rsidR="00B31666">
        <w:t xml:space="preserve"> the intermediate carbocations and transition state. </w:t>
      </w:r>
    </w:p>
    <w:p w:rsidR="0052356D" w:rsidRPr="005953BC" w:rsidRDefault="0052356D" w:rsidP="0052356D">
      <w:pPr>
        <w:spacing w:after="0"/>
        <w:jc w:val="both"/>
        <w:rPr>
          <w:sz w:val="24"/>
        </w:rPr>
      </w:pPr>
      <w:r w:rsidRPr="00C75C68">
        <w:rPr>
          <w:b/>
          <w:sz w:val="28"/>
          <w:u w:val="dotted"/>
        </w:rPr>
        <w:t xml:space="preserve">The peroxide effect or Anti – </w:t>
      </w:r>
      <w:r w:rsidR="00DA29E9" w:rsidRPr="00C75C68">
        <w:rPr>
          <w:b/>
          <w:sz w:val="28"/>
          <w:u w:val="dotted"/>
        </w:rPr>
        <w:t xml:space="preserve">Markownikoff </w:t>
      </w:r>
      <w:r w:rsidRPr="00C75C68">
        <w:rPr>
          <w:b/>
          <w:sz w:val="28"/>
          <w:u w:val="dotted"/>
        </w:rPr>
        <w:t>addition</w:t>
      </w:r>
      <w:r w:rsidRPr="00DA29E9">
        <w:rPr>
          <w:sz w:val="24"/>
        </w:rPr>
        <w:t>:</w:t>
      </w:r>
    </w:p>
    <w:p w:rsidR="0052356D" w:rsidRDefault="0052356D" w:rsidP="0052356D">
      <w:pPr>
        <w:jc w:val="both"/>
      </w:pPr>
      <w:r w:rsidRPr="005953BC">
        <w:rPr>
          <w:sz w:val="24"/>
        </w:rPr>
        <w:t xml:space="preserve">[1933 by </w:t>
      </w:r>
      <w:r w:rsidRPr="005544C1">
        <w:rPr>
          <w:b/>
          <w:sz w:val="24"/>
        </w:rPr>
        <w:t>MS Kharasch</w:t>
      </w:r>
      <w:r w:rsidR="007E1598">
        <w:rPr>
          <w:b/>
          <w:sz w:val="24"/>
        </w:rPr>
        <w:t xml:space="preserve"> </w:t>
      </w:r>
      <w:r w:rsidRPr="005953BC">
        <w:rPr>
          <w:sz w:val="24"/>
        </w:rPr>
        <w:t>&amp;</w:t>
      </w:r>
      <w:r w:rsidR="007E1598">
        <w:rPr>
          <w:sz w:val="24"/>
        </w:rPr>
        <w:t xml:space="preserve"> </w:t>
      </w:r>
      <w:r w:rsidRPr="005544C1">
        <w:rPr>
          <w:b/>
          <w:sz w:val="24"/>
        </w:rPr>
        <w:t>FR Mayo</w:t>
      </w:r>
      <w:r w:rsidRPr="005953BC">
        <w:rPr>
          <w:sz w:val="24"/>
        </w:rPr>
        <w:t xml:space="preserve"> of Chicago University</w:t>
      </w:r>
      <w:r w:rsidR="005544C1">
        <w:rPr>
          <w:sz w:val="24"/>
        </w:rPr>
        <w:t>, USA</w:t>
      </w:r>
      <w:r w:rsidRPr="005953BC">
        <w:rPr>
          <w:sz w:val="24"/>
        </w:rPr>
        <w:t>]</w:t>
      </w:r>
    </w:p>
    <w:p w:rsidR="0052356D" w:rsidRDefault="0052356D" w:rsidP="0052356D">
      <w:pPr>
        <w:spacing w:after="0"/>
        <w:ind w:firstLine="720"/>
        <w:jc w:val="both"/>
      </w:pPr>
      <w:r>
        <w:t xml:space="preserve">In presence of </w:t>
      </w:r>
      <w:r w:rsidRPr="005544C1">
        <w:rPr>
          <w:b/>
        </w:rPr>
        <w:t>organic peroxides</w:t>
      </w:r>
      <w:r>
        <w:t xml:space="preserve"> (</w:t>
      </w:r>
      <m:oMath>
        <m:r>
          <m:rPr>
            <m:sty m:val="bi"/>
          </m:rPr>
          <w:rPr>
            <w:rFonts w:ascii="Cambria Math" w:hAnsi="Cambria Math"/>
          </w:rPr>
          <m:t>ROOR</m:t>
        </m:r>
      </m:oMath>
      <w:r>
        <w:t xml:space="preserve">) such as </w:t>
      </w:r>
      <w:r w:rsidRPr="005544C1">
        <w:rPr>
          <w:b/>
        </w:rPr>
        <w:t>benzoyl peroxide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oMath>
      <w:r>
        <w:t xml:space="preserve">the addition of </w:t>
      </w:r>
      <m:oMath>
        <m:r>
          <m:rPr>
            <m:sty m:val="bi"/>
          </m:rPr>
          <w:rPr>
            <w:rFonts w:ascii="Cambria Math" w:hAnsi="Cambria Math"/>
          </w:rPr>
          <m:t>HBr</m:t>
        </m:r>
      </m:oMath>
      <w:r>
        <w:t xml:space="preserve"> (</w:t>
      </w:r>
      <w:r w:rsidR="005544C1">
        <w:t xml:space="preserve">not and never </w:t>
      </w:r>
      <m:oMath>
        <m:r>
          <w:rPr>
            <w:rFonts w:ascii="Cambria Math" w:hAnsi="Cambria Math"/>
          </w:rPr>
          <m:t>HCl, HF &amp; HI</m:t>
        </m:r>
      </m:oMath>
      <w:r>
        <w:t xml:space="preserve">) to </w:t>
      </w:r>
      <w:r w:rsidR="00C75C68">
        <w:t xml:space="preserve">an unsymmetrical </w:t>
      </w:r>
      <w:r>
        <w:t xml:space="preserve">alkene take place in the direction opposite to that predicted by </w:t>
      </w:r>
      <w:r w:rsidRPr="005544C1">
        <w:rPr>
          <w:b/>
          <w:i/>
          <w:u w:val="dotted"/>
        </w:rPr>
        <w:t>Markowniko</w:t>
      </w:r>
      <w:r w:rsidR="005544C1" w:rsidRPr="005544C1">
        <w:rPr>
          <w:b/>
          <w:i/>
          <w:u w:val="dotted"/>
        </w:rPr>
        <w:t>ff</w:t>
      </w:r>
      <w:r>
        <w:t xml:space="preserve"> rule. Thus,</w:t>
      </w:r>
    </w:p>
    <w:p w:rsidR="0052356D" w:rsidRDefault="00C661C8" w:rsidP="00C661C8">
      <w:pPr>
        <w:spacing w:after="0"/>
        <w:ind w:left="1440" w:firstLine="720"/>
        <w:jc w:val="both"/>
      </w:pPr>
      <m:oMathPara>
        <m:oMath>
          <m:r>
            <w:rPr>
              <w:rFonts w:ascii="Cambria Math" w:hAnsi="Cambria Math"/>
            </w:rPr>
            <m:t>RCH=C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HBr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ROOR</m:t>
                  </m:r>
                </m:e>
              </m:groupChr>
            </m:e>
          </m:box>
          <m:r>
            <w:rPr>
              <w:rFonts w:ascii="Cambria Math" w:hAnsi="Cambria Math"/>
            </w:rPr>
            <m:t xml:space="preserve">  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Br</m:t>
          </m:r>
        </m:oMath>
      </m:oMathPara>
    </w:p>
    <w:p w:rsidR="00A02865" w:rsidRDefault="00C75C68" w:rsidP="00C75C68">
      <w:pPr>
        <w:spacing w:after="0"/>
        <w:ind w:firstLine="720"/>
        <w:jc w:val="both"/>
      </w:pPr>
      <w:r>
        <w:t>For example,</w:t>
      </w:r>
    </w:p>
    <w:p w:rsidR="00C75C68" w:rsidRDefault="000524A4" w:rsidP="00C75C68">
      <w:pPr>
        <w:spacing w:after="0"/>
        <w:ind w:firstLine="720"/>
        <w:jc w:val="both"/>
      </w:pPr>
      <w:r>
        <w:object w:dxaOrig="10095" w:dyaOrig="3408">
          <v:shape id="_x0000_i1072" type="#_x0000_t75" style="width:394pt;height:132.5pt" o:ole="">
            <v:imagedata r:id="rId102" o:title=""/>
          </v:shape>
          <o:OLEObject Type="Embed" ProgID="ChemDraw.Document.6.0" ShapeID="_x0000_i1072" DrawAspect="Content" ObjectID="_1681888498" r:id="rId103"/>
        </w:object>
      </w:r>
    </w:p>
    <w:p w:rsidR="000524A4" w:rsidRDefault="000524A4" w:rsidP="00D949CC">
      <w:pPr>
        <w:ind w:firstLine="720"/>
        <w:jc w:val="both"/>
      </w:pPr>
      <w:r>
        <w:t xml:space="preserve">This effect of </w:t>
      </w:r>
      <w:r w:rsidRPr="000524A4">
        <w:rPr>
          <w:b/>
        </w:rPr>
        <w:t>peroxides</w:t>
      </w:r>
      <w:r>
        <w:t xml:space="preserve"> (organic) leading to abnormal addition (i.e. </w:t>
      </w:r>
      <w:r w:rsidRPr="000524A4">
        <w:rPr>
          <w:b/>
          <w:i/>
        </w:rPr>
        <w:t>anti</w:t>
      </w:r>
      <w:r>
        <w:t xml:space="preserve">- Markownikoff addition) of </w:t>
      </w:r>
      <m:oMath>
        <m:r>
          <m:rPr>
            <m:sty m:val="bi"/>
          </m:rPr>
          <w:rPr>
            <w:rFonts w:ascii="Cambria Math" w:hAnsi="Cambria Math"/>
          </w:rPr>
          <m:t>HBr</m:t>
        </m:r>
      </m:oMath>
      <w:r>
        <w:t xml:space="preserve"> to an unsymmetrical alkene is known as the </w:t>
      </w:r>
      <w:r w:rsidRPr="00D949CC">
        <w:rPr>
          <w:b/>
        </w:rPr>
        <w:t>peroxide effect</w:t>
      </w:r>
      <w:r>
        <w:t xml:space="preserve">. This is also known as </w:t>
      </w:r>
      <w:r w:rsidRPr="00D949CC">
        <w:rPr>
          <w:b/>
        </w:rPr>
        <w:t>Kharasch effect</w:t>
      </w:r>
      <w:r>
        <w:t xml:space="preserve"> after the name of discoverer MS Kharasch. </w:t>
      </w:r>
    </w:p>
    <w:p w:rsidR="0052356D" w:rsidRDefault="0052356D" w:rsidP="0052356D">
      <w:pPr>
        <w:spacing w:after="0"/>
        <w:jc w:val="both"/>
      </w:pPr>
      <w:r w:rsidRPr="00381CBE">
        <w:rPr>
          <w:b/>
          <w:sz w:val="24"/>
          <w:u w:val="dotted"/>
        </w:rPr>
        <w:t>Mechanism</w:t>
      </w:r>
      <w:r>
        <w:t xml:space="preserve">: </w:t>
      </w:r>
      <w:r w:rsidR="00D949CC">
        <w:t>Unlike the electrophilic addition, t</w:t>
      </w:r>
      <w:r>
        <w:t xml:space="preserve">he peroxide </w:t>
      </w:r>
      <w:r w:rsidR="00D949CC">
        <w:t xml:space="preserve">initiated addition of </w:t>
      </w:r>
      <m:oMath>
        <m:r>
          <w:rPr>
            <w:rFonts w:ascii="Cambria Math" w:hAnsi="Cambria Math"/>
          </w:rPr>
          <m:t>HBr</m:t>
        </m:r>
      </m:oMath>
      <w:r w:rsidR="00D949CC">
        <w:t xml:space="preserve"> to unsymmetrical alkenes</w:t>
      </w:r>
      <w:r>
        <w:t xml:space="preserve"> is </w:t>
      </w:r>
      <w:r w:rsidR="00D949CC">
        <w:t xml:space="preserve">governed by </w:t>
      </w:r>
      <w:r>
        <w:t xml:space="preserve">a free radical </w:t>
      </w:r>
      <w:r w:rsidR="00D949CC">
        <w:t xml:space="preserve">addition, following </w:t>
      </w:r>
      <w:r>
        <w:t xml:space="preserve">chain </w:t>
      </w:r>
      <w:r w:rsidR="00D949CC">
        <w:t>mechanism</w:t>
      </w:r>
      <w:r>
        <w:rPr>
          <w:rFonts w:cstheme="minorHAnsi"/>
        </w:rPr>
        <w:t>―</w:t>
      </w:r>
    </w:p>
    <w:p w:rsidR="0052356D" w:rsidRDefault="0052356D" w:rsidP="0052356D">
      <w:pPr>
        <w:spacing w:after="0"/>
        <w:jc w:val="both"/>
      </w:pPr>
      <w:r>
        <w:tab/>
      </w:r>
      <w:r>
        <w:object w:dxaOrig="8387" w:dyaOrig="2210">
          <v:shape id="_x0000_i1073" type="#_x0000_t75" style="width:353.65pt;height:92.75pt" o:ole="">
            <v:imagedata r:id="rId104" o:title=""/>
          </v:shape>
          <o:OLEObject Type="Embed" ProgID="ChemDraw.Document.6.0" ShapeID="_x0000_i1073" DrawAspect="Content" ObjectID="_1681888499" r:id="rId105"/>
        </w:object>
      </w:r>
    </w:p>
    <w:p w:rsidR="00745BFE" w:rsidRDefault="00381CBE" w:rsidP="00381CBE">
      <w:pPr>
        <w:spacing w:after="0"/>
        <w:ind w:firstLine="720"/>
        <w:jc w:val="both"/>
      </w:pPr>
      <w:r>
        <w:t xml:space="preserve">For example, considering benzoyl peroxide as the radical initiator </w:t>
      </w:r>
      <w:r>
        <w:rPr>
          <w:rFonts w:cstheme="minorHAnsi"/>
        </w:rPr>
        <w:t>—</w:t>
      </w:r>
    </w:p>
    <w:p w:rsidR="00381CBE" w:rsidRDefault="00745BFE" w:rsidP="00381CBE">
      <w:pPr>
        <w:spacing w:after="0"/>
        <w:ind w:firstLine="720"/>
        <w:jc w:val="both"/>
      </w:pPr>
      <w:r>
        <w:object w:dxaOrig="9714" w:dyaOrig="1770">
          <v:shape id="_x0000_i1074" type="#_x0000_t75" style="width:394pt;height:1in" o:ole="">
            <v:imagedata r:id="rId106" o:title=""/>
          </v:shape>
          <o:OLEObject Type="Embed" ProgID="ChemDraw.Document.6.0" ShapeID="_x0000_i1074" DrawAspect="Content" ObjectID="_1681888500" r:id="rId107"/>
        </w:object>
      </w:r>
    </w:p>
    <w:p w:rsidR="00745BFE" w:rsidRDefault="00745BFE" w:rsidP="00381CBE">
      <w:pPr>
        <w:spacing w:after="0"/>
        <w:ind w:firstLine="720"/>
        <w:jc w:val="both"/>
      </w:pPr>
      <w:r>
        <w:lastRenderedPageBreak/>
        <w:t xml:space="preserve">Bromine radical from step (2) can add to either of the two </w:t>
      </w:r>
      <m:oMath>
        <m:r>
          <w:rPr>
            <w:rFonts w:ascii="Cambria Math" w:hAnsi="Cambria Math"/>
          </w:rPr>
          <m:t>C</m:t>
        </m:r>
      </m:oMath>
      <w:r>
        <w:t xml:space="preserve">- atoms of the double bond to produce a </w:t>
      </w:r>
      <m:oMath>
        <m:sSup>
          <m:sSupPr>
            <m:ctrlPr>
              <w:rPr>
                <w:rFonts w:ascii="Cambria Math" w:hAnsi="Cambria Math"/>
                <w:i/>
              </w:rPr>
            </m:ctrlPr>
          </m:sSupPr>
          <m:e>
            <m:r>
              <w:rPr>
                <w:rFonts w:ascii="Cambria Math" w:hAnsi="Cambria Math"/>
              </w:rPr>
              <m:t>1</m:t>
            </m:r>
          </m:e>
          <m:sup>
            <m:r>
              <w:rPr>
                <w:rFonts w:ascii="Cambria Math" w:hAnsi="Cambria Math"/>
              </w:rPr>
              <m:t>°</m:t>
            </m:r>
          </m:sup>
        </m:sSup>
        <m:r>
          <m:rPr>
            <m:sty m:val="p"/>
          </m:rPr>
          <w:rPr>
            <w:rFonts w:ascii="Cambria Math" w:hAnsi="Cambria Math"/>
          </w:rPr>
          <m:t xml:space="preserve">or a </m:t>
        </m:r>
        <m:sSup>
          <m:sSupPr>
            <m:ctrlPr>
              <w:rPr>
                <w:rFonts w:ascii="Cambria Math" w:hAnsi="Cambria Math"/>
                <w:i/>
              </w:rPr>
            </m:ctrlPr>
          </m:sSupPr>
          <m:e>
            <m:r>
              <w:rPr>
                <w:rFonts w:ascii="Cambria Math" w:hAnsi="Cambria Math"/>
              </w:rPr>
              <m:t>2</m:t>
            </m:r>
          </m:e>
          <m:sup>
            <m:r>
              <w:rPr>
                <w:rFonts w:ascii="Cambria Math" w:hAnsi="Cambria Math"/>
              </w:rPr>
              <m:t>°</m:t>
            </m:r>
          </m:sup>
        </m:sSup>
      </m:oMath>
      <w:r>
        <w:t xml:space="preserve"> radical in step (3). The preferential formation of the free radical is in accordance with their stability </w:t>
      </w:r>
      <m:oMath>
        <m:r>
          <w:rPr>
            <w:rFonts w:ascii="Cambria Math" w:hAnsi="Cambria Math"/>
          </w:rPr>
          <m:t xml:space="preserve">i.e. </m:t>
        </m:r>
        <m:sSup>
          <m:sSupPr>
            <m:ctrlPr>
              <w:rPr>
                <w:rFonts w:ascii="Cambria Math" w:hAnsi="Cambria Math"/>
                <w:i/>
              </w:rPr>
            </m:ctrlPr>
          </m:sSupPr>
          <m:e>
            <m:r>
              <w:rPr>
                <w:rFonts w:ascii="Cambria Math" w:hAnsi="Cambria Math"/>
              </w:rPr>
              <m:t>3</m:t>
            </m:r>
          </m:e>
          <m:sup>
            <m:r>
              <w:rPr>
                <w:rFonts w:ascii="Cambria Math" w:hAnsi="Cambria Math"/>
              </w:rPr>
              <m:t>°</m:t>
            </m:r>
          </m:sup>
        </m:sSup>
        <m:r>
          <w:rPr>
            <w:rFonts w:ascii="Cambria Math" w:hAnsi="Cambria Math"/>
          </w:rPr>
          <m:t>&gt;</m:t>
        </m:r>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&gt;</m:t>
        </m:r>
        <m:sSup>
          <m:sSupPr>
            <m:ctrlPr>
              <w:rPr>
                <w:rFonts w:ascii="Cambria Math" w:hAnsi="Cambria Math"/>
                <w:i/>
              </w:rPr>
            </m:ctrlPr>
          </m:sSupPr>
          <m:e>
            <m:r>
              <w:rPr>
                <w:rFonts w:ascii="Cambria Math" w:hAnsi="Cambria Math"/>
              </w:rPr>
              <m:t>1</m:t>
            </m:r>
          </m:e>
          <m:sup>
            <m:r>
              <w:rPr>
                <w:rFonts w:ascii="Cambria Math" w:hAnsi="Cambria Math"/>
              </w:rPr>
              <m:t>°</m:t>
            </m:r>
          </m:sup>
        </m:sSup>
      </m:oMath>
      <w:r>
        <w:t xml:space="preserve">. </w:t>
      </w:r>
    </w:p>
    <w:p w:rsidR="008B17CA" w:rsidRDefault="008B17CA" w:rsidP="00381CBE">
      <w:pPr>
        <w:spacing w:after="0"/>
        <w:ind w:firstLine="720"/>
        <w:jc w:val="both"/>
      </w:pPr>
      <w:r>
        <w:object w:dxaOrig="10449" w:dyaOrig="3227">
          <v:shape id="_x0000_i1075" type="#_x0000_t75" style="width:409.55pt;height:126.7pt" o:ole="">
            <v:imagedata r:id="rId108" o:title=""/>
          </v:shape>
          <o:OLEObject Type="Embed" ProgID="ChemDraw.Document.6.0" ShapeID="_x0000_i1075" DrawAspect="Content" ObjectID="_1681888501" r:id="rId109"/>
        </w:object>
      </w:r>
    </w:p>
    <w:p w:rsidR="008B17CA" w:rsidRDefault="008B17CA" w:rsidP="00341904">
      <w:pPr>
        <w:ind w:firstLine="720"/>
        <w:jc w:val="both"/>
      </w:pPr>
      <w:r>
        <w:t xml:space="preserve">Since it is a free radical chain reaction, very few molecules of peroxide can alter the direction of addition of several molecules of </w:t>
      </w:r>
      <m:oMath>
        <m:r>
          <w:rPr>
            <w:rFonts w:ascii="Cambria Math" w:hAnsi="Cambria Math"/>
          </w:rPr>
          <m:t>HBr</m:t>
        </m:r>
      </m:oMath>
      <w:r>
        <w:t xml:space="preserve">. </w:t>
      </w:r>
    </w:p>
    <w:p w:rsidR="00341904" w:rsidRDefault="00341904" w:rsidP="00341904">
      <w:pPr>
        <w:ind w:firstLine="720"/>
        <w:jc w:val="both"/>
      </w:pPr>
      <w:r w:rsidRPr="009A0564">
        <w:rPr>
          <w:b/>
          <w:sz w:val="24"/>
          <w:u w:val="dotted"/>
        </w:rPr>
        <w:t>Important</w:t>
      </w:r>
      <w:r>
        <w:rPr>
          <w:b/>
          <w:sz w:val="24"/>
          <w:u w:val="dotted"/>
        </w:rPr>
        <w:t xml:space="preserve"> Note</w:t>
      </w:r>
      <w:r>
        <w:t xml:space="preserve">: Free radical addition reactions are also initiated by </w:t>
      </w:r>
      <w:r w:rsidRPr="00341904">
        <w:rPr>
          <w:b/>
        </w:rPr>
        <w:t>high temperature, oxygen or light</w:t>
      </w:r>
      <w:r>
        <w:t xml:space="preserve">. </w:t>
      </w:r>
    </w:p>
    <w:p w:rsidR="00341904" w:rsidRDefault="00341904" w:rsidP="00341904">
      <w:pPr>
        <w:ind w:firstLine="720"/>
        <w:jc w:val="both"/>
      </w:pPr>
      <w:r>
        <w:rPr>
          <w:b/>
          <w:sz w:val="24"/>
          <w:u w:val="dotted"/>
        </w:rPr>
        <w:t xml:space="preserve">Exceptional Behaviour of </w:t>
      </w:r>
      <m:oMath>
        <m:r>
          <m:rPr>
            <m:sty m:val="bi"/>
          </m:rPr>
          <w:rPr>
            <w:rFonts w:ascii="Cambria Math" w:hAnsi="Cambria Math"/>
            <w:sz w:val="24"/>
            <w:u w:val="dotted"/>
          </w:rPr>
          <m:t>HBr</m:t>
        </m:r>
      </m:oMath>
      <w:r>
        <w:rPr>
          <w:b/>
          <w:sz w:val="24"/>
          <w:u w:val="dotted"/>
        </w:rPr>
        <w:t xml:space="preserve"> in Peroxide Effect</w:t>
      </w:r>
      <w:r>
        <w:t xml:space="preserve">: </w:t>
      </w:r>
    </w:p>
    <w:p w:rsidR="00341904" w:rsidRDefault="00341904" w:rsidP="00341904">
      <w:pPr>
        <w:ind w:firstLine="720"/>
        <w:jc w:val="both"/>
      </w:pPr>
      <w:r>
        <w:t xml:space="preserve">Peroxide effect is not observed in addition of </w:t>
      </w:r>
      <m:oMath>
        <m:r>
          <w:rPr>
            <w:rFonts w:ascii="Cambria Math" w:hAnsi="Cambria Math"/>
          </w:rPr>
          <m:t>HCl</m:t>
        </m:r>
      </m:oMath>
      <w:r>
        <w:t xml:space="preserve"> or </w:t>
      </w:r>
      <m:oMath>
        <m:r>
          <w:rPr>
            <w:rFonts w:ascii="Cambria Math" w:hAnsi="Cambria Math"/>
          </w:rPr>
          <m:t>HI</m:t>
        </m:r>
      </m:oMath>
      <w:r>
        <w:t xml:space="preserve">. A possible explanation for this unique behaviour of </w:t>
      </w:r>
      <m:oMath>
        <m:r>
          <w:rPr>
            <w:rFonts w:ascii="Cambria Math" w:hAnsi="Cambria Math"/>
          </w:rPr>
          <m:t>HBr</m:t>
        </m:r>
      </m:oMath>
      <w:r>
        <w:t xml:space="preserve"> is that the </w:t>
      </w:r>
      <m:oMath>
        <m:r>
          <w:rPr>
            <w:rFonts w:ascii="Cambria Math" w:hAnsi="Cambria Math"/>
          </w:rPr>
          <m:t>H-Cl</m:t>
        </m:r>
      </m:oMath>
      <w:r>
        <w:t xml:space="preserve"> bond is stronger (</w:t>
      </w:r>
      <m:oMath>
        <m:r>
          <w:rPr>
            <w:rFonts w:ascii="Cambria Math" w:hAnsi="Cambria Math"/>
          </w:rPr>
          <m:t>431 kJ</m:t>
        </m:r>
        <m:sSup>
          <m:sSupPr>
            <m:ctrlPr>
              <w:rPr>
                <w:rFonts w:ascii="Cambria Math" w:hAnsi="Cambria Math"/>
                <w:i/>
              </w:rPr>
            </m:ctrlPr>
          </m:sSupPr>
          <m:e>
            <m:r>
              <w:rPr>
                <w:rFonts w:ascii="Cambria Math" w:hAnsi="Cambria Math"/>
              </w:rPr>
              <m:t>mol</m:t>
            </m:r>
          </m:e>
          <m:sup>
            <m:r>
              <w:rPr>
                <w:rFonts w:ascii="Cambria Math" w:hAnsi="Cambria Math"/>
              </w:rPr>
              <m:t>-1</m:t>
            </m:r>
          </m:sup>
        </m:sSup>
      </m:oMath>
      <w:r>
        <w:t xml:space="preserve">) than </w:t>
      </w:r>
      <m:oMath>
        <m:r>
          <w:rPr>
            <w:rFonts w:ascii="Cambria Math" w:hAnsi="Cambria Math"/>
          </w:rPr>
          <m:t>H-Br</m:t>
        </m:r>
      </m:oMath>
      <w:r>
        <w:t xml:space="preserve"> bond (</w:t>
      </w:r>
      <m:oMath>
        <m:r>
          <w:rPr>
            <w:rFonts w:ascii="Cambria Math" w:hAnsi="Cambria Math"/>
          </w:rPr>
          <m:t>364 kJ</m:t>
        </m:r>
        <m:sSup>
          <m:sSupPr>
            <m:ctrlPr>
              <w:rPr>
                <w:rFonts w:ascii="Cambria Math" w:hAnsi="Cambria Math"/>
                <w:i/>
              </w:rPr>
            </m:ctrlPr>
          </m:sSupPr>
          <m:e>
            <m:r>
              <w:rPr>
                <w:rFonts w:ascii="Cambria Math" w:hAnsi="Cambria Math"/>
              </w:rPr>
              <m:t>mol</m:t>
            </m:r>
          </m:e>
          <m:sup>
            <m:r>
              <w:rPr>
                <w:rFonts w:ascii="Cambria Math" w:hAnsi="Cambria Math"/>
              </w:rPr>
              <m:t>-1</m:t>
            </m:r>
          </m:sup>
        </m:sSup>
      </m:oMath>
      <w:r>
        <w:t xml:space="preserve">), is not cleaved symmetrically by the free radical. The </w:t>
      </w:r>
      <m:oMath>
        <m:r>
          <w:rPr>
            <w:rFonts w:ascii="Cambria Math" w:hAnsi="Cambria Math"/>
          </w:rPr>
          <m:t>H-I</m:t>
        </m:r>
      </m:oMath>
      <w:r>
        <w:t xml:space="preserve"> bond is, no doubt, weaker (</w:t>
      </w:r>
      <m:oMath>
        <m:r>
          <w:rPr>
            <w:rFonts w:ascii="Cambria Math" w:hAnsi="Cambria Math"/>
          </w:rPr>
          <m:t>297 kJ</m:t>
        </m:r>
        <m:sSup>
          <m:sSupPr>
            <m:ctrlPr>
              <w:rPr>
                <w:rFonts w:ascii="Cambria Math" w:hAnsi="Cambria Math"/>
                <w:i/>
              </w:rPr>
            </m:ctrlPr>
          </m:sSupPr>
          <m:e>
            <m:r>
              <w:rPr>
                <w:rFonts w:ascii="Cambria Math" w:hAnsi="Cambria Math"/>
              </w:rPr>
              <m:t>mol</m:t>
            </m:r>
          </m:e>
          <m:sup>
            <m:r>
              <w:rPr>
                <w:rFonts w:ascii="Cambria Math" w:hAnsi="Cambria Math"/>
              </w:rPr>
              <m:t>-1</m:t>
            </m:r>
          </m:sup>
        </m:sSup>
      </m:oMath>
      <w:r w:rsidR="00150688">
        <w:t>), but iodine atom (</w:t>
      </w:r>
      <m:oMath>
        <m:sSup>
          <m:sSupPr>
            <m:ctrlPr>
              <w:rPr>
                <w:rFonts w:ascii="Cambria Math" w:hAnsi="Cambria Math"/>
                <w:i/>
              </w:rPr>
            </m:ctrlPr>
          </m:sSupPr>
          <m:e>
            <m:r>
              <w:rPr>
                <w:rFonts w:ascii="Cambria Math" w:hAnsi="Cambria Math"/>
              </w:rPr>
              <m:t>I</m:t>
            </m:r>
          </m:e>
          <m:sup>
            <m:r>
              <w:rPr>
                <w:rFonts w:ascii="Cambria Math" w:hAnsi="Cambria Math"/>
              </w:rPr>
              <m:t>.</m:t>
            </m:r>
          </m:sup>
        </m:sSup>
      </m:oMath>
      <w:r>
        <w:t>)</w:t>
      </w:r>
      <w:r w:rsidR="00150688">
        <w:t xml:space="preserve"> tend to couple and form iodine molecules rather than to add at the double bond. Another </w:t>
      </w:r>
      <w:r w:rsidR="00150688" w:rsidRPr="00150688">
        <w:rPr>
          <w:b/>
        </w:rPr>
        <w:t>explanation</w:t>
      </w:r>
      <w:r w:rsidR="00150688">
        <w:t xml:space="preserve"> has been given for this exception is given below:</w:t>
      </w:r>
    </w:p>
    <w:p w:rsidR="006E006E" w:rsidRDefault="006E006E" w:rsidP="006E006E">
      <w:pPr>
        <w:spacing w:after="0"/>
        <w:ind w:firstLine="720"/>
        <w:jc w:val="both"/>
      </w:pPr>
      <w:r>
        <w:t xml:space="preserve">The reaction of an alkyl radical with </w:t>
      </w:r>
      <m:oMath>
        <m:r>
          <w:rPr>
            <w:rFonts w:ascii="Cambria Math" w:hAnsi="Cambria Math"/>
          </w:rPr>
          <m:t>HCl</m:t>
        </m:r>
      </m:oMath>
      <w:r>
        <w:t xml:space="preserve"> is strongly endothermic, </w:t>
      </w:r>
    </w:p>
    <w:p w:rsidR="006E006E" w:rsidRDefault="006E006E" w:rsidP="006E006E">
      <w:pPr>
        <w:spacing w:after="0"/>
        <w:ind w:firstLine="720"/>
        <w:jc w:val="both"/>
      </w:pPr>
      <w:r>
        <w:object w:dxaOrig="8210" w:dyaOrig="816">
          <v:shape id="_x0000_i1076" type="#_x0000_t75" style="width:361.15pt;height:35.7pt" o:ole="">
            <v:imagedata r:id="rId110" o:title=""/>
          </v:shape>
          <o:OLEObject Type="Embed" ProgID="ChemDraw.Document.6.0" ShapeID="_x0000_i1076" DrawAspect="Content" ObjectID="_1681888502" r:id="rId111"/>
        </w:object>
      </w:r>
    </w:p>
    <w:p w:rsidR="006E006E" w:rsidRDefault="006E006E" w:rsidP="00B2307B">
      <w:pPr>
        <w:spacing w:after="0"/>
        <w:ind w:firstLine="720"/>
        <w:jc w:val="both"/>
      </w:pPr>
      <w:r>
        <w:t xml:space="preserve">Therefore, free radical chain reaction is not effective for the addition of </w:t>
      </w:r>
      <m:oMath>
        <m:r>
          <w:rPr>
            <w:rFonts w:ascii="Cambria Math" w:hAnsi="Cambria Math"/>
          </w:rPr>
          <m:t>HCl</m:t>
        </m:r>
      </m:oMath>
      <w:r>
        <w:t xml:space="preserve">. Similarly, addition of iodine to alkene is also strongly endothermic. Therefore, the free radical addition of </w:t>
      </w:r>
      <m:oMath>
        <m:r>
          <w:rPr>
            <w:rFonts w:ascii="Cambria Math" w:hAnsi="Cambria Math"/>
          </w:rPr>
          <m:t>HI</m:t>
        </m:r>
      </m:oMath>
      <w:r>
        <w:t xml:space="preserve"> is not observed.</w:t>
      </w:r>
    </w:p>
    <w:p w:rsidR="00B2307B" w:rsidRDefault="00B2307B" w:rsidP="00B2307B">
      <w:pPr>
        <w:spacing w:after="0"/>
        <w:ind w:firstLine="720"/>
        <w:jc w:val="both"/>
      </w:pPr>
      <w:r>
        <w:object w:dxaOrig="6873" w:dyaOrig="818">
          <v:shape id="_x0000_i1077" type="#_x0000_t75" style="width:303pt;height:35.7pt" o:ole="">
            <v:imagedata r:id="rId112" o:title=""/>
          </v:shape>
          <o:OLEObject Type="Embed" ProgID="ChemDraw.Document.6.0" ShapeID="_x0000_i1077" DrawAspect="Content" ObjectID="_1681888503" r:id="rId113"/>
        </w:object>
      </w:r>
    </w:p>
    <w:p w:rsidR="00B2307B" w:rsidRPr="00745BFE" w:rsidRDefault="00B2307B" w:rsidP="00B2307B">
      <w:pPr>
        <w:ind w:firstLine="720"/>
        <w:jc w:val="both"/>
      </w:pPr>
      <w:r>
        <w:t xml:space="preserve">Thus, we see that only </w:t>
      </w:r>
      <m:oMath>
        <m:r>
          <w:rPr>
            <w:rFonts w:ascii="Cambria Math" w:hAnsi="Cambria Math"/>
          </w:rPr>
          <m:t>HBr</m:t>
        </m:r>
      </m:oMath>
      <w:r>
        <w:t xml:space="preserve"> has just the right reactivity for each step of the free radical chain reaction to take place. </w:t>
      </w:r>
    </w:p>
    <w:p w:rsidR="0052356D" w:rsidRDefault="0052356D" w:rsidP="0052356D">
      <w:pPr>
        <w:spacing w:after="0"/>
        <w:jc w:val="both"/>
      </w:pPr>
      <w:r w:rsidRPr="000F72CB">
        <w:rPr>
          <w:b/>
          <w:sz w:val="24"/>
          <w:u w:val="dotted"/>
        </w:rPr>
        <w:t xml:space="preserve">Stereochemistry of </w:t>
      </w:r>
      <w:r w:rsidR="00DA29E9" w:rsidRPr="000F72CB">
        <w:rPr>
          <w:b/>
          <w:sz w:val="24"/>
          <w:u w:val="dotted"/>
        </w:rPr>
        <w:t xml:space="preserve">Markownikoff </w:t>
      </w:r>
      <w:r w:rsidRPr="000F72CB">
        <w:rPr>
          <w:b/>
          <w:sz w:val="24"/>
          <w:u w:val="dotted"/>
        </w:rPr>
        <w:t>addition</w:t>
      </w:r>
      <w:r w:rsidR="00E432B0">
        <w:t xml:space="preserve"> </w:t>
      </w:r>
      <w:r w:rsidR="00E432B0" w:rsidRPr="00FA599F">
        <w:rPr>
          <w:rFonts w:cstheme="minorHAnsi"/>
        </w:rPr>
        <w:t>—</w:t>
      </w:r>
    </w:p>
    <w:p w:rsidR="0052356D" w:rsidRDefault="0052356D" w:rsidP="0052356D">
      <w:pPr>
        <w:jc w:val="both"/>
      </w:pPr>
      <w:r>
        <w:t>(Or For ionic addition to an alkene)</w:t>
      </w:r>
    </w:p>
    <w:p w:rsidR="0052356D" w:rsidRDefault="0052356D" w:rsidP="0052356D">
      <w:pPr>
        <w:ind w:firstLine="720"/>
        <w:jc w:val="both"/>
      </w:pPr>
      <w:r>
        <w:t xml:space="preserve">Considering the addition of hydrogen halide, </w:t>
      </w:r>
      <m:oMath>
        <m:r>
          <w:rPr>
            <w:rFonts w:ascii="Cambria Math" w:hAnsi="Cambria Math"/>
          </w:rPr>
          <m:t>HX</m:t>
        </m:r>
      </m:oMath>
      <w:r>
        <w:t xml:space="preserve"> to </w:t>
      </w:r>
      <w:r w:rsidR="005D0041">
        <w:t xml:space="preserve">but-1-ene, to generate 2- </w:t>
      </w:r>
      <w:r>
        <w:t>halo</w:t>
      </w:r>
      <w:r w:rsidR="007E1598">
        <w:t>butane, which contains a stereo</w:t>
      </w:r>
      <w:r>
        <w:t>genic centre:</w:t>
      </w:r>
    </w:p>
    <w:p w:rsidR="0052356D" w:rsidRDefault="00B2307B" w:rsidP="00B2307B">
      <w:pPr>
        <w:spacing w:after="0"/>
        <w:ind w:left="720" w:firstLine="720"/>
        <w:jc w:val="both"/>
      </w:pPr>
      <w:r>
        <w:object w:dxaOrig="4238" w:dyaOrig="787">
          <v:shape id="_x0000_i1078" type="#_x0000_t75" style="width:170.5pt;height:31.7pt" o:ole="">
            <v:imagedata r:id="rId114" o:title=""/>
          </v:shape>
          <o:OLEObject Type="Embed" ProgID="ChemDraw.Document.6.0" ShapeID="_x0000_i1078" DrawAspect="Content" ObjectID="_1681888504" r:id="rId115"/>
        </w:object>
      </w:r>
    </w:p>
    <w:p w:rsidR="0052356D" w:rsidRDefault="0052356D" w:rsidP="0052356D">
      <w:pPr>
        <w:spacing w:after="0"/>
        <w:ind w:firstLine="720"/>
        <w:jc w:val="both"/>
      </w:pPr>
      <w:r>
        <w:t>So, the product can exist as a pair of enantiomers. Since, the reaction proceed through the formation of an intermediate carbocation, which is trigonal planar in shape (</w:t>
      </w:r>
      <m:oMath>
        <m:sSup>
          <m:sSupPr>
            <m:ctrlPr>
              <w:rPr>
                <w:rFonts w:ascii="Cambria Math" w:hAnsi="Cambria Math"/>
                <w:i/>
              </w:rPr>
            </m:ctrlPr>
          </m:sSupPr>
          <m:e>
            <m:r>
              <w:rPr>
                <w:rFonts w:ascii="Cambria Math" w:hAnsi="Cambria Math"/>
              </w:rPr>
              <m:t>sp</m:t>
            </m:r>
          </m:e>
          <m:sup>
            <m:r>
              <w:rPr>
                <w:rFonts w:ascii="Cambria Math" w:hAnsi="Cambria Math"/>
              </w:rPr>
              <m:t>2</m:t>
            </m:r>
          </m:sup>
        </m:sSup>
      </m:oMath>
      <w:r>
        <w:t xml:space="preserve"> hybridization) and achiral in nature. Hence, in the 2</w:t>
      </w:r>
      <w:r w:rsidRPr="002A57F7">
        <w:rPr>
          <w:vertAlign w:val="superscript"/>
        </w:rPr>
        <w:t>nd</w:t>
      </w:r>
      <w:r>
        <w:t xml:space="preserve"> step, i.e. the reaction of halide </w:t>
      </w:r>
      <w:r w:rsidR="005544C1">
        <w:t>ion</w:t>
      </w:r>
      <w:r>
        <w:t xml:space="preserve"> is equally probable at the either face, leading to racemisation i.e. 50: 50 mixtures of two enantiomers.</w:t>
      </w:r>
    </w:p>
    <w:p w:rsidR="0052356D" w:rsidRDefault="005D0041" w:rsidP="005D0041">
      <w:pPr>
        <w:spacing w:after="0"/>
        <w:ind w:firstLine="720"/>
        <w:jc w:val="both"/>
      </w:pPr>
      <w:r>
        <w:object w:dxaOrig="9266" w:dyaOrig="3459">
          <v:shape id="_x0000_i1079" type="#_x0000_t75" style="width:342.15pt;height:127.85pt" o:ole="">
            <v:imagedata r:id="rId116" o:title=""/>
          </v:shape>
          <o:OLEObject Type="Embed" ProgID="ChemDraw.Document.6.0" ShapeID="_x0000_i1079" DrawAspect="Content" ObjectID="_1681888505" r:id="rId117"/>
        </w:object>
      </w:r>
    </w:p>
    <w:p w:rsidR="0052356D" w:rsidRDefault="0052356D" w:rsidP="0052356D">
      <w:pPr>
        <w:spacing w:after="0"/>
        <w:jc w:val="both"/>
      </w:pPr>
      <w:r w:rsidRPr="005544C1">
        <w:rPr>
          <w:b/>
          <w:sz w:val="24"/>
          <w:u w:val="dotted"/>
        </w:rPr>
        <w:t>Stereochemistry of Electrophilic Addition Reactions</w:t>
      </w:r>
      <w:r>
        <w:t xml:space="preserve">: </w:t>
      </w:r>
      <w:r w:rsidRPr="009549C5">
        <w:rPr>
          <w:b/>
        </w:rPr>
        <w:t>General Approach</w:t>
      </w:r>
    </w:p>
    <w:p w:rsidR="0052356D" w:rsidRDefault="0052356D" w:rsidP="0052356D">
      <w:pPr>
        <w:spacing w:after="0"/>
        <w:ind w:firstLine="720"/>
        <w:jc w:val="both"/>
      </w:pPr>
      <w:r>
        <w:t xml:space="preserve">In alkene two </w:t>
      </w:r>
      <m:oMath>
        <m:r>
          <w:rPr>
            <w:rFonts w:ascii="Cambria Math" w:hAnsi="Cambria Math"/>
          </w:rPr>
          <m:t>C's</m:t>
        </m:r>
      </m:oMath>
      <w:r>
        <w:t xml:space="preserve"> of the double bond and the 4- atoms immediately attached to them are in the same plane. Again, the electron density associated with the </w:t>
      </w:r>
      <m:oMath>
        <m:r>
          <w:rPr>
            <w:rFonts w:ascii="Cambria Math" w:hAnsi="Cambria Math"/>
          </w:rPr>
          <m:t>π</m:t>
        </m:r>
      </m:oMath>
      <w:r>
        <w:t>- bond of an alkene is the greatest above and below the plane of the double bond. Thus, there are three possibilities for the addition of electrophile and nucleophile (</w:t>
      </w:r>
      <m:oMath>
        <m:r>
          <w:rPr>
            <w:rFonts w:ascii="Cambria Math" w:hAnsi="Cambria Math"/>
          </w:rPr>
          <m:t>Y-w or E-Nu</m:t>
        </m:r>
      </m:oMath>
      <w:r>
        <w:t>) to the double bond:</w:t>
      </w:r>
    </w:p>
    <w:p w:rsidR="0052356D" w:rsidRDefault="0052356D" w:rsidP="005D0041">
      <w:pPr>
        <w:pStyle w:val="ListParagraph"/>
        <w:numPr>
          <w:ilvl w:val="0"/>
          <w:numId w:val="31"/>
        </w:numPr>
        <w:ind w:hanging="371"/>
        <w:jc w:val="both"/>
      </w:pPr>
      <w:r>
        <w:t>Both the parts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&amp;</m:t>
        </m:r>
        <m:sSup>
          <m:sSupPr>
            <m:ctrlPr>
              <w:rPr>
                <w:rFonts w:ascii="Cambria Math" w:hAnsi="Cambria Math"/>
                <w:i/>
              </w:rPr>
            </m:ctrlPr>
          </m:sSupPr>
          <m:e>
            <m:r>
              <w:rPr>
                <w:rFonts w:ascii="Cambria Math" w:hAnsi="Cambria Math"/>
              </w:rPr>
              <m:t>Nu</m:t>
            </m:r>
          </m:e>
          <m:sup>
            <m:r>
              <w:rPr>
                <w:rFonts w:ascii="Cambria Math" w:hAnsi="Cambria Math"/>
              </w:rPr>
              <m:t>-</m:t>
            </m:r>
          </m:sup>
        </m:sSup>
      </m:oMath>
      <w:r>
        <w:t>) may enter from the same side of the plane i.e. addition is stereospecific synthesis.</w:t>
      </w:r>
    </w:p>
    <w:p w:rsidR="0052356D" w:rsidRDefault="0052356D" w:rsidP="005D0041">
      <w:pPr>
        <w:pStyle w:val="ListParagraph"/>
        <w:numPr>
          <w:ilvl w:val="0"/>
          <w:numId w:val="31"/>
        </w:numPr>
        <w:ind w:hanging="371"/>
        <w:jc w:val="both"/>
      </w:pPr>
      <w:r>
        <w:t>Both the parts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&amp;</m:t>
        </m:r>
        <m:sSup>
          <m:sSupPr>
            <m:ctrlPr>
              <w:rPr>
                <w:rFonts w:ascii="Cambria Math" w:hAnsi="Cambria Math"/>
                <w:i/>
              </w:rPr>
            </m:ctrlPr>
          </m:sSupPr>
          <m:e>
            <m:r>
              <w:rPr>
                <w:rFonts w:ascii="Cambria Math" w:hAnsi="Cambria Math"/>
              </w:rPr>
              <m:t>Nu</m:t>
            </m:r>
          </m:e>
          <m:sup>
            <m:r>
              <w:rPr>
                <w:rFonts w:ascii="Cambria Math" w:hAnsi="Cambria Math"/>
              </w:rPr>
              <m:t>-</m:t>
            </m:r>
          </m:sup>
        </m:sSup>
      </m:oMath>
      <w:r>
        <w:t xml:space="preserve">) may enter from the opposite sides for stereospecific anti addition. </w:t>
      </w:r>
    </w:p>
    <w:p w:rsidR="0052356D" w:rsidRDefault="0052356D" w:rsidP="005D0041">
      <w:pPr>
        <w:pStyle w:val="ListParagraph"/>
        <w:numPr>
          <w:ilvl w:val="0"/>
          <w:numId w:val="31"/>
        </w:numPr>
        <w:ind w:hanging="371"/>
        <w:jc w:val="both"/>
      </w:pPr>
      <w:r>
        <w:t xml:space="preserve">The reaction may be non-stereospecific. </w:t>
      </w:r>
    </w:p>
    <w:p w:rsidR="0052356D" w:rsidRDefault="0052356D" w:rsidP="0052356D">
      <w:pPr>
        <w:jc w:val="both"/>
      </w:pPr>
      <w:r w:rsidRPr="005544C1">
        <w:rPr>
          <w:b/>
          <w:sz w:val="24"/>
          <w:u w:val="dotted"/>
        </w:rPr>
        <w:t>Important</w:t>
      </w:r>
      <w:r>
        <w:t>: In order to determine which of these possibilities is occurring in a given reaction, the following type of experiment is often performed:</w:t>
      </w:r>
      <w:r w:rsidRPr="00A709EE">
        <w:rPr>
          <w:position w:val="-6"/>
        </w:rPr>
        <w:object w:dxaOrig="340" w:dyaOrig="279">
          <v:shape id="_x0000_i1080" type="#_x0000_t75" style="width:17.3pt;height:14.4pt" o:ole="">
            <v:imagedata r:id="rId118" o:title=""/>
          </v:shape>
          <o:OLEObject Type="Embed" ProgID="Equation.3" ShapeID="_x0000_i1080" DrawAspect="Content" ObjectID="_1681888506" r:id="rId119"/>
        </w:object>
      </w:r>
      <w:r>
        <w:t xml:space="preserve"> is added to the </w:t>
      </w:r>
      <m:oMath>
        <m:r>
          <w:rPr>
            <w:rFonts w:ascii="Cambria Math" w:hAnsi="Cambria Math"/>
          </w:rPr>
          <m:t>cis</m:t>
        </m:r>
      </m:oMath>
      <w:r>
        <w:t>- &amp;</w:t>
      </w:r>
      <m:oMath>
        <m:r>
          <w:rPr>
            <w:rFonts w:ascii="Cambria Math" w:hAnsi="Cambria Math"/>
          </w:rPr>
          <m:t>trans</m:t>
        </m:r>
      </m:oMath>
      <w:r>
        <w:t xml:space="preserve">- isomers of an olefin of type </w:t>
      </w:r>
      <m:oMath>
        <m:r>
          <w:rPr>
            <w:rFonts w:ascii="Cambria Math" w:hAnsi="Cambria Math"/>
          </w:rPr>
          <m:t>ABC=CAB</m:t>
        </m:r>
      </m:oMath>
      <w:r>
        <w:t xml:space="preserve">. </w:t>
      </w:r>
    </w:p>
    <w:p w:rsidR="0052356D" w:rsidRDefault="0052356D" w:rsidP="0052356D">
      <w:pPr>
        <w:spacing w:after="0"/>
        <w:jc w:val="both"/>
      </w:pPr>
      <w:r w:rsidRPr="00037BB5">
        <w:rPr>
          <w:b/>
          <w:sz w:val="24"/>
        </w:rPr>
        <w:t>Considering the</w:t>
      </w:r>
      <m:oMath>
        <m:r>
          <m:rPr>
            <m:sty m:val="bi"/>
          </m:rPr>
          <w:rPr>
            <w:rFonts w:ascii="Cambria Math" w:hAnsi="Cambria Math"/>
            <w:sz w:val="24"/>
          </w:rPr>
          <m:t>cis</m:t>
        </m:r>
      </m:oMath>
      <w:r>
        <w:rPr>
          <w:b/>
          <w:sz w:val="24"/>
        </w:rPr>
        <w:t xml:space="preserve">- </w:t>
      </w:r>
      <w:r w:rsidRPr="00037BB5">
        <w:rPr>
          <w:b/>
          <w:sz w:val="24"/>
        </w:rPr>
        <w:t>isomer</w:t>
      </w:r>
      <w:r>
        <w:t xml:space="preserve">: </w:t>
      </w:r>
    </w:p>
    <w:p w:rsidR="0052356D" w:rsidRDefault="0052356D" w:rsidP="0052356D">
      <w:pPr>
        <w:jc w:val="both"/>
      </w:pPr>
      <w:r>
        <w:tab/>
        <w:t xml:space="preserve">If the addition is </w:t>
      </w:r>
      <m:oMath>
        <m:r>
          <w:rPr>
            <w:rFonts w:ascii="Cambria Math" w:hAnsi="Cambria Math"/>
          </w:rPr>
          <m:t>syn</m:t>
        </m:r>
      </m:oMath>
      <w:r>
        <w:t xml:space="preserve">- the product will be the </w:t>
      </w:r>
      <m:oMath>
        <m:r>
          <m:rPr>
            <m:sty m:val="bi"/>
          </m:rPr>
          <w:rPr>
            <w:rFonts w:ascii="Cambria Math" w:hAnsi="Cambria Math"/>
            <w:u w:val="dotted"/>
          </w:rPr>
          <m:t>erythro dl</m:t>
        </m:r>
      </m:oMath>
      <w:r w:rsidRPr="005D0041">
        <w:rPr>
          <w:b/>
          <w:u w:val="dotted"/>
        </w:rPr>
        <w:t>- pair</w:t>
      </w:r>
      <w:r>
        <w:t xml:space="preserve"> because each </w:t>
      </w:r>
      <m:oMath>
        <m:r>
          <w:rPr>
            <w:rFonts w:ascii="Cambria Math" w:hAnsi="Cambria Math"/>
          </w:rPr>
          <m:t>C</m:t>
        </m:r>
      </m:oMath>
      <w:r>
        <w:t>- has a 50% chance of being attract by “</w:t>
      </w:r>
      <m:oMath>
        <m:r>
          <w:rPr>
            <w:rFonts w:ascii="Cambria Math" w:hAnsi="Cambria Math"/>
          </w:rPr>
          <m:t>Y</m:t>
        </m:r>
      </m:oMath>
      <w:r>
        <w:t>”</w:t>
      </w:r>
    </w:p>
    <w:p w:rsidR="0052356D" w:rsidRDefault="005D0041" w:rsidP="005D0041">
      <w:pPr>
        <w:spacing w:after="0"/>
        <w:ind w:firstLine="720"/>
        <w:jc w:val="both"/>
      </w:pPr>
      <m:oMath>
        <m:r>
          <m:rPr>
            <m:sty m:val="bi"/>
          </m:rPr>
          <w:rPr>
            <w:rFonts w:ascii="Cambria Math" w:hAnsi="Cambria Math"/>
            <w:u w:val="dotted"/>
          </w:rPr>
          <m:t>Syn</m:t>
        </m:r>
      </m:oMath>
      <w:r w:rsidR="0052356D" w:rsidRPr="005D0041">
        <w:rPr>
          <w:b/>
          <w:u w:val="dotted"/>
        </w:rPr>
        <w:t>- Addition</w:t>
      </w:r>
      <w:r w:rsidR="0052356D">
        <w:t xml:space="preserve">: </w:t>
      </w:r>
    </w:p>
    <w:p w:rsidR="0052356D" w:rsidRDefault="0052356D" w:rsidP="0052356D">
      <w:pPr>
        <w:jc w:val="both"/>
      </w:pPr>
      <w:r>
        <w:tab/>
      </w:r>
      <w:r>
        <w:object w:dxaOrig="8504" w:dyaOrig="2147">
          <v:shape id="_x0000_i1081" type="#_x0000_t75" style="width:319.1pt;height:80.65pt" o:ole="">
            <v:imagedata r:id="rId120" o:title=""/>
          </v:shape>
          <o:OLEObject Type="Embed" ProgID="ChemDraw.Document.6.0" ShapeID="_x0000_i1081" DrawAspect="Content" ObjectID="_1681888507" r:id="rId121"/>
        </w:object>
      </w:r>
    </w:p>
    <w:p w:rsidR="0052356D" w:rsidRDefault="0052356D" w:rsidP="0052356D">
      <w:pPr>
        <w:jc w:val="both"/>
      </w:pPr>
      <w:r>
        <w:tab/>
        <w:t xml:space="preserve">Thus, (I) &amp; (II) constitutes an </w:t>
      </w:r>
      <m:oMath>
        <m:r>
          <w:rPr>
            <w:rFonts w:ascii="Cambria Math" w:hAnsi="Cambria Math"/>
          </w:rPr>
          <m:t>erythro dl</m:t>
        </m:r>
      </m:oMath>
      <w:r>
        <w:t>- pair and since, these are the eclipsed forms, so can be translated directly to FPF.</w:t>
      </w:r>
    </w:p>
    <w:p w:rsidR="0052356D" w:rsidRDefault="0052356D" w:rsidP="0052356D">
      <w:pPr>
        <w:ind w:firstLine="720"/>
        <w:jc w:val="both"/>
      </w:pPr>
      <w:r>
        <w:t xml:space="preserve"> On the other hand, if the addition is </w:t>
      </w:r>
      <m:oMath>
        <m:r>
          <w:rPr>
            <w:rFonts w:ascii="Cambria Math" w:hAnsi="Cambria Math"/>
          </w:rPr>
          <m:t>anti</m:t>
        </m:r>
      </m:oMath>
      <w:r>
        <w:t xml:space="preserve">-, </w:t>
      </w:r>
      <m:oMath>
        <m:r>
          <w:rPr>
            <w:rFonts w:ascii="Cambria Math" w:hAnsi="Cambria Math"/>
          </w:rPr>
          <m:t>threo dl</m:t>
        </m:r>
      </m:oMath>
      <w:r>
        <w:t>- pair will be the result</w:t>
      </w:r>
    </w:p>
    <w:p w:rsidR="0052356D" w:rsidRDefault="005D0041" w:rsidP="005D0041">
      <w:pPr>
        <w:spacing w:after="0"/>
        <w:ind w:firstLine="720"/>
        <w:jc w:val="both"/>
      </w:pPr>
      <m:oMath>
        <m:r>
          <m:rPr>
            <m:sty m:val="bi"/>
          </m:rPr>
          <w:rPr>
            <w:rFonts w:ascii="Cambria Math" w:hAnsi="Cambria Math"/>
            <w:u w:val="dotted"/>
          </w:rPr>
          <m:t>Anti</m:t>
        </m:r>
      </m:oMath>
      <w:r w:rsidR="0052356D" w:rsidRPr="005D0041">
        <w:rPr>
          <w:b/>
          <w:u w:val="dotted"/>
        </w:rPr>
        <w:t>- Addition</w:t>
      </w:r>
      <w:r w:rsidR="0052356D">
        <w:t>:</w:t>
      </w:r>
    </w:p>
    <w:p w:rsidR="0052356D" w:rsidRDefault="0052356D" w:rsidP="0052356D">
      <w:pPr>
        <w:ind w:firstLine="720"/>
        <w:jc w:val="both"/>
      </w:pPr>
      <w:r>
        <w:object w:dxaOrig="9767" w:dyaOrig="1633">
          <v:shape id="_x0000_i1082" type="#_x0000_t75" style="width:386.5pt;height:63.95pt" o:ole="">
            <v:imagedata r:id="rId122" o:title=""/>
          </v:shape>
          <o:OLEObject Type="Embed" ProgID="ChemDraw.Document.6.0" ShapeID="_x0000_i1082" DrawAspect="Content" ObjectID="_1681888508" r:id="rId123"/>
        </w:object>
      </w:r>
    </w:p>
    <w:p w:rsidR="0052356D" w:rsidRDefault="0052356D" w:rsidP="0052356D">
      <w:pPr>
        <w:ind w:firstLine="720"/>
        <w:jc w:val="both"/>
      </w:pPr>
      <m:oMath>
        <m:r>
          <w:rPr>
            <w:rFonts w:ascii="Cambria Math" w:hAnsi="Cambria Math"/>
          </w:rPr>
          <m:t>Trans</m:t>
        </m:r>
      </m:oMath>
      <w:r>
        <w:t xml:space="preserve">- Isomers will give the opposite results, i.e. </w:t>
      </w:r>
    </w:p>
    <w:p w:rsidR="0052356D" w:rsidRPr="005544C1" w:rsidRDefault="005544C1" w:rsidP="0052356D">
      <w:pPr>
        <w:spacing w:after="0"/>
        <w:ind w:left="720" w:firstLine="720"/>
        <w:jc w:val="both"/>
        <w:rPr>
          <w:b/>
        </w:rPr>
      </w:pPr>
      <m:oMath>
        <m:r>
          <m:rPr>
            <m:sty m:val="b"/>
          </m:rPr>
          <w:rPr>
            <w:rFonts w:ascii="Cambria Math" w:hAnsi="Cambria Math"/>
          </w:rPr>
          <m:t>For</m:t>
        </m:r>
        <m:r>
          <m:rPr>
            <m:sty m:val="bi"/>
          </m:rPr>
          <w:rPr>
            <w:rFonts w:ascii="Cambria Math" w:hAnsi="Cambria Math"/>
          </w:rPr>
          <m:t xml:space="preserve"> syn</m:t>
        </m:r>
      </m:oMath>
      <w:r w:rsidR="0052356D" w:rsidRPr="005544C1">
        <w:rPr>
          <w:b/>
        </w:rPr>
        <w:t xml:space="preserve">- Addition: </w:t>
      </w:r>
      <m:oMath>
        <m:r>
          <m:rPr>
            <m:sty m:val="bi"/>
          </m:rPr>
          <w:rPr>
            <w:rFonts w:ascii="Cambria Math" w:hAnsi="Cambria Math"/>
          </w:rPr>
          <m:t>Threo dl</m:t>
        </m:r>
      </m:oMath>
      <w:r w:rsidR="0052356D" w:rsidRPr="005544C1">
        <w:rPr>
          <w:b/>
        </w:rPr>
        <w:t xml:space="preserve">- pair and </w:t>
      </w:r>
    </w:p>
    <w:p w:rsidR="0052356D" w:rsidRDefault="005544C1" w:rsidP="0052356D">
      <w:pPr>
        <w:ind w:left="720" w:firstLine="720"/>
        <w:jc w:val="both"/>
      </w:pPr>
      <m:oMath>
        <m:r>
          <m:rPr>
            <m:sty m:val="b"/>
          </m:rPr>
          <w:rPr>
            <w:rFonts w:ascii="Cambria Math" w:hAnsi="Cambria Math"/>
          </w:rPr>
          <m:t>For</m:t>
        </m:r>
        <m:r>
          <m:rPr>
            <m:sty m:val="bi"/>
          </m:rPr>
          <w:rPr>
            <w:rFonts w:ascii="Cambria Math" w:hAnsi="Cambria Math"/>
          </w:rPr>
          <m:t xml:space="preserve"> anti</m:t>
        </m:r>
      </m:oMath>
      <w:r w:rsidR="0052356D" w:rsidRPr="005544C1">
        <w:rPr>
          <w:b/>
        </w:rPr>
        <w:t xml:space="preserve">- Addition: </w:t>
      </w:r>
      <m:oMath>
        <m:r>
          <m:rPr>
            <m:sty m:val="bi"/>
          </m:rPr>
          <w:rPr>
            <w:rFonts w:ascii="Cambria Math" w:hAnsi="Cambria Math"/>
          </w:rPr>
          <m:t>Erythro dl</m:t>
        </m:r>
      </m:oMath>
      <w:r w:rsidR="0052356D" w:rsidRPr="005544C1">
        <w:rPr>
          <w:b/>
        </w:rPr>
        <w:t>- pair</w:t>
      </w:r>
    </w:p>
    <w:p w:rsidR="0052356D" w:rsidRDefault="0052356D" w:rsidP="0052356D">
      <w:pPr>
        <w:jc w:val="both"/>
      </w:pPr>
      <w:r w:rsidRPr="005544C1">
        <w:rPr>
          <w:b/>
          <w:sz w:val="24"/>
          <w:u w:val="dotted"/>
        </w:rPr>
        <w:lastRenderedPageBreak/>
        <w:t>Special case</w:t>
      </w:r>
      <w:r>
        <w:t xml:space="preserve">: </w:t>
      </w:r>
    </w:p>
    <w:p w:rsidR="0052356D" w:rsidRDefault="0052356D" w:rsidP="0052356D">
      <w:pPr>
        <w:jc w:val="both"/>
      </w:pPr>
      <w:r>
        <w:tab/>
        <w:t>If</w:t>
      </w:r>
      <m:oMath>
        <m:r>
          <w:rPr>
            <w:rFonts w:ascii="Cambria Math" w:hAnsi="Cambria Math"/>
          </w:rPr>
          <m:t>Y=w</m:t>
        </m:r>
      </m:oMath>
      <w:r>
        <w:t>, fo</w:t>
      </w:r>
      <w:r w:rsidR="005544C1">
        <w:t>r example, addition of bromine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to an alkene, then </w:t>
      </w:r>
    </w:p>
    <w:p w:rsidR="0052356D" w:rsidRDefault="0052356D" w:rsidP="0052356D">
      <w:pPr>
        <w:jc w:val="both"/>
      </w:pPr>
      <w:r>
        <w:tab/>
        <w:t>The</w:t>
      </w:r>
      <m:oMath>
        <m:r>
          <m:rPr>
            <m:sty m:val="bi"/>
          </m:rPr>
          <w:rPr>
            <w:rFonts w:ascii="Cambria Math" w:hAnsi="Cambria Math"/>
            <w:u w:val="dotted"/>
          </w:rPr>
          <m:t>threo dl</m:t>
        </m:r>
      </m:oMath>
      <w:r w:rsidR="005544C1" w:rsidRPr="005544C1">
        <w:rPr>
          <w:b/>
          <w:u w:val="dotted"/>
        </w:rPr>
        <w:t>- pair</w:t>
      </w:r>
      <w:r>
        <w:t xml:space="preserve"> will be a</w:t>
      </w:r>
      <m:oMath>
        <m:r>
          <w:rPr>
            <w:rFonts w:ascii="Cambria Math" w:hAnsi="Cambria Math"/>
          </w:rPr>
          <m:t>meso</m:t>
        </m:r>
      </m:oMath>
      <w:r w:rsidR="005544C1">
        <w:t xml:space="preserve">- </w:t>
      </w:r>
      <w:r>
        <w:t>compound</w:t>
      </w:r>
    </w:p>
    <w:p w:rsidR="0052356D" w:rsidRDefault="0052356D" w:rsidP="005544C1">
      <w:pPr>
        <w:ind w:firstLine="720"/>
        <w:jc w:val="both"/>
      </w:pPr>
      <w:r>
        <w:t>In addition to the triple bond (i.e. alkynes), i.e. compound of the type</w:t>
      </w:r>
      <m:oMath>
        <m:r>
          <w:rPr>
            <w:rFonts w:ascii="Cambria Math" w:hAnsi="Cambria Math"/>
          </w:rPr>
          <m:t>AC≡CA</m:t>
        </m:r>
      </m:oMath>
    </w:p>
    <w:p w:rsidR="0052356D" w:rsidRDefault="0052356D" w:rsidP="0052356D">
      <w:pPr>
        <w:jc w:val="both"/>
      </w:pPr>
      <w:r>
        <w:tab/>
      </w:r>
      <w:r>
        <w:tab/>
      </w:r>
      <m:oMath>
        <m:r>
          <w:rPr>
            <w:rFonts w:ascii="Cambria Math" w:hAnsi="Cambria Math"/>
          </w:rPr>
          <m:t>Syn</m:t>
        </m:r>
      </m:oMath>
      <w:r w:rsidR="005544C1">
        <w:t xml:space="preserve">- </w:t>
      </w:r>
      <w:r>
        <w:t>Addition results in a</w:t>
      </w:r>
      <m:oMath>
        <m:r>
          <w:rPr>
            <w:rFonts w:ascii="Cambria Math" w:hAnsi="Cambria Math"/>
          </w:rPr>
          <m:t>cis</m:t>
        </m:r>
      </m:oMath>
      <w:r w:rsidR="005544C1">
        <w:t>-</w:t>
      </w:r>
      <w:r>
        <w:t xml:space="preserve"> olefin, but </w:t>
      </w:r>
    </w:p>
    <w:p w:rsidR="0052356D" w:rsidRDefault="0052356D" w:rsidP="0052356D">
      <w:pPr>
        <w:jc w:val="both"/>
      </w:pPr>
      <w:r>
        <w:tab/>
      </w:r>
      <w:r>
        <w:tab/>
      </w:r>
      <m:oMath>
        <m:r>
          <w:rPr>
            <w:rFonts w:ascii="Cambria Math" w:hAnsi="Cambria Math"/>
          </w:rPr>
          <m:t>Anti</m:t>
        </m:r>
      </m:oMath>
      <w:r w:rsidR="005544C1">
        <w:t xml:space="preserve">- </w:t>
      </w:r>
      <w:r>
        <w:t>Addition results in a</w:t>
      </w:r>
      <m:oMath>
        <m:r>
          <w:rPr>
            <w:rFonts w:ascii="Cambria Math" w:hAnsi="Cambria Math"/>
          </w:rPr>
          <m:t>trans</m:t>
        </m:r>
      </m:oMath>
      <w:r w:rsidR="005544C1">
        <w:t xml:space="preserve">- </w:t>
      </w:r>
      <w:r>
        <w:t xml:space="preserve">olefin. </w:t>
      </w:r>
    </w:p>
    <w:p w:rsidR="0052356D" w:rsidRDefault="00C01AB5" w:rsidP="0052356D">
      <w:pPr>
        <w:jc w:val="both"/>
      </w:pPr>
      <w:r>
        <w:rPr>
          <w:noProof/>
          <w:lang w:eastAsia="en-US"/>
        </w:rPr>
        <w:pict>
          <v:shape id="_x0000_s1055" type="#_x0000_t75" style="position:absolute;left:0;text-align:left;margin-left:380.95pt;margin-top:26.35pt;width:73.55pt;height:53.4pt;z-index:251659264">
            <v:imagedata r:id="rId124" o:title=""/>
            <w10:wrap type="square"/>
          </v:shape>
          <o:OLEObject Type="Embed" ProgID="ChemDraw.Document.6.0" ShapeID="_x0000_s1055" DrawAspect="Content" ObjectID="_1681888644" r:id="rId125"/>
        </w:pict>
      </w:r>
      <w:r w:rsidR="0052356D">
        <w:tab/>
        <w:t xml:space="preserve">Addition to triple bond cannot be stereospecific, though it can be, and often is stereoselective. </w:t>
      </w:r>
    </w:p>
    <w:p w:rsidR="0052356D" w:rsidRDefault="0052356D" w:rsidP="0052356D">
      <w:pPr>
        <w:jc w:val="both"/>
      </w:pPr>
      <w:r>
        <w:tab/>
        <w:t>There is a general tendency for electrophilic additions to favour</w:t>
      </w:r>
      <m:oMath>
        <m:r>
          <w:rPr>
            <w:rFonts w:ascii="Cambria Math" w:hAnsi="Cambria Math"/>
          </w:rPr>
          <m:t>anti</m:t>
        </m:r>
      </m:oMath>
      <w:r w:rsidR="005D0041">
        <w:t xml:space="preserve">- </w:t>
      </w:r>
      <w:r>
        <w:t xml:space="preserve">stereochemistry. This tells us that a reagent – substrate interaction can contribute in some way to configurational stability during the reaction. For example, </w:t>
      </w:r>
    </w:p>
    <w:p w:rsidR="0052356D" w:rsidRDefault="00C01AB5" w:rsidP="0052356D">
      <w:pPr>
        <w:jc w:val="both"/>
      </w:pPr>
      <w:r>
        <w:rPr>
          <w:noProof/>
          <w:lang w:eastAsia="en-US"/>
        </w:rPr>
        <w:pict>
          <v:shape id="_x0000_s1056" type="#_x0000_t75" style="position:absolute;left:0;text-align:left;margin-left:390.65pt;margin-top:14.55pt;width:58.65pt;height:65pt;z-index:251660288">
            <v:imagedata r:id="rId126" o:title=""/>
            <w10:wrap type="square"/>
          </v:shape>
          <o:OLEObject Type="Embed" ProgID="ChemDraw.Document.6.0" ShapeID="_x0000_s1056" DrawAspect="Content" ObjectID="_1681888645" r:id="rId127"/>
        </w:pict>
      </w:r>
      <w:r w:rsidR="0052356D">
        <w:tab/>
      </w:r>
      <m:oMath>
        <m:r>
          <w:rPr>
            <w:rFonts w:ascii="Cambria Math" w:hAnsi="Cambria Math"/>
          </w:rPr>
          <m:t>Anti</m:t>
        </m:r>
      </m:oMath>
      <w:r w:rsidR="005D0041">
        <w:t xml:space="preserve">- </w:t>
      </w:r>
      <w:r w:rsidR="0052356D">
        <w:t>Stereochemistry of</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5D0041">
        <w:t xml:space="preserve">- </w:t>
      </w:r>
      <w:r w:rsidR="0052356D">
        <w:t xml:space="preserve">addition to alkene is because of the intermediate bromonium ion. </w:t>
      </w:r>
    </w:p>
    <w:p w:rsidR="0052356D" w:rsidRDefault="0052356D" w:rsidP="0052356D">
      <w:pPr>
        <w:jc w:val="both"/>
      </w:pPr>
      <w:r>
        <w:tab/>
        <w:t>Similarly, the stereospecific</w:t>
      </w:r>
      <m:oMath>
        <m:r>
          <w:rPr>
            <w:rFonts w:ascii="Cambria Math" w:hAnsi="Cambria Math"/>
          </w:rPr>
          <m:t>syn</m:t>
        </m:r>
      </m:oMath>
      <w:r w:rsidR="005D0041">
        <w:t xml:space="preserve">- </w:t>
      </w:r>
      <w:r>
        <w:t>hydroxylation by permanganate probably involves a</w:t>
      </w:r>
      <m:oMath>
        <m:r>
          <w:rPr>
            <w:rFonts w:ascii="Cambria Math" w:hAnsi="Cambria Math"/>
          </w:rPr>
          <m:t>cis</m:t>
        </m:r>
      </m:oMath>
      <w:r w:rsidR="005D0041">
        <w:t xml:space="preserve">- </w:t>
      </w:r>
      <w:r>
        <w:t>cyclic intermediate.</w:t>
      </w:r>
    </w:p>
    <w:p w:rsidR="0052356D" w:rsidRDefault="0052356D" w:rsidP="0052356D">
      <w:pPr>
        <w:jc w:val="both"/>
      </w:pPr>
      <w:r>
        <w:rPr>
          <w:b/>
          <w:sz w:val="24"/>
        </w:rPr>
        <w:t xml:space="preserve">Some General examples of </w:t>
      </w:r>
      <w:r w:rsidRPr="00C971B3">
        <w:rPr>
          <w:b/>
          <w:sz w:val="24"/>
        </w:rPr>
        <w:t>Electrophil</w:t>
      </w:r>
      <w:r>
        <w:rPr>
          <w:b/>
          <w:sz w:val="24"/>
        </w:rPr>
        <w:t>ic Addition R</w:t>
      </w:r>
      <w:r w:rsidRPr="00C971B3">
        <w:rPr>
          <w:b/>
          <w:sz w:val="24"/>
        </w:rPr>
        <w:t>e</w:t>
      </w:r>
      <w:r>
        <w:rPr>
          <w:b/>
          <w:sz w:val="24"/>
        </w:rPr>
        <w:t>action</w:t>
      </w:r>
      <w:r w:rsidRPr="00C971B3">
        <w:rPr>
          <w:b/>
          <w:sz w:val="24"/>
        </w:rPr>
        <w:t>s</w:t>
      </w:r>
      <w:r w:rsidR="005D0041">
        <w:rPr>
          <w:b/>
          <w:sz w:val="24"/>
        </w:rPr>
        <w:t xml:space="preserve"> (</w:t>
      </w:r>
      <m:oMath>
        <m:sSub>
          <m:sSubPr>
            <m:ctrlPr>
              <w:rPr>
                <w:rFonts w:ascii="Cambria Math" w:hAnsi="Cambria Math"/>
                <w:b/>
                <w:i/>
                <w:sz w:val="24"/>
              </w:rPr>
            </m:ctrlPr>
          </m:sSubPr>
          <m:e>
            <m:r>
              <m:rPr>
                <m:sty m:val="bi"/>
              </m:rPr>
              <w:rPr>
                <w:rFonts w:ascii="Cambria Math" w:hAnsi="Cambria Math"/>
                <w:sz w:val="24"/>
              </w:rPr>
              <m:t>Ad</m:t>
            </m:r>
          </m:e>
          <m:sub>
            <m:r>
              <m:rPr>
                <m:sty m:val="bi"/>
              </m:rPr>
              <w:rPr>
                <w:rFonts w:ascii="Cambria Math" w:hAnsi="Cambria Math"/>
                <w:sz w:val="24"/>
              </w:rPr>
              <m:t>E</m:t>
            </m:r>
          </m:sub>
        </m:sSub>
      </m:oMath>
      <w:r w:rsidR="005D0041">
        <w:rPr>
          <w:b/>
          <w:sz w:val="24"/>
        </w:rPr>
        <w:t>)</w:t>
      </w:r>
      <w:r>
        <w:t>:</w:t>
      </w:r>
    </w:p>
    <w:p w:rsidR="0052356D" w:rsidRDefault="0052356D" w:rsidP="00515E74">
      <w:pPr>
        <w:spacing w:after="0"/>
        <w:jc w:val="both"/>
      </w:pPr>
      <w:r w:rsidRPr="005D0041">
        <w:rPr>
          <w:b/>
          <w:sz w:val="24"/>
          <w:u w:val="dotted"/>
        </w:rPr>
        <w:t>[1] Addition of Hydrogen halides: Hydrohalogenation</w:t>
      </w:r>
      <w:r w:rsidR="007E1598">
        <w:rPr>
          <w:b/>
          <w:sz w:val="24"/>
          <w:u w:val="dotted"/>
        </w:rPr>
        <w:t xml:space="preserve"> </w:t>
      </w:r>
      <w:r w:rsidR="005D0041">
        <w:t>[Hydro-</w:t>
      </w:r>
      <w:r>
        <w:t>halo</w:t>
      </w:r>
      <w:r w:rsidR="005D0041">
        <w:t>-</w:t>
      </w:r>
      <w:r>
        <w:t>addition]</w:t>
      </w:r>
    </w:p>
    <w:p w:rsidR="0052356D" w:rsidRDefault="0052356D" w:rsidP="0052356D">
      <w:pPr>
        <w:ind w:firstLine="720"/>
        <w:jc w:val="both"/>
      </w:pPr>
      <w:r>
        <w:t>See the Markowniko</w:t>
      </w:r>
      <w:r w:rsidR="005D0041">
        <w:t>ff</w:t>
      </w:r>
      <w:r>
        <w:t xml:space="preserve"> rule</w:t>
      </w:r>
    </w:p>
    <w:p w:rsidR="0052356D" w:rsidRDefault="0052356D" w:rsidP="0052356D">
      <w:pPr>
        <w:jc w:val="both"/>
      </w:pPr>
      <w:r w:rsidRPr="005D0041">
        <w:rPr>
          <w:b/>
          <w:sz w:val="24"/>
          <w:u w:val="dotted"/>
        </w:rPr>
        <w:t>Stereochemistry of Hydrohalogenation</w:t>
      </w:r>
      <w:r>
        <w:t>:</w:t>
      </w:r>
    </w:p>
    <w:p w:rsidR="0052356D" w:rsidRDefault="0052356D" w:rsidP="0052356D">
      <w:pPr>
        <w:ind w:firstLine="720"/>
        <w:jc w:val="both"/>
      </w:pPr>
      <w:r>
        <w:t>Addition of</w:t>
      </w:r>
      <m:oMath>
        <m:r>
          <w:rPr>
            <w:rFonts w:ascii="Cambria Math" w:hAnsi="Cambria Math"/>
          </w:rPr>
          <m:t>HBr</m:t>
        </m:r>
      </m:oMath>
      <w:r>
        <w:t>is stereoselective, and</w:t>
      </w:r>
      <m:oMath>
        <m:r>
          <w:rPr>
            <w:rFonts w:ascii="Cambria Math" w:hAnsi="Cambria Math"/>
          </w:rPr>
          <m:t>anti</m:t>
        </m:r>
      </m:oMath>
      <w:r w:rsidR="005D0041">
        <w:t xml:space="preserve">- </w:t>
      </w:r>
      <w:r>
        <w:t>addition predominates (as a trigonal planar carbocation is the intermediate) with simple monocyclic alkenes. However, both</w:t>
      </w:r>
      <m:oMath>
        <m:r>
          <w:rPr>
            <w:rFonts w:ascii="Cambria Math" w:hAnsi="Cambria Math"/>
          </w:rPr>
          <m:t>syn</m:t>
        </m:r>
      </m:oMath>
      <w:r w:rsidR="005D0041">
        <w:t xml:space="preserve">- </w:t>
      </w:r>
      <w:r>
        <w:t>and</w:t>
      </w:r>
      <m:oMath>
        <m:r>
          <w:rPr>
            <w:rFonts w:ascii="Cambria Math" w:hAnsi="Cambria Math"/>
          </w:rPr>
          <m:t>anti</m:t>
        </m:r>
      </m:oMath>
      <w:r w:rsidR="00515E74">
        <w:t xml:space="preserve">- </w:t>
      </w:r>
      <w:r>
        <w:t>additions take place on many conjugated double bonds. For example,</w:t>
      </w:r>
    </w:p>
    <w:p w:rsidR="0052356D" w:rsidRDefault="0052356D" w:rsidP="0052356D">
      <w:pPr>
        <w:spacing w:after="0"/>
        <w:ind w:firstLine="720"/>
        <w:jc w:val="both"/>
      </w:pPr>
      <w:r>
        <w:object w:dxaOrig="7419" w:dyaOrig="1811">
          <v:shape id="_x0000_i1083" type="#_x0000_t75" style="width:283.95pt;height:68.55pt" o:ole="">
            <v:imagedata r:id="rId128" o:title=""/>
          </v:shape>
          <o:OLEObject Type="Embed" ProgID="ChemDraw.Document.6.0" ShapeID="_x0000_i1083" DrawAspect="Content" ObjectID="_1681888509" r:id="rId129"/>
        </w:object>
      </w:r>
    </w:p>
    <w:p w:rsidR="0052356D" w:rsidRDefault="0052356D" w:rsidP="0052356D">
      <w:pPr>
        <w:spacing w:after="0"/>
        <w:ind w:firstLine="720"/>
        <w:jc w:val="both"/>
      </w:pPr>
      <w:r>
        <w:object w:dxaOrig="7173" w:dyaOrig="2559">
          <v:shape id="_x0000_i1084" type="#_x0000_t75" style="width:286.25pt;height:101.95pt" o:ole="">
            <v:imagedata r:id="rId130" o:title=""/>
          </v:shape>
          <o:OLEObject Type="Embed" ProgID="ChemDraw.Document.6.0" ShapeID="_x0000_i1084" DrawAspect="Content" ObjectID="_1681888510" r:id="rId131"/>
        </w:object>
      </w:r>
    </w:p>
    <w:p w:rsidR="0052356D" w:rsidRDefault="00515E74" w:rsidP="0052356D">
      <w:pPr>
        <w:ind w:firstLine="720"/>
        <w:jc w:val="both"/>
      </w:pPr>
      <w:r>
        <w:object w:dxaOrig="7474" w:dyaOrig="2056">
          <v:shape id="_x0000_i1085" type="#_x0000_t75" style="width:308.15pt;height:84.1pt" o:ole="">
            <v:imagedata r:id="rId132" o:title=""/>
          </v:shape>
          <o:OLEObject Type="Embed" ProgID="ChemDraw.Document.6.0" ShapeID="_x0000_i1085" DrawAspect="Content" ObjectID="_1681888511" r:id="rId133"/>
        </w:object>
      </w:r>
    </w:p>
    <w:p w:rsidR="0052356D" w:rsidRDefault="0052356D" w:rsidP="0052356D">
      <w:pPr>
        <w:spacing w:after="0"/>
        <w:ind w:firstLine="720"/>
        <w:jc w:val="both"/>
      </w:pPr>
      <w:r>
        <w:lastRenderedPageBreak/>
        <w:t xml:space="preserve">Addition of </w:t>
      </w:r>
      <m:oMath>
        <m:r>
          <w:rPr>
            <w:rFonts w:ascii="Cambria Math" w:hAnsi="Cambria Math"/>
          </w:rPr>
          <m:t>HX</m:t>
        </m:r>
      </m:oMath>
      <w:r>
        <w:t xml:space="preserve"> to alkynes follows Marko</w:t>
      </w:r>
      <w:r w:rsidR="00515E74">
        <w:t>w</w:t>
      </w:r>
      <w:r>
        <w:t>niko</w:t>
      </w:r>
      <w:r w:rsidR="00515E74">
        <w:t>ff</w:t>
      </w:r>
      <w:r>
        <w:t xml:space="preserve"> orientation and in many cases addition does not stop at the mono adduct but results a saturated compound. </w:t>
      </w:r>
    </w:p>
    <w:p w:rsidR="0052356D" w:rsidRDefault="00515E74" w:rsidP="00515E74">
      <w:pPr>
        <w:spacing w:after="0"/>
        <w:ind w:firstLine="720"/>
        <w:jc w:val="both"/>
      </w:pPr>
      <w:r>
        <w:object w:dxaOrig="8406" w:dyaOrig="833">
          <v:shape id="_x0000_i1086" type="#_x0000_t75" style="width:347.35pt;height:34pt" o:ole="">
            <v:imagedata r:id="rId134" o:title=""/>
          </v:shape>
          <o:OLEObject Type="Embed" ProgID="ChemDraw.Document.6.0" ShapeID="_x0000_i1086" DrawAspect="Content" ObjectID="_1681888512" r:id="rId135"/>
        </w:object>
      </w:r>
    </w:p>
    <w:p w:rsidR="0052356D" w:rsidRDefault="0052356D" w:rsidP="0052356D">
      <w:pPr>
        <w:spacing w:after="0"/>
        <w:jc w:val="both"/>
      </w:pPr>
      <w:r w:rsidRPr="00515E74">
        <w:rPr>
          <w:b/>
          <w:sz w:val="26"/>
          <w:szCs w:val="26"/>
          <w:u w:val="dotted"/>
        </w:rPr>
        <w:t>Addition of</w:t>
      </w:r>
      <m:oMath>
        <m:r>
          <m:rPr>
            <m:sty m:val="bi"/>
          </m:rPr>
          <w:rPr>
            <w:rFonts w:ascii="Cambria Math" w:hAnsi="Cambria Math"/>
            <w:sz w:val="26"/>
            <w:szCs w:val="26"/>
            <w:u w:val="dotted"/>
          </w:rPr>
          <m:t>HCl</m:t>
        </m:r>
      </m:oMath>
      <w:r w:rsidRPr="00515E74">
        <w:rPr>
          <w:b/>
          <w:sz w:val="26"/>
          <w:szCs w:val="26"/>
          <w:u w:val="dotted"/>
        </w:rPr>
        <w:t>to</w:t>
      </w:r>
      <m:oMath>
        <m:r>
          <m:rPr>
            <m:sty m:val="bi"/>
          </m:rPr>
          <w:rPr>
            <w:rFonts w:ascii="Cambria Math" w:hAnsi="Cambria Math"/>
            <w:sz w:val="26"/>
            <w:szCs w:val="26"/>
            <w:u w:val="dotted"/>
          </w:rPr>
          <m:t>1,3</m:t>
        </m:r>
      </m:oMath>
      <w:r w:rsidR="00515E74" w:rsidRPr="00515E74">
        <w:rPr>
          <w:b/>
          <w:sz w:val="26"/>
          <w:szCs w:val="26"/>
          <w:u w:val="dotted"/>
        </w:rPr>
        <w:t xml:space="preserve">- </w:t>
      </w:r>
      <w:r w:rsidRPr="00515E74">
        <w:rPr>
          <w:b/>
          <w:sz w:val="26"/>
          <w:szCs w:val="26"/>
          <w:u w:val="dotted"/>
        </w:rPr>
        <w:t>butadiene gives both the</w:t>
      </w:r>
      <m:oMath>
        <m:r>
          <m:rPr>
            <m:sty m:val="bi"/>
          </m:rPr>
          <w:rPr>
            <w:rFonts w:ascii="Cambria Math" w:hAnsi="Cambria Math"/>
            <w:sz w:val="26"/>
            <w:szCs w:val="26"/>
            <w:u w:val="dotted"/>
          </w:rPr>
          <m:t>1,2</m:t>
        </m:r>
      </m:oMath>
      <w:r w:rsidR="00515E74" w:rsidRPr="00515E74">
        <w:rPr>
          <w:b/>
          <w:sz w:val="26"/>
          <w:szCs w:val="26"/>
          <w:u w:val="dotted"/>
        </w:rPr>
        <w:t>- &amp;</w:t>
      </w:r>
      <m:oMath>
        <m:r>
          <m:rPr>
            <m:sty m:val="bi"/>
          </m:rPr>
          <w:rPr>
            <w:rFonts w:ascii="Cambria Math" w:hAnsi="Cambria Math"/>
            <w:sz w:val="26"/>
            <w:szCs w:val="26"/>
            <w:u w:val="dotted"/>
          </w:rPr>
          <m:t>1,4</m:t>
        </m:r>
      </m:oMath>
      <w:r w:rsidR="00515E74" w:rsidRPr="00515E74">
        <w:rPr>
          <w:b/>
          <w:sz w:val="26"/>
          <w:szCs w:val="26"/>
          <w:u w:val="dotted"/>
        </w:rPr>
        <w:t xml:space="preserve">- </w:t>
      </w:r>
      <w:r w:rsidRPr="00515E74">
        <w:rPr>
          <w:b/>
          <w:sz w:val="26"/>
          <w:szCs w:val="26"/>
          <w:u w:val="dotted"/>
        </w:rPr>
        <w:t>addition products</w:t>
      </w:r>
      <w:r>
        <w:t>:</w:t>
      </w:r>
    </w:p>
    <w:p w:rsidR="0052356D" w:rsidRDefault="0052356D" w:rsidP="00515E74">
      <w:pPr>
        <w:spacing w:after="0"/>
        <w:ind w:left="6480" w:firstLine="720"/>
        <w:jc w:val="both"/>
      </w:pPr>
      <w:r>
        <w:t>[Solomon Page 606]</w:t>
      </w:r>
    </w:p>
    <w:p w:rsidR="0052356D" w:rsidRDefault="0052356D" w:rsidP="0052356D">
      <w:pPr>
        <w:spacing w:after="0"/>
        <w:ind w:firstLine="720"/>
        <w:jc w:val="both"/>
      </w:pPr>
      <w:r>
        <w:t>Electrophilic addition of</w:t>
      </w:r>
      <m:oMath>
        <m:r>
          <w:rPr>
            <w:rFonts w:ascii="Cambria Math" w:hAnsi="Cambria Math"/>
          </w:rPr>
          <m:t>HCl or HBr</m:t>
        </m:r>
      </m:oMath>
      <w:r>
        <w:t>to</w:t>
      </w:r>
      <m:oMath>
        <m:r>
          <w:rPr>
            <w:rFonts w:ascii="Cambria Math" w:hAnsi="Cambria Math"/>
          </w:rPr>
          <m:t>1,3</m:t>
        </m:r>
      </m:oMath>
      <w:r w:rsidR="00515E74">
        <w:t xml:space="preserve">- </w:t>
      </w:r>
      <w:r>
        <w:t>butadiene (or any</w:t>
      </w:r>
      <w:r w:rsidR="00515E74">
        <w:t xml:space="preserve"> other</w:t>
      </w:r>
      <w:r>
        <w:t xml:space="preserve"> con</w:t>
      </w:r>
      <w:r w:rsidR="00515E74">
        <w:t>jugated diene) to give both 3-chlorobut-1-ene and 1-chlorobut-2-ene by 1, 2- and 1, 4-</w:t>
      </w:r>
      <w:r>
        <w:t xml:space="preserve"> addition respectively. </w:t>
      </w:r>
    </w:p>
    <w:p w:rsidR="0052356D" w:rsidRDefault="008A5C4B" w:rsidP="008A5C4B">
      <w:pPr>
        <w:spacing w:after="0"/>
        <w:ind w:firstLine="720"/>
        <w:jc w:val="both"/>
      </w:pPr>
      <w:r>
        <w:object w:dxaOrig="6529" w:dyaOrig="1515">
          <v:shape id="_x0000_i1087" type="#_x0000_t75" style="width:266.7pt;height:61.65pt" o:ole="">
            <v:imagedata r:id="rId136" o:title=""/>
          </v:shape>
          <o:OLEObject Type="Embed" ProgID="ChemDraw.Document.6.0" ShapeID="_x0000_i1087" DrawAspect="Content" ObjectID="_1681888513" r:id="rId137"/>
        </w:object>
      </w:r>
    </w:p>
    <w:p w:rsidR="0052356D" w:rsidRDefault="0052356D" w:rsidP="0052356D">
      <w:pPr>
        <w:spacing w:after="0"/>
        <w:ind w:firstLine="720"/>
        <w:jc w:val="both"/>
      </w:pPr>
      <w:r>
        <w:t xml:space="preserve">Formation of these two products can be explained through the formation of a resonance stabilized allylic cation. </w:t>
      </w:r>
    </w:p>
    <w:p w:rsidR="0052356D" w:rsidRDefault="00367F06" w:rsidP="0052356D">
      <w:pPr>
        <w:spacing w:after="0"/>
        <w:ind w:left="720" w:firstLine="720"/>
        <w:jc w:val="both"/>
      </w:pPr>
      <w:r>
        <w:object w:dxaOrig="8306" w:dyaOrig="3033">
          <v:shape id="_x0000_i1088" type="#_x0000_t75" style="width:288.6pt;height:104.25pt" o:ole="">
            <v:imagedata r:id="rId138" o:title=""/>
          </v:shape>
          <o:OLEObject Type="Embed" ProgID="ChemDraw.Document.6.0" ShapeID="_x0000_i1088" DrawAspect="Content" ObjectID="_1681888514" r:id="rId139"/>
        </w:object>
      </w:r>
    </w:p>
    <w:p w:rsidR="0052356D" w:rsidRDefault="0052356D" w:rsidP="0052356D">
      <w:pPr>
        <w:spacing w:after="0"/>
        <w:ind w:firstLine="720"/>
        <w:jc w:val="both"/>
      </w:pPr>
      <w:r>
        <w:t xml:space="preserve">This reaction is temperature dependent as shown below: </w:t>
      </w:r>
    </w:p>
    <w:p w:rsidR="0052356D" w:rsidRDefault="0052356D" w:rsidP="0052356D">
      <w:pPr>
        <w:spacing w:after="0"/>
        <w:ind w:left="720" w:firstLine="720"/>
        <w:jc w:val="both"/>
      </w:pPr>
      <w:r>
        <w:object w:dxaOrig="7911" w:dyaOrig="3773">
          <v:shape id="_x0000_i1089" type="#_x0000_t75" style="width:292.05pt;height:139.4pt" o:ole="">
            <v:imagedata r:id="rId140" o:title=""/>
          </v:shape>
          <o:OLEObject Type="Embed" ProgID="ChemDraw.Document.6.0" ShapeID="_x0000_i1089" DrawAspect="Content" ObjectID="_1681888515" r:id="rId141"/>
        </w:object>
      </w:r>
    </w:p>
    <w:p w:rsidR="0052356D" w:rsidRDefault="0052356D" w:rsidP="0052356D">
      <w:pPr>
        <w:ind w:firstLine="720"/>
        <w:jc w:val="both"/>
      </w:pPr>
      <w:r>
        <w:t>Thus, at low temperature,</w:t>
      </w:r>
      <m:oMath>
        <m:r>
          <w:rPr>
            <w:rFonts w:ascii="Cambria Math" w:hAnsi="Cambria Math"/>
          </w:rPr>
          <m:t>1,2</m:t>
        </m:r>
      </m:oMath>
      <w:r w:rsidR="00345932">
        <w:t xml:space="preserve">- </w:t>
      </w:r>
      <w:r>
        <w:t>addition occurs exclusively but at high temperature,</w:t>
      </w:r>
      <m:oMath>
        <m:r>
          <w:rPr>
            <w:rFonts w:ascii="Cambria Math" w:hAnsi="Cambria Math"/>
          </w:rPr>
          <m:t>1,4</m:t>
        </m:r>
      </m:oMath>
      <w:r w:rsidR="00345932">
        <w:t>-</w:t>
      </w:r>
      <w:r>
        <w:t xml:space="preserve"> addition occurs exclusively. Again, when the mixture formed at low temperature</w:t>
      </w:r>
      <w:r w:rsidR="00345932">
        <w:t xml:space="preserve"> (</w:t>
      </w:r>
      <m:oMath>
        <m:r>
          <w:rPr>
            <w:rFonts w:ascii="Cambria Math" w:hAnsi="Cambria Math"/>
          </w:rPr>
          <m:t>40℃</m:t>
        </m:r>
      </m:oMath>
      <w:r w:rsidR="00345932">
        <w:t>)</w:t>
      </w:r>
      <w:r>
        <w:t xml:space="preserve"> is brought to the high temperature, the relative amounts of the two products changes. The new reaction mixture eventually contains the same proportion of products given by the reaction carried out at high temperature</w:t>
      </w:r>
      <w:r w:rsidR="00345932">
        <w:t xml:space="preserve"> (</w:t>
      </w:r>
      <m:oMath>
        <m:r>
          <w:rPr>
            <w:rFonts w:ascii="Cambria Math" w:hAnsi="Cambria Math"/>
          </w:rPr>
          <m:t>80℃</m:t>
        </m:r>
      </m:oMath>
      <w:r w:rsidR="00345932">
        <w:t>)</w:t>
      </w:r>
      <w:r>
        <w:t xml:space="preserve">. </w:t>
      </w:r>
    </w:p>
    <w:p w:rsidR="0052356D" w:rsidRDefault="0052356D" w:rsidP="0052356D">
      <w:pPr>
        <w:spacing w:after="0"/>
        <w:ind w:firstLine="720"/>
        <w:jc w:val="both"/>
      </w:pPr>
      <w:r>
        <w:t xml:space="preserve">It can also be shown that at higher temperature and in the presence </w:t>
      </w:r>
      <w:r w:rsidR="00345932">
        <w:t xml:space="preserve">of </w:t>
      </w:r>
      <m:oMath>
        <m:r>
          <w:rPr>
            <w:rFonts w:ascii="Cambria Math" w:hAnsi="Cambria Math"/>
          </w:rPr>
          <m:t>HCl</m:t>
        </m:r>
      </m:oMath>
      <w:r w:rsidR="00345932">
        <w:t>,</w:t>
      </w:r>
      <w:r>
        <w:t xml:space="preserve"> the </w:t>
      </w:r>
      <m:oMath>
        <m:r>
          <w:rPr>
            <w:rFonts w:ascii="Cambria Math" w:hAnsi="Cambria Math"/>
          </w:rPr>
          <m:t>1,2</m:t>
        </m:r>
      </m:oMath>
      <w:r w:rsidR="00345932">
        <w:t>- addition</w:t>
      </w:r>
      <w:r>
        <w:t xml:space="preserve"> product rearranges to the </w:t>
      </w:r>
      <m:oMath>
        <m:r>
          <w:rPr>
            <w:rFonts w:ascii="Cambria Math" w:hAnsi="Cambria Math"/>
          </w:rPr>
          <m:t>1,4</m:t>
        </m:r>
      </m:oMath>
      <w:r w:rsidR="00345932">
        <w:t xml:space="preserve">- addition </w:t>
      </w:r>
      <w:r>
        <w:t xml:space="preserve">product and that </w:t>
      </w:r>
      <w:r w:rsidR="00345932">
        <w:t>equilibrium</w:t>
      </w:r>
      <w:r>
        <w:t xml:space="preserve"> exists between them: </w:t>
      </w:r>
    </w:p>
    <w:p w:rsidR="0052356D" w:rsidRDefault="0052356D" w:rsidP="00367F06">
      <w:pPr>
        <w:spacing w:after="0"/>
        <w:ind w:left="720" w:firstLine="720"/>
        <w:jc w:val="both"/>
      </w:pPr>
      <w:r>
        <w:object w:dxaOrig="5961" w:dyaOrig="1364">
          <v:shape id="_x0000_i1090" type="#_x0000_t75" style="width:245.4pt;height:57pt" o:ole="">
            <v:imagedata r:id="rId142" o:title=""/>
          </v:shape>
          <o:OLEObject Type="Embed" ProgID="ChemDraw.Document.6.0" ShapeID="_x0000_i1090" DrawAspect="Content" ObjectID="_1681888516" r:id="rId143"/>
        </w:object>
      </w:r>
    </w:p>
    <w:p w:rsidR="0052356D" w:rsidRDefault="0052356D" w:rsidP="0052356D">
      <w:pPr>
        <w:ind w:firstLine="720"/>
        <w:jc w:val="both"/>
      </w:pPr>
      <w:r>
        <w:t xml:space="preserve">Because this equilibrium favours the </w:t>
      </w:r>
      <m:oMath>
        <m:r>
          <w:rPr>
            <w:rFonts w:ascii="Cambria Math" w:hAnsi="Cambria Math"/>
          </w:rPr>
          <m:t>1,2</m:t>
        </m:r>
      </m:oMath>
      <w:r w:rsidR="00345932">
        <w:t xml:space="preserve">- addition </w:t>
      </w:r>
      <w:r>
        <w:t>product, that product must be more stable.</w:t>
      </w:r>
    </w:p>
    <w:p w:rsidR="0052356D" w:rsidRDefault="0052356D" w:rsidP="0052356D">
      <w:pPr>
        <w:ind w:firstLine="720"/>
        <w:jc w:val="both"/>
      </w:pPr>
      <w:r>
        <w:t>Thus, the reaction of</w:t>
      </w:r>
      <m:oMath>
        <m:r>
          <w:rPr>
            <w:rFonts w:ascii="Cambria Math" w:hAnsi="Cambria Math"/>
          </w:rPr>
          <m:t>HCl</m:t>
        </m:r>
      </m:oMath>
      <w:r>
        <w:t xml:space="preserve">with </w:t>
      </w:r>
      <m:oMath>
        <m:r>
          <w:rPr>
            <w:rFonts w:ascii="Cambria Math" w:hAnsi="Cambria Math"/>
          </w:rPr>
          <m:t>1,3</m:t>
        </m:r>
      </m:oMath>
      <w:r w:rsidR="00345932">
        <w:t xml:space="preserve">- addition </w:t>
      </w:r>
      <w:r>
        <w:t xml:space="preserve">butadiene provides an example, which can be explained by both relative rate of competing reaction and relative stabilities of the final product. At </w:t>
      </w:r>
      <w:r>
        <w:lastRenderedPageBreak/>
        <w:t xml:space="preserve">low temperature, the relative amount of the product formed is explained by the relative rates at which the two </w:t>
      </w:r>
      <w:r w:rsidR="00345932">
        <w:t>additions</w:t>
      </w:r>
      <w:r>
        <w:t xml:space="preserve"> occurs; </w:t>
      </w:r>
      <m:oMath>
        <m:r>
          <w:rPr>
            <w:rFonts w:ascii="Cambria Math" w:hAnsi="Cambria Math"/>
          </w:rPr>
          <m:t>1,2</m:t>
        </m:r>
      </m:oMath>
      <w:r w:rsidR="00345932">
        <w:t xml:space="preserve">- addition </w:t>
      </w:r>
      <w:r>
        <w:t xml:space="preserve">occurs faster, so it is the major product. At high temperature, the relative amounts of the products are determined by the position of </w:t>
      </w:r>
      <w:r w:rsidR="00345932">
        <w:t>equilibrium</w:t>
      </w:r>
      <w:r>
        <w:t xml:space="preserve">. The </w:t>
      </w:r>
      <m:oMath>
        <m:r>
          <w:rPr>
            <w:rFonts w:ascii="Cambria Math" w:hAnsi="Cambria Math"/>
          </w:rPr>
          <m:t>1,4</m:t>
        </m:r>
      </m:oMath>
      <w:r w:rsidR="00345932">
        <w:t xml:space="preserve">- addition </w:t>
      </w:r>
      <w:r>
        <w:t xml:space="preserve">product is the more stable, so it is the major product. </w:t>
      </w:r>
    </w:p>
    <w:p w:rsidR="0052356D" w:rsidRDefault="0052356D" w:rsidP="0052356D">
      <w:pPr>
        <w:ind w:firstLine="720"/>
        <w:jc w:val="both"/>
      </w:pPr>
      <w:r>
        <w:t xml:space="preserve">Since, </w:t>
      </w:r>
      <m:oMath>
        <m:r>
          <w:rPr>
            <w:rFonts w:ascii="Cambria Math" w:hAnsi="Cambria Math"/>
          </w:rPr>
          <m:t>1,2</m:t>
        </m:r>
      </m:oMath>
      <w:r w:rsidR="00345932">
        <w:t xml:space="preserve">- addition </w:t>
      </w:r>
      <w:r>
        <w:t xml:space="preserve">at low temperature is governed by the relative rates of the product formation is called the </w:t>
      </w:r>
      <w:r w:rsidRPr="00663DCA">
        <w:rPr>
          <w:b/>
        </w:rPr>
        <w:t>kinetic control or rate control reaction</w:t>
      </w:r>
      <w:r>
        <w:t xml:space="preserve">. On the other hand, </w:t>
      </w:r>
      <m:oMath>
        <m:r>
          <w:rPr>
            <w:rFonts w:ascii="Cambria Math" w:hAnsi="Cambria Math"/>
          </w:rPr>
          <m:t>1,4</m:t>
        </m:r>
      </m:oMath>
      <w:r w:rsidR="00345932">
        <w:t xml:space="preserve">- addition </w:t>
      </w:r>
      <w:r>
        <w:t xml:space="preserve">at high temperature is governed by the position of equilibrium, so it is called </w:t>
      </w:r>
      <w:r w:rsidRPr="00663DCA">
        <w:rPr>
          <w:b/>
        </w:rPr>
        <w:t>equilibrium controlled or thermodynamically control reaction</w:t>
      </w:r>
      <w:r>
        <w:t>.</w:t>
      </w:r>
    </w:p>
    <w:p w:rsidR="00DA19CF" w:rsidRDefault="00A6568D" w:rsidP="00DA19CF">
      <w:pPr>
        <w:pStyle w:val="ListParagraph"/>
        <w:numPr>
          <w:ilvl w:val="0"/>
          <w:numId w:val="30"/>
        </w:numPr>
        <w:jc w:val="both"/>
      </w:pPr>
      <w:r w:rsidRPr="00A06D99">
        <w:rPr>
          <w:b/>
          <w:sz w:val="24"/>
          <w:u w:val="dash"/>
        </w:rPr>
        <w:t>Addition of Sulphuric Acid</w:t>
      </w:r>
      <w:r>
        <w:t>(</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w:t>
      </w:r>
      <w:r w:rsidR="00DA19CF" w:rsidRPr="00DA19CF">
        <w:rPr>
          <w:b/>
          <w:sz w:val="24"/>
          <w:szCs w:val="24"/>
          <w:u w:val="dash"/>
        </w:rPr>
        <w:t>to Alkene</w:t>
      </w:r>
      <w:r>
        <w:t>:</w:t>
      </w:r>
      <w:r w:rsidR="007E1598">
        <w:t xml:space="preserve"> </w:t>
      </w:r>
      <w:r w:rsidR="00DA19CF" w:rsidRPr="00DA19CF">
        <w:rPr>
          <w:b/>
          <w:i/>
          <w:sz w:val="24"/>
          <w:u w:val="dotted"/>
        </w:rPr>
        <w:t>Sulphonation</w:t>
      </w:r>
    </w:p>
    <w:p w:rsidR="00DA19CF" w:rsidRDefault="00DA19CF" w:rsidP="00DA19CF">
      <w:pPr>
        <w:spacing w:after="0"/>
        <w:ind w:firstLine="720"/>
        <w:jc w:val="both"/>
      </w:pPr>
      <w:r>
        <w:t xml:space="preserve">Alkene reacts with cold concentrated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to form alkyl hydrogen sulphate.</w:t>
      </w:r>
    </w:p>
    <w:p w:rsidR="00DA19CF" w:rsidRDefault="00DA19CF" w:rsidP="00DA19CF">
      <w:pPr>
        <w:spacing w:after="0"/>
        <w:ind w:left="720" w:firstLine="720"/>
        <w:jc w:val="both"/>
      </w:pPr>
      <w:r>
        <w:object w:dxaOrig="7642" w:dyaOrig="3451">
          <v:shape id="_x0000_i1091" type="#_x0000_t75" style="width:276.5pt;height:124.4pt" o:ole="">
            <v:imagedata r:id="rId144" o:title=""/>
          </v:shape>
          <o:OLEObject Type="Embed" ProgID="ChemDraw.Document.6.0" ShapeID="_x0000_i1091" DrawAspect="Content" ObjectID="_1681888517" r:id="rId145"/>
        </w:object>
      </w:r>
    </w:p>
    <w:p w:rsidR="008A58CC" w:rsidRDefault="008A58CC" w:rsidP="008A58CC">
      <w:pPr>
        <w:spacing w:after="0"/>
        <w:ind w:firstLine="720"/>
        <w:jc w:val="both"/>
      </w:pPr>
      <w:r>
        <w:t>For example,</w:t>
      </w:r>
    </w:p>
    <w:p w:rsidR="008A58CC" w:rsidRDefault="00C01AB5" w:rsidP="008A58CC">
      <w:pPr>
        <w:spacing w:after="0"/>
        <w:ind w:firstLine="720"/>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+HO</m:t>
          </m:r>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 xml:space="preserve">OH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e>
          </m:d>
          <m:r>
            <w:rPr>
              <w:rFonts w:ascii="Cambria Math" w:hAnsi="Cambria Math"/>
            </w:rPr>
            <m:t xml:space="preserve"> →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OH</m:t>
          </m:r>
        </m:oMath>
      </m:oMathPara>
    </w:p>
    <w:p w:rsidR="008A58CC" w:rsidRDefault="008A58CC" w:rsidP="008A58CC">
      <w:pPr>
        <w:spacing w:after="0"/>
        <w:ind w:left="1440" w:firstLine="720"/>
        <w:jc w:val="both"/>
      </w:pPr>
      <w:r>
        <w:t>Ethene</w:t>
      </w:r>
      <w:r>
        <w:tab/>
      </w:r>
      <w:r>
        <w:tab/>
        <w:t xml:space="preserve">Sulphuric acid </w:t>
      </w:r>
      <w:r>
        <w:tab/>
      </w:r>
      <w:r>
        <w:tab/>
        <w:t xml:space="preserve">Ethyl hydrogen sulphate </w:t>
      </w:r>
    </w:p>
    <w:p w:rsidR="00DA19CF" w:rsidRDefault="00DA19CF" w:rsidP="00DA19CF">
      <w:pPr>
        <w:spacing w:after="0"/>
        <w:ind w:firstLine="720"/>
        <w:jc w:val="both"/>
      </w:pPr>
      <w:r>
        <w:t xml:space="preserve">Alkyl hydrogen sulphate so formed can be easily hydrolysed to alcohol just by heating with water. Thus, </w:t>
      </w:r>
    </w:p>
    <w:p w:rsidR="00DA19CF" w:rsidRDefault="00DA19CF" w:rsidP="00DA19CF">
      <w:pPr>
        <w:spacing w:after="0"/>
        <w:ind w:left="720" w:firstLine="720"/>
        <w:jc w:val="both"/>
      </w:pPr>
      <w:r>
        <w:object w:dxaOrig="6924" w:dyaOrig="889">
          <v:shape id="_x0000_i1092" type="#_x0000_t75" style="width:277.05pt;height:35.7pt" o:ole="">
            <v:imagedata r:id="rId146" o:title=""/>
          </v:shape>
          <o:OLEObject Type="Embed" ProgID="ChemDraw.Document.6.0" ShapeID="_x0000_i1092" DrawAspect="Content" ObjectID="_1681888518" r:id="rId147"/>
        </w:object>
      </w:r>
    </w:p>
    <w:p w:rsidR="00DA19CF" w:rsidRDefault="00DA19CF" w:rsidP="00DA19CF">
      <w:pPr>
        <w:ind w:firstLine="720"/>
        <w:jc w:val="both"/>
      </w:pPr>
      <w:r>
        <w:t xml:space="preserve">Thus, the overall result of addition of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to an alkene followed by hydrolysis is the </w:t>
      </w:r>
      <w:r w:rsidRPr="008A58CC">
        <w:rPr>
          <w:b/>
        </w:rPr>
        <w:t>Markownikoff</w:t>
      </w:r>
      <w:r>
        <w:t xml:space="preserve"> addition of </w:t>
      </w:r>
      <m:oMath>
        <m:r>
          <w:rPr>
            <w:rFonts w:ascii="Cambria Math" w:hAnsi="Cambria Math"/>
          </w:rPr>
          <m:t>H &amp; OH</m:t>
        </m:r>
      </m:oMath>
      <w:r>
        <w:t xml:space="preserve">.   </w:t>
      </w:r>
    </w:p>
    <w:p w:rsidR="00DA19CF" w:rsidRPr="00DA19CF" w:rsidRDefault="00DA19CF" w:rsidP="00DA19CF">
      <w:pPr>
        <w:spacing w:after="0"/>
        <w:jc w:val="both"/>
        <w:rPr>
          <w:sz w:val="24"/>
          <w:szCs w:val="24"/>
          <w:u w:val="dotted"/>
        </w:rPr>
      </w:pPr>
      <w:r w:rsidRPr="00DA19CF">
        <w:rPr>
          <w:b/>
          <w:sz w:val="24"/>
          <w:szCs w:val="24"/>
          <w:u w:val="dotted"/>
        </w:rPr>
        <w:t>Stereochemistry of Sulphonation</w:t>
      </w:r>
      <w:r w:rsidRPr="00DA19CF">
        <w:rPr>
          <w:sz w:val="24"/>
          <w:szCs w:val="24"/>
        </w:rPr>
        <w:t>:</w:t>
      </w:r>
    </w:p>
    <w:p w:rsidR="00DA19CF" w:rsidRDefault="00DA19CF" w:rsidP="00DA19CF">
      <w:pPr>
        <w:spacing w:after="0"/>
        <w:ind w:firstLine="720"/>
        <w:jc w:val="both"/>
      </w:pPr>
      <w:r>
        <w:t xml:space="preserve">Addition of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to an alkene in presence of an acid catalyst follows Markownikoff rule. For example, propene generates isopropyl hydrogen sulphate, not propyl hydrogen sulphate with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w:t>
      </w:r>
    </w:p>
    <w:p w:rsidR="00DA19CF" w:rsidRDefault="00DA19CF" w:rsidP="00DA19CF">
      <w:pPr>
        <w:ind w:left="720" w:firstLine="720"/>
        <w:jc w:val="both"/>
      </w:pPr>
      <w:r>
        <w:object w:dxaOrig="6416" w:dyaOrig="1536">
          <v:shape id="_x0000_i1093" type="#_x0000_t75" style="width:249.4pt;height:59.35pt" o:ole="">
            <v:imagedata r:id="rId148" o:title=""/>
          </v:shape>
          <o:OLEObject Type="Embed" ProgID="ChemDraw.Document.6.0" ShapeID="_x0000_i1093" DrawAspect="Content" ObjectID="_1681888519" r:id="rId149"/>
        </w:object>
      </w:r>
    </w:p>
    <w:p w:rsidR="00A6568D" w:rsidRDefault="00536A82" w:rsidP="00536A82">
      <w:pPr>
        <w:ind w:firstLine="720"/>
        <w:jc w:val="both"/>
      </w:pPr>
      <w:r w:rsidRPr="001A4236">
        <w:rPr>
          <w:b/>
          <w:sz w:val="24"/>
          <w:u w:val="dotDash"/>
        </w:rPr>
        <w:t>Mechanism of Halogenation of Alkane</w:t>
      </w:r>
      <w:r>
        <w:t>: Halogenation of alkane</w:t>
      </w:r>
    </w:p>
    <w:p w:rsidR="00371314" w:rsidRDefault="00A6568D" w:rsidP="00371314">
      <w:pPr>
        <w:pStyle w:val="ListParagraph"/>
        <w:numPr>
          <w:ilvl w:val="0"/>
          <w:numId w:val="30"/>
        </w:numPr>
        <w:jc w:val="both"/>
      </w:pPr>
      <w:r w:rsidRPr="00A06D99">
        <w:rPr>
          <w:b/>
          <w:sz w:val="24"/>
          <w:u w:val="dash"/>
        </w:rPr>
        <w:t>Addition of Water</w:t>
      </w:r>
      <w:r>
        <w:t>(</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t>)</w:t>
      </w:r>
      <w:r w:rsidR="00371314" w:rsidRPr="00371314">
        <w:rPr>
          <w:b/>
          <w:sz w:val="24"/>
          <w:u w:val="dash"/>
        </w:rPr>
        <w:t>to Alkene/ Double Bond</w:t>
      </w:r>
      <w:r>
        <w:t>:</w:t>
      </w:r>
      <w:r w:rsidR="007E1598">
        <w:t xml:space="preserve"> </w:t>
      </w:r>
      <w:r w:rsidR="00371314" w:rsidRPr="00371314">
        <w:rPr>
          <w:b/>
          <w:sz w:val="24"/>
          <w:u w:val="dotted"/>
        </w:rPr>
        <w:t>Hydration</w:t>
      </w:r>
    </w:p>
    <w:p w:rsidR="00371314" w:rsidRDefault="00371314" w:rsidP="00371314">
      <w:pPr>
        <w:spacing w:after="0"/>
        <w:ind w:firstLine="720"/>
        <w:jc w:val="both"/>
      </w:pPr>
      <w:r>
        <w:t xml:space="preserve">Water adds to double bond in presence of an acid catalyst, usually dilute aqueous solution of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m:rPr>
            <m:sty m:val="p"/>
          </m:rPr>
          <w:rPr>
            <w:rFonts w:ascii="Cambria Math" w:hAnsi="Cambria Math"/>
          </w:rPr>
          <m:t>and</m:t>
        </m:r>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PO</m:t>
            </m:r>
          </m:e>
          <m:sub>
            <m:r>
              <w:rPr>
                <w:rFonts w:ascii="Cambria Math" w:hAnsi="Cambria Math"/>
              </w:rPr>
              <m:t>4</m:t>
            </m:r>
          </m:sub>
        </m:sSub>
      </m:oMath>
      <w:r>
        <w:t xml:space="preserve"> to form alcohol (hence, reverse of hydration of alcohol). Thus, </w:t>
      </w:r>
    </w:p>
    <w:p w:rsidR="00371314" w:rsidRDefault="00371314" w:rsidP="00371314">
      <w:pPr>
        <w:spacing w:after="0"/>
        <w:ind w:left="720" w:firstLine="720"/>
        <w:jc w:val="both"/>
      </w:pPr>
      <w:r>
        <w:object w:dxaOrig="5182" w:dyaOrig="1151">
          <v:shape id="_x0000_i1094" type="#_x0000_t75" style="width:206.8pt;height:46.1pt" o:ole="">
            <v:imagedata r:id="rId150" o:title=""/>
          </v:shape>
          <o:OLEObject Type="Embed" ProgID="ChemDraw.Document.6.0" ShapeID="_x0000_i1094" DrawAspect="Content" ObjectID="_1681888520" r:id="rId151"/>
        </w:object>
      </w:r>
    </w:p>
    <w:p w:rsidR="00371314" w:rsidRDefault="00371314" w:rsidP="00371314">
      <w:pPr>
        <w:spacing w:after="0"/>
        <w:jc w:val="both"/>
      </w:pPr>
      <w:r>
        <w:lastRenderedPageBreak/>
        <w:tab/>
        <w:t xml:space="preserve">For example, </w:t>
      </w:r>
    </w:p>
    <w:p w:rsidR="00371314" w:rsidRDefault="00371314" w:rsidP="00371314">
      <w:pPr>
        <w:spacing w:after="0"/>
        <w:jc w:val="both"/>
      </w:pPr>
      <w:r>
        <w:tab/>
      </w:r>
      <w:r>
        <w:tab/>
      </w:r>
      <w:r>
        <w:object w:dxaOrig="6521" w:dyaOrig="1827">
          <v:shape id="_x0000_i1095" type="#_x0000_t75" style="width:255.15pt;height:71.4pt" o:ole="">
            <v:imagedata r:id="rId152" o:title=""/>
          </v:shape>
          <o:OLEObject Type="Embed" ProgID="ChemDraw.Document.6.0" ShapeID="_x0000_i1095" DrawAspect="Content" ObjectID="_1681888521" r:id="rId153"/>
        </w:object>
      </w:r>
    </w:p>
    <w:p w:rsidR="00371314" w:rsidRDefault="00F259C2" w:rsidP="00F259C2">
      <w:pPr>
        <w:ind w:firstLine="720"/>
        <w:jc w:val="both"/>
      </w:pPr>
      <w:r>
        <w:t>Further</w:t>
      </w:r>
      <w:r w:rsidR="00371314">
        <w:t xml:space="preserve">, the </w:t>
      </w:r>
      <w:r>
        <w:t xml:space="preserve">acid catalyst (as ordinarily water does not add directly to alkenes) </w:t>
      </w:r>
      <w:r w:rsidR="00371314">
        <w:t xml:space="preserve">hydration of alkenes takes place in accordance </w:t>
      </w:r>
      <w:r>
        <w:t xml:space="preserve">to </w:t>
      </w:r>
      <w:r w:rsidR="00371314">
        <w:t>Markownikoff rule</w:t>
      </w:r>
      <w:r>
        <w:t xml:space="preserve"> to form alcohols. </w:t>
      </w:r>
    </w:p>
    <w:p w:rsidR="00BD1523" w:rsidRDefault="00371314" w:rsidP="00BD1523">
      <w:pPr>
        <w:spacing w:after="0"/>
        <w:jc w:val="both"/>
      </w:pPr>
      <w:r w:rsidRPr="00F259C2">
        <w:rPr>
          <w:b/>
          <w:sz w:val="24"/>
          <w:u w:val="dotted"/>
        </w:rPr>
        <w:t>Mechanism of Acid – Catalysed Hydration of an Alkene</w:t>
      </w:r>
      <w:r w:rsidRPr="00F259C2">
        <w:rPr>
          <w:b/>
          <w:sz w:val="24"/>
        </w:rPr>
        <w:t xml:space="preserve">: </w:t>
      </w:r>
      <w:r w:rsidR="00F259C2" w:rsidRPr="00F259C2">
        <w:t>Hydration</w:t>
      </w:r>
      <w:r w:rsidR="00F259C2">
        <w:t xml:space="preserve"> of alkene in presence of an acid catalyst is an </w:t>
      </w:r>
      <w:r w:rsidR="00F259C2" w:rsidRPr="00F259C2">
        <w:rPr>
          <w:b/>
        </w:rPr>
        <w:t>electrophilic addition</w:t>
      </w:r>
      <w:r w:rsidR="00F259C2">
        <w:t xml:space="preserve"> reaction involving </w:t>
      </w:r>
      <w:r w:rsidR="00F259C2" w:rsidRPr="00F259C2">
        <w:rPr>
          <w:b/>
        </w:rPr>
        <w:t>four</w:t>
      </w:r>
      <w:r w:rsidR="00F259C2">
        <w:t xml:space="preserve"> steps: </w:t>
      </w:r>
    </w:p>
    <w:p w:rsidR="00371314" w:rsidRDefault="00BD1523" w:rsidP="00371314">
      <w:pPr>
        <w:jc w:val="both"/>
        <w:rPr>
          <w:u w:val="dotted"/>
        </w:rPr>
      </w:pPr>
      <w:r>
        <w:tab/>
      </w:r>
      <w:r>
        <w:object w:dxaOrig="9232" w:dyaOrig="3938">
          <v:shape id="_x0000_i1096" type="#_x0000_t75" style="width:380.75pt;height:163pt" o:ole="">
            <v:imagedata r:id="rId154" o:title=""/>
          </v:shape>
          <o:OLEObject Type="Embed" ProgID="ChemDraw.Document.6.0" ShapeID="_x0000_i1096" DrawAspect="Content" ObjectID="_1681888522" r:id="rId155"/>
        </w:object>
      </w:r>
    </w:p>
    <w:p w:rsidR="00BD1523" w:rsidRPr="00BD1523" w:rsidRDefault="00BD1523" w:rsidP="00BD1523">
      <w:pPr>
        <w:spacing w:after="0"/>
        <w:jc w:val="both"/>
      </w:pPr>
      <w:r>
        <w:tab/>
      </w:r>
      <w:r w:rsidRPr="00BD1523">
        <w:rPr>
          <w:b/>
          <w:u w:val="dotted"/>
        </w:rPr>
        <w:t>Briefly</w:t>
      </w:r>
      <w:r>
        <w:rPr>
          <w:rFonts w:cstheme="minorHAnsi"/>
        </w:rPr>
        <w:t>—</w:t>
      </w:r>
    </w:p>
    <w:p w:rsidR="00371314" w:rsidRDefault="009D154F" w:rsidP="00371314">
      <w:pPr>
        <w:spacing w:after="0"/>
        <w:ind w:firstLine="720"/>
        <w:jc w:val="both"/>
      </w:pPr>
      <w:r>
        <w:object w:dxaOrig="9022" w:dyaOrig="1661">
          <v:shape id="_x0000_i1097" type="#_x0000_t75" style="width:343.3pt;height:63.35pt" o:ole="">
            <v:imagedata r:id="rId156" o:title=""/>
          </v:shape>
          <o:OLEObject Type="Embed" ProgID="ChemDraw.Document.6.0" ShapeID="_x0000_i1097" DrawAspect="Content" ObjectID="_1681888523" r:id="rId157"/>
        </w:object>
      </w:r>
    </w:p>
    <w:p w:rsidR="00371314" w:rsidRDefault="00371314" w:rsidP="00371314">
      <w:pPr>
        <w:spacing w:after="0"/>
        <w:ind w:firstLine="720"/>
        <w:jc w:val="both"/>
      </w:pPr>
      <w:r>
        <w:t>With suitable alkenes, rearrangement is also possible to generate more stable carbocation. For example,</w:t>
      </w:r>
    </w:p>
    <w:p w:rsidR="00371314" w:rsidRDefault="009D154F" w:rsidP="009D154F">
      <w:pPr>
        <w:spacing w:after="0"/>
        <w:ind w:firstLine="720"/>
        <w:jc w:val="both"/>
      </w:pPr>
      <w:r>
        <w:object w:dxaOrig="7946" w:dyaOrig="1357">
          <v:shape id="_x0000_i1098" type="#_x0000_t75" style="width:322.55pt;height:55.3pt" o:ole="">
            <v:imagedata r:id="rId158" o:title=""/>
          </v:shape>
          <o:OLEObject Type="Embed" ProgID="ChemDraw.Document.6.0" ShapeID="_x0000_i1098" DrawAspect="Content" ObjectID="_1681888524" r:id="rId159"/>
        </w:object>
      </w:r>
    </w:p>
    <w:p w:rsidR="00BD1523" w:rsidRDefault="00BD1523" w:rsidP="00807682">
      <w:pPr>
        <w:ind w:firstLine="720"/>
        <w:jc w:val="both"/>
      </w:pPr>
      <w:r w:rsidRPr="00BD1523">
        <w:rPr>
          <w:b/>
          <w:sz w:val="24"/>
        </w:rPr>
        <w:t>H/W</w:t>
      </w:r>
      <w:r>
        <w:t>: Formulate the acid catalysed hydration of 3- methyl-1- butene to 2- methyl-2- butanol and outline its mechanism. [</w:t>
      </w:r>
      <w:r w:rsidRPr="00BD1523">
        <w:rPr>
          <w:b/>
          <w:u w:val="dotted"/>
        </w:rPr>
        <w:t>Hints</w:t>
      </w:r>
      <w:r>
        <w:t>: 2</w:t>
      </w:r>
      <w:r>
        <w:rPr>
          <w:vertAlign w:val="superscript"/>
        </w:rPr>
        <w:t>0</w:t>
      </w:r>
      <w:r>
        <w:t>- carbocation rearranges to more stable 3</w:t>
      </w:r>
      <w:r>
        <w:rPr>
          <w:vertAlign w:val="superscript"/>
        </w:rPr>
        <w:t>0</w:t>
      </w:r>
      <w:r>
        <w:t>- carbocation by a hydride (</w:t>
      </w:r>
      <m:oMath>
        <m:sSup>
          <m:sSupPr>
            <m:ctrlPr>
              <w:rPr>
                <w:rFonts w:ascii="Cambria Math" w:hAnsi="Cambria Math"/>
                <w:i/>
              </w:rPr>
            </m:ctrlPr>
          </m:sSupPr>
          <m:e>
            <m:r>
              <w:rPr>
                <w:rFonts w:ascii="Cambria Math" w:hAnsi="Cambria Math"/>
              </w:rPr>
              <m:t>H</m:t>
            </m:r>
          </m:e>
          <m:sup>
            <m:r>
              <w:rPr>
                <w:rFonts w:ascii="Cambria Math" w:hAnsi="Cambria Math"/>
              </w:rPr>
              <m:t>-</m:t>
            </m:r>
          </m:sup>
        </m:sSup>
      </m:oMath>
      <w:r>
        <w:t>) ion transfer from 2</w:t>
      </w:r>
      <w:r>
        <w:rPr>
          <w:vertAlign w:val="superscript"/>
        </w:rPr>
        <w:t>0</w:t>
      </w:r>
      <w:r>
        <w:t>- carbocation.]</w:t>
      </w:r>
    </w:p>
    <w:p w:rsidR="00371314" w:rsidRDefault="00371314" w:rsidP="00807682">
      <w:pPr>
        <w:ind w:firstLine="720"/>
        <w:jc w:val="both"/>
      </w:pPr>
      <w:r>
        <w:rPr>
          <w:b/>
          <w:sz w:val="24"/>
        </w:rPr>
        <w:t>Stereochemistry of Hydration</w:t>
      </w:r>
      <w:r>
        <w:t>:</w:t>
      </w:r>
    </w:p>
    <w:p w:rsidR="00371314" w:rsidRDefault="00371314" w:rsidP="00807682">
      <w:pPr>
        <w:spacing w:after="0"/>
        <w:ind w:firstLine="720"/>
        <w:jc w:val="both"/>
      </w:pPr>
      <w:r>
        <w:t>Hydration of alkenes is usually stereoselective, and follows Markownikoff rule. Though stereoselective, hydration tends to proceed by relatively random</w:t>
      </w:r>
      <m:oMath>
        <m:r>
          <m:rPr>
            <m:sty m:val="bi"/>
          </m:rPr>
          <w:rPr>
            <w:rFonts w:ascii="Cambria Math" w:hAnsi="Cambria Math"/>
          </w:rPr>
          <m:t>anti</m:t>
        </m:r>
      </m:oMath>
      <w:r w:rsidR="00F259C2">
        <w:t xml:space="preserve">- and </w:t>
      </w:r>
      <m:oMath>
        <m:r>
          <m:rPr>
            <m:sty m:val="bi"/>
          </m:rPr>
          <w:rPr>
            <w:rFonts w:ascii="Cambria Math" w:hAnsi="Cambria Math"/>
          </w:rPr>
          <m:t>syn</m:t>
        </m:r>
      </m:oMath>
      <w:r w:rsidR="00F259C2">
        <w:t xml:space="preserve">- </w:t>
      </w:r>
      <w:r>
        <w:t xml:space="preserve">stereochemical pathways: </w:t>
      </w:r>
    </w:p>
    <w:p w:rsidR="00A6568D" w:rsidRDefault="00371314" w:rsidP="00807682">
      <w:pPr>
        <w:ind w:firstLine="720"/>
        <w:jc w:val="both"/>
      </w:pPr>
      <w:r>
        <w:object w:dxaOrig="10279" w:dyaOrig="2662">
          <v:shape id="_x0000_i1099" type="#_x0000_t75" style="width:402.05pt;height:103.7pt" o:ole="">
            <v:imagedata r:id="rId160" o:title=""/>
          </v:shape>
          <o:OLEObject Type="Embed" ProgID="ChemDraw.Document.6.0" ShapeID="_x0000_i1099" DrawAspect="Content" ObjectID="_1681888525" r:id="rId161"/>
        </w:object>
      </w:r>
    </w:p>
    <w:p w:rsidR="00E32C2E" w:rsidRDefault="00A6568D" w:rsidP="00260B26">
      <w:pPr>
        <w:pStyle w:val="ListParagraph"/>
        <w:numPr>
          <w:ilvl w:val="0"/>
          <w:numId w:val="30"/>
        </w:numPr>
        <w:jc w:val="both"/>
      </w:pPr>
      <w:r w:rsidRPr="00A06D99">
        <w:rPr>
          <w:b/>
          <w:sz w:val="24"/>
          <w:u w:val="dash"/>
        </w:rPr>
        <w:lastRenderedPageBreak/>
        <w:t>Addition of Halogens</w:t>
      </w:r>
      <w:r w:rsidRPr="00260B26">
        <w:rPr>
          <w:b/>
          <w:sz w:val="24"/>
        </w:rPr>
        <w:t>(</w:t>
      </w:r>
      <m:oMath>
        <m:sSub>
          <m:sSubPr>
            <m:ctrlPr>
              <w:rPr>
                <w:rFonts w:ascii="Cambria Math" w:hAnsi="Cambria Math"/>
                <w:b/>
                <w:i/>
                <w:sz w:val="24"/>
              </w:rPr>
            </m:ctrlPr>
          </m:sSubPr>
          <m:e>
            <m:r>
              <m:rPr>
                <m:sty m:val="bi"/>
              </m:rPr>
              <w:rPr>
                <w:rFonts w:ascii="Cambria Math" w:hAnsi="Cambria Math"/>
                <w:sz w:val="24"/>
              </w:rPr>
              <m:t>X</m:t>
            </m:r>
          </m:e>
          <m:sub>
            <m:r>
              <m:rPr>
                <m:sty m:val="bi"/>
              </m:rPr>
              <w:rPr>
                <w:rFonts w:ascii="Cambria Math" w:hAnsi="Cambria Math"/>
                <w:sz w:val="24"/>
              </w:rPr>
              <m:t>2</m:t>
            </m:r>
          </m:sub>
        </m:sSub>
        <m:r>
          <m:rPr>
            <m:sty m:val="bi"/>
          </m:rPr>
          <w:rPr>
            <w:rFonts w:ascii="Cambria Math" w:hAnsi="Cambria Math"/>
            <w:sz w:val="24"/>
          </w:rPr>
          <m:t xml:space="preserve">, X=Cl </m:t>
        </m:r>
        <m:r>
          <w:rPr>
            <w:rFonts w:ascii="Cambria Math" w:hAnsi="Cambria Math"/>
            <w:sz w:val="24"/>
          </w:rPr>
          <m:t xml:space="preserve">&amp; Br </m:t>
        </m:r>
        <m:r>
          <m:rPr>
            <m:sty m:val="b"/>
          </m:rPr>
          <w:rPr>
            <w:rFonts w:ascii="Cambria Math" w:hAnsi="Cambria Math"/>
            <w:sz w:val="24"/>
          </w:rPr>
          <m:t>only</m:t>
        </m:r>
      </m:oMath>
      <w:r w:rsidRPr="00260B26">
        <w:rPr>
          <w:b/>
          <w:sz w:val="24"/>
        </w:rPr>
        <w:t>)</w:t>
      </w:r>
      <w:r>
        <w:t>:</w:t>
      </w:r>
      <w:r w:rsidR="00260B26" w:rsidRPr="00260B26">
        <w:rPr>
          <w:b/>
          <w:sz w:val="24"/>
        </w:rPr>
        <w:t>[</w:t>
      </w:r>
      <m:oMath>
        <m:r>
          <m:rPr>
            <m:sty m:val="bi"/>
          </m:rPr>
          <w:rPr>
            <w:rFonts w:ascii="Cambria Math" w:hAnsi="Cambria Math"/>
            <w:sz w:val="24"/>
          </w:rPr>
          <m:t>anti</m:t>
        </m:r>
      </m:oMath>
      <w:r w:rsidR="00260B26" w:rsidRPr="00260B26">
        <w:rPr>
          <w:b/>
          <w:sz w:val="24"/>
        </w:rPr>
        <w:t xml:space="preserve">- </w:t>
      </w:r>
      <w:r w:rsidR="00E32C2E" w:rsidRPr="00260B26">
        <w:rPr>
          <w:b/>
          <w:sz w:val="24"/>
        </w:rPr>
        <w:t>Addition]</w:t>
      </w:r>
    </w:p>
    <w:p w:rsidR="00E32C2E" w:rsidRDefault="00E32C2E" w:rsidP="00E32C2E">
      <w:pPr>
        <w:spacing w:after="0"/>
        <w:ind w:firstLine="720"/>
        <w:jc w:val="both"/>
      </w:pPr>
      <w:r>
        <w:t>Alkenes react rapidly with</w:t>
      </w:r>
      <w:r w:rsidR="00260B26">
        <w:t xml:space="preserve"> halogens (</w:t>
      </w:r>
      <m:oMath>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&amp;</m:t>
        </m:r>
        <m:sSub>
          <m:sSubPr>
            <m:ctrlPr>
              <w:rPr>
                <w:rFonts w:ascii="Cambria Math" w:hAnsi="Cambria Math"/>
                <w:i/>
              </w:rPr>
            </m:ctrlPr>
          </m:sSubPr>
          <m:e>
            <m:r>
              <w:rPr>
                <w:rFonts w:ascii="Cambria Math" w:hAnsi="Cambria Math"/>
              </w:rPr>
              <m:t>Br</m:t>
            </m:r>
          </m:e>
          <m:sub>
            <m:r>
              <w:rPr>
                <w:rFonts w:ascii="Cambria Math" w:hAnsi="Cambria Math"/>
              </w:rPr>
              <m:t>2</m:t>
            </m:r>
          </m:sub>
        </m:sSub>
      </m:oMath>
      <w:r w:rsidR="00260B26">
        <w:t xml:space="preserve"> only</w:t>
      </w:r>
      <w:r w:rsidR="007B7114">
        <w:t>)at room temperature</w:t>
      </w:r>
      <w:r>
        <w:t xml:space="preserve"> in nucleophilic solvents (</w:t>
      </w:r>
      <m:oMath>
        <m:r>
          <w:rPr>
            <w:rFonts w:ascii="Cambria Math" w:hAnsi="Cambria Math"/>
          </w:rPr>
          <m:t>e.g.</m:t>
        </m:r>
        <m:sSub>
          <m:sSubPr>
            <m:ctrlPr>
              <w:rPr>
                <w:rFonts w:ascii="Cambria Math" w:hAnsi="Cambria Math"/>
                <w:i/>
              </w:rPr>
            </m:ctrlPr>
          </m:sSubPr>
          <m:e>
            <m:r>
              <w:rPr>
                <w:rFonts w:ascii="Cambria Math" w:hAnsi="Cambria Math"/>
              </w:rPr>
              <m:t>CCl</m:t>
            </m:r>
          </m:e>
          <m:sub>
            <m:r>
              <w:rPr>
                <w:rFonts w:ascii="Cambria Math" w:hAnsi="Cambria Math"/>
              </w:rPr>
              <m:t>4</m:t>
            </m:r>
          </m:sub>
        </m:sSub>
      </m:oMath>
      <w:r>
        <w:t xml:space="preserve">) to form vicinal dihalides. </w:t>
      </w:r>
      <w:r w:rsidR="007B7114">
        <w:t xml:space="preserve">[Addition of fluorine is too fast to be controlled, and hence, not a useful laboratory procedure. Iodine generally fails to add as di-iodide product tends to decompose easily.] </w:t>
      </w:r>
      <w:r>
        <w:t>For example,</w:t>
      </w:r>
    </w:p>
    <w:p w:rsidR="00795444" w:rsidRDefault="00795444" w:rsidP="00795444">
      <w:pPr>
        <w:spacing w:after="0"/>
        <w:ind w:left="720" w:firstLine="720"/>
        <w:jc w:val="both"/>
      </w:pPr>
      <w:r>
        <w:object w:dxaOrig="6959" w:dyaOrig="2417">
          <v:shape id="_x0000_i1100" type="#_x0000_t75" style="width:304.7pt;height:106pt" o:ole="">
            <v:imagedata r:id="rId162" o:title=""/>
          </v:shape>
          <o:OLEObject Type="Embed" ProgID="ChemDraw.Document.6.0" ShapeID="_x0000_i1100" DrawAspect="Content" ObjectID="_1681888526" r:id="rId163"/>
        </w:object>
      </w:r>
    </w:p>
    <w:p w:rsidR="007B7114" w:rsidRDefault="007B7114" w:rsidP="00E32C2E">
      <w:pPr>
        <w:spacing w:after="0"/>
        <w:ind w:firstLine="720"/>
        <w:jc w:val="both"/>
      </w:pPr>
      <w:r>
        <w:t xml:space="preserve">Some more examples are </w:t>
      </w:r>
      <w:r>
        <w:rPr>
          <w:rFonts w:cstheme="minorHAnsi"/>
        </w:rPr>
        <w:t>—</w:t>
      </w:r>
    </w:p>
    <w:p w:rsidR="00E32C2E" w:rsidRDefault="007B7114" w:rsidP="00795444">
      <w:pPr>
        <w:spacing w:after="0"/>
        <w:ind w:left="720" w:firstLine="720"/>
        <w:jc w:val="both"/>
      </w:pPr>
      <w:r>
        <w:object w:dxaOrig="5742" w:dyaOrig="3556">
          <v:shape id="_x0000_i1101" type="#_x0000_t75" style="width:241.35pt;height:149.2pt" o:ole="">
            <v:imagedata r:id="rId164" o:title=""/>
          </v:shape>
          <o:OLEObject Type="Embed" ProgID="ChemDraw.Document.6.0" ShapeID="_x0000_i1101" DrawAspect="Content" ObjectID="_1681888527" r:id="rId165"/>
        </w:object>
      </w:r>
    </w:p>
    <w:p w:rsidR="00D9420A" w:rsidRDefault="00D9420A" w:rsidP="00D9420A">
      <w:pPr>
        <w:jc w:val="both"/>
      </w:pPr>
      <w:r w:rsidRPr="00D9420A">
        <w:rPr>
          <w:b/>
          <w:sz w:val="24"/>
          <w:u w:val="dotted"/>
        </w:rPr>
        <w:t>Analytical Importance</w:t>
      </w:r>
      <w:r>
        <w:t xml:space="preserve">: The reaction with bromine forms the basis of </w:t>
      </w:r>
      <w:r w:rsidRPr="00D9420A">
        <w:rPr>
          <w:b/>
        </w:rPr>
        <w:t>Bromine Test</w:t>
      </w:r>
      <w:r>
        <w:t xml:space="preserve"> used in the laboratory to detect </w:t>
      </w:r>
      <w:r w:rsidRPr="00D9420A">
        <w:rPr>
          <w:b/>
        </w:rPr>
        <w:t>unsaturation</w:t>
      </w:r>
      <w:r>
        <w:t xml:space="preserve"> (</w:t>
      </w:r>
      <m:oMath>
        <m:r>
          <w:rPr>
            <w:rFonts w:ascii="Cambria Math" w:hAnsi="Cambria Math"/>
          </w:rPr>
          <m:t>C-C</m:t>
        </m:r>
      </m:oMath>
      <w:r>
        <w:t xml:space="preserve"> double or triple bond) in an unknown organic compound. Immediate </w:t>
      </w:r>
      <w:r w:rsidRPr="00D9420A">
        <w:rPr>
          <w:b/>
          <w:i/>
          <w:u w:val="dotted"/>
        </w:rPr>
        <w:t>decolourisation</w:t>
      </w:r>
      <w:r w:rsidRPr="00D9420A">
        <w:rPr>
          <w:b/>
        </w:rPr>
        <w:t xml:space="preserve"> of bromine solution</w:t>
      </w:r>
      <w:r w:rsidR="007E1598">
        <w:rPr>
          <w:b/>
        </w:rPr>
        <w:t xml:space="preserve"> </w:t>
      </w:r>
      <w:r w:rsidRPr="00D9420A">
        <w:rPr>
          <w:b/>
        </w:rPr>
        <w:t>indicated unsaturation</w:t>
      </w:r>
      <w:r>
        <w:t xml:space="preserve">.  </w:t>
      </w:r>
    </w:p>
    <w:p w:rsidR="00E32C2E" w:rsidRDefault="00E32C2E" w:rsidP="00E32C2E">
      <w:pPr>
        <w:jc w:val="both"/>
      </w:pPr>
      <w:r w:rsidRPr="00BA3DF3">
        <w:rPr>
          <w:b/>
          <w:sz w:val="24"/>
          <w:u w:val="dotted"/>
        </w:rPr>
        <w:t>Mechanism of Halogenation of Alkene</w:t>
      </w:r>
      <w:r>
        <w:t>:</w:t>
      </w:r>
    </w:p>
    <w:p w:rsidR="00E32C2E" w:rsidRDefault="00D9420A" w:rsidP="00E32C2E">
      <w:pPr>
        <w:spacing w:after="0"/>
        <w:ind w:firstLine="720"/>
        <w:jc w:val="both"/>
      </w:pPr>
      <w:r>
        <w:t>Halogenation (e.g. bromination</w:t>
      </w:r>
      <w:r w:rsidR="00E32C2E">
        <w:t xml:space="preserve">) of alkene </w:t>
      </w:r>
      <w:r>
        <w:t xml:space="preserve">takes place in </w:t>
      </w:r>
      <m:oMath>
        <m:r>
          <w:rPr>
            <w:rFonts w:ascii="Cambria Math" w:hAnsi="Cambria Math"/>
          </w:rPr>
          <m:t>trans</m:t>
        </m:r>
      </m:oMath>
      <w:r>
        <w:t xml:space="preserve">- manner. The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molecule is polarized by </w:t>
      </w:r>
      <m:oMath>
        <m:r>
          <w:rPr>
            <w:rFonts w:ascii="Cambria Math" w:hAnsi="Cambria Math"/>
          </w:rPr>
          <m:t>C=C</m:t>
        </m:r>
      </m:oMath>
      <w:r>
        <w:t xml:space="preserve"> and </w:t>
      </w:r>
      <m:oMath>
        <m:r>
          <w:rPr>
            <w:rFonts w:ascii="Cambria Math" w:hAnsi="Cambria Math"/>
          </w:rPr>
          <m:t>+ve</m:t>
        </m:r>
      </m:oMath>
      <w:r w:rsidR="00BA3DF3">
        <w:t>end attached to the double bond to form a cyclic three membered bromonium ion (cyclic halonium ion) intermediate. In the 2</w:t>
      </w:r>
      <w:r w:rsidR="00BA3DF3" w:rsidRPr="00BA3DF3">
        <w:rPr>
          <w:vertAlign w:val="superscript"/>
        </w:rPr>
        <w:t>nd</w:t>
      </w:r>
      <w:r w:rsidR="00BA3DF3">
        <w:t xml:space="preserve"> step, the bromide anion approaches from the opposite side to give the </w:t>
      </w:r>
      <m:oMath>
        <m:r>
          <w:rPr>
            <w:rFonts w:ascii="Cambria Math" w:hAnsi="Cambria Math"/>
          </w:rPr>
          <m:t>trans</m:t>
        </m:r>
      </m:oMath>
      <w:r w:rsidR="00BA3DF3">
        <w:t xml:space="preserve">- </w:t>
      </w:r>
      <w:r w:rsidR="00E32C2E">
        <w:t>prod</w:t>
      </w:r>
      <w:r w:rsidR="00BA3DF3">
        <w:t xml:space="preserve">uct. Thus, </w:t>
      </w:r>
    </w:p>
    <w:p w:rsidR="00E32C2E" w:rsidRDefault="00982B1C" w:rsidP="00BA3DF3">
      <w:pPr>
        <w:spacing w:after="0"/>
        <w:ind w:left="720" w:firstLine="720"/>
        <w:jc w:val="both"/>
      </w:pPr>
      <w:r>
        <w:object w:dxaOrig="7973" w:dyaOrig="1668">
          <v:shape id="_x0000_i1102" type="#_x0000_t75" style="width:313.9pt;height:65.65pt" o:ole="">
            <v:imagedata r:id="rId166" o:title=""/>
          </v:shape>
          <o:OLEObject Type="Embed" ProgID="ChemDraw.Document.6.0" ShapeID="_x0000_i1102" DrawAspect="Content" ObjectID="_1681888528" r:id="rId167"/>
        </w:object>
      </w:r>
    </w:p>
    <w:p w:rsidR="004E5D1C" w:rsidRDefault="004E5D1C" w:rsidP="004E5D1C">
      <w:pPr>
        <w:jc w:val="both"/>
      </w:pPr>
      <w:r>
        <w:rPr>
          <w:b/>
          <w:sz w:val="24"/>
          <w:u w:val="dotted"/>
        </w:rPr>
        <w:t>Evidences in support of the above Mechanism</w:t>
      </w:r>
      <w:r>
        <w:t>:</w:t>
      </w:r>
    </w:p>
    <w:p w:rsidR="00982B1C" w:rsidRDefault="004E5D1C" w:rsidP="004E5D1C">
      <w:pPr>
        <w:spacing w:after="0"/>
        <w:ind w:firstLine="720"/>
        <w:jc w:val="both"/>
      </w:pPr>
      <w:r>
        <w:t xml:space="preserve">The above mechanism of halogenation of alkene is supported from the fact that by adding bromine to ethene in the presence of </w:t>
      </w:r>
      <m:oMath>
        <m:r>
          <w:rPr>
            <w:rFonts w:ascii="Cambria Math" w:hAnsi="Cambria Math"/>
          </w:rPr>
          <m:t>NaCl</m:t>
        </m:r>
      </m:oMath>
      <w:r>
        <w:t xml:space="preserve">, the reaction product contained a mixture of 1,2 – dibromoethane and 1 – bromo-2- chloroethane but not </w:t>
      </w:r>
      <m:oMath>
        <m:r>
          <w:rPr>
            <w:rFonts w:ascii="Cambria Math" w:hAnsi="Cambria Math"/>
          </w:rPr>
          <m:t>1,2</m:t>
        </m:r>
      </m:oMath>
      <w:r>
        <w:t xml:space="preserve">- dichloroethane. It is clear from the above mechanism that chloride anion competes with bromide anion only after the formation of cyclic bromonium ion. </w:t>
      </w:r>
    </w:p>
    <w:p w:rsidR="004E5D1C" w:rsidRDefault="00982B1C" w:rsidP="004E5D1C">
      <w:pPr>
        <w:spacing w:after="0"/>
        <w:ind w:firstLine="720"/>
        <w:jc w:val="both"/>
      </w:pPr>
      <w:r>
        <w:object w:dxaOrig="7876" w:dyaOrig="1471">
          <v:shape id="_x0000_i1103" type="#_x0000_t75" style="width:347.35pt;height:65.1pt" o:ole="">
            <v:imagedata r:id="rId168" o:title=""/>
          </v:shape>
          <o:OLEObject Type="Embed" ProgID="ChemDraw.Document.6.0" ShapeID="_x0000_i1103" DrawAspect="Content" ObjectID="_1681888529" r:id="rId169"/>
        </w:object>
      </w:r>
    </w:p>
    <w:p w:rsidR="00E32C2E" w:rsidRDefault="00E32C2E" w:rsidP="00982B1C">
      <w:pPr>
        <w:spacing w:after="0"/>
        <w:jc w:val="both"/>
      </w:pPr>
      <w:r w:rsidRPr="00BA3DF3">
        <w:rPr>
          <w:b/>
          <w:sz w:val="24"/>
          <w:u w:val="dotted"/>
        </w:rPr>
        <w:lastRenderedPageBreak/>
        <w:t>Stereochemistry of Halogenation of Alkene</w:t>
      </w:r>
      <w:r>
        <w:t>:</w:t>
      </w:r>
      <w:r w:rsidR="00982B1C">
        <w:t xml:space="preserve"> OR</w:t>
      </w:r>
    </w:p>
    <w:p w:rsidR="00982B1C" w:rsidRDefault="00982B1C" w:rsidP="00E32C2E">
      <w:pPr>
        <w:jc w:val="both"/>
      </w:pPr>
      <w:r w:rsidRPr="00BA3DF3">
        <w:rPr>
          <w:b/>
          <w:sz w:val="24"/>
          <w:u w:val="dotted"/>
        </w:rPr>
        <w:t>Stereochemistry of Halogenation of Alkene</w:t>
      </w:r>
      <w:r>
        <w:rPr>
          <w:b/>
          <w:sz w:val="24"/>
          <w:u w:val="dotted"/>
        </w:rPr>
        <w:t xml:space="preserve"> in terms of cyclic halonium ion mechanism</w:t>
      </w:r>
      <w:r>
        <w:t>:</w:t>
      </w:r>
    </w:p>
    <w:p w:rsidR="00E32C2E" w:rsidRDefault="00E32C2E" w:rsidP="00E32C2E">
      <w:pPr>
        <w:spacing w:after="0"/>
        <w:ind w:firstLine="720"/>
        <w:jc w:val="both"/>
      </w:pPr>
      <w:r>
        <w:t>Because of the formation of cyclic halonium ion as an intermediate,</w:t>
      </w:r>
      <m:oMath>
        <m:r>
          <w:rPr>
            <w:rFonts w:ascii="Cambria Math" w:hAnsi="Cambria Math"/>
          </w:rPr>
          <m:t>anti</m:t>
        </m:r>
      </m:oMath>
      <w:r w:rsidR="007E1598">
        <w:t>-addition</w:t>
      </w:r>
      <w:r>
        <w:t xml:space="preserve"> occurs.</w:t>
      </w:r>
      <w:r w:rsidR="00E76707">
        <w:t xml:space="preserve"> For example, the </w:t>
      </w:r>
      <m:oMath>
        <m:r>
          <w:rPr>
            <w:rFonts w:ascii="Cambria Math" w:hAnsi="Cambria Math"/>
          </w:rPr>
          <m:t>anti</m:t>
        </m:r>
      </m:oMath>
      <w:r w:rsidR="00E76707">
        <w:t xml:space="preserve">- addition of bromine to </w:t>
      </w:r>
      <m:oMath>
        <m:r>
          <m:rPr>
            <m:sty m:val="bi"/>
          </m:rPr>
          <w:rPr>
            <w:rFonts w:ascii="Cambria Math" w:hAnsi="Cambria Math"/>
            <w:u w:val="dotted"/>
          </w:rPr>
          <m:t>cis</m:t>
        </m:r>
      </m:oMath>
      <w:r w:rsidR="00E76707" w:rsidRPr="00D11B8F">
        <w:rPr>
          <w:b/>
          <w:u w:val="dotted"/>
        </w:rPr>
        <w:t>- but-2-ene</w:t>
      </w:r>
      <w:r w:rsidR="007E1598" w:rsidRPr="007E1598">
        <w:rPr>
          <w:b/>
        </w:rPr>
        <w:t xml:space="preserve"> </w:t>
      </w:r>
      <w:r w:rsidR="00936B74">
        <w:t xml:space="preserve">yields </w:t>
      </w:r>
      <w:r w:rsidR="00936B74" w:rsidRPr="00936B74">
        <w:rPr>
          <w:b/>
        </w:rPr>
        <w:t>racemic-2, 3- dibromobutane</w:t>
      </w:r>
      <w:r w:rsidR="00936B74">
        <w:t xml:space="preserve"> a</w:t>
      </w:r>
      <w:r w:rsidR="00E76707">
        <w:t xml:space="preserve">s shown below </w:t>
      </w:r>
      <w:r w:rsidR="00E76707">
        <w:rPr>
          <w:rFonts w:cstheme="minorHAnsi"/>
        </w:rPr>
        <w:t>—</w:t>
      </w:r>
    </w:p>
    <w:p w:rsidR="006438F1" w:rsidRDefault="006D78C5" w:rsidP="00E32C2E">
      <w:pPr>
        <w:spacing w:after="0"/>
        <w:ind w:firstLine="720"/>
        <w:jc w:val="both"/>
      </w:pPr>
      <w:r>
        <w:object w:dxaOrig="9778" w:dyaOrig="4993">
          <v:shape id="_x0000_i1104" type="#_x0000_t75" style="width:379pt;height:194.1pt" o:ole="">
            <v:imagedata r:id="rId170" o:title=""/>
          </v:shape>
          <o:OLEObject Type="Embed" ProgID="ChemDraw.Document.6.0" ShapeID="_x0000_i1104" DrawAspect="Content" ObjectID="_1681888530" r:id="rId171"/>
        </w:object>
      </w:r>
    </w:p>
    <w:p w:rsidR="00D2151E" w:rsidRDefault="006D78C5" w:rsidP="00D2151E">
      <w:pPr>
        <w:ind w:firstLine="720"/>
        <w:jc w:val="both"/>
      </w:pPr>
      <w:r>
        <w:t>From the above mechanism, it is evident that the attack of the cyclic bromonium ion (I) by the bromide ion (</w:t>
      </w:r>
      <m:oMath>
        <m:sSup>
          <m:sSupPr>
            <m:ctrlPr>
              <w:rPr>
                <w:rFonts w:ascii="Cambria Math" w:hAnsi="Cambria Math"/>
                <w:i/>
              </w:rPr>
            </m:ctrlPr>
          </m:sSupPr>
          <m:e>
            <m:r>
              <w:rPr>
                <w:rFonts w:ascii="Cambria Math" w:hAnsi="Cambria Math"/>
              </w:rPr>
              <m:t>Br</m:t>
            </m:r>
          </m:e>
          <m:sup>
            <m:r>
              <w:rPr>
                <w:rFonts w:ascii="Cambria Math" w:hAnsi="Cambria Math"/>
              </w:rPr>
              <m:t>-</m:t>
            </m:r>
          </m:sup>
        </m:sSup>
      </m:oMath>
      <w:r>
        <w:t>) from opposite sides (</w:t>
      </w:r>
      <m:oMath>
        <m:r>
          <w:rPr>
            <w:rFonts w:ascii="Cambria Math" w:hAnsi="Cambria Math"/>
          </w:rPr>
          <m:t>a &amp; b</m:t>
        </m:r>
      </m:oMath>
      <w:r>
        <w:t xml:space="preserve">) is equally possible and enantiomers II &amp; III will be formed </w:t>
      </w:r>
      <w:r w:rsidR="00D2151E">
        <w:t xml:space="preserve">in </w:t>
      </w:r>
      <w:r w:rsidR="00D2151E" w:rsidRPr="00D2151E">
        <w:rPr>
          <w:b/>
        </w:rPr>
        <w:t>equal</w:t>
      </w:r>
      <w:r w:rsidR="00D2151E">
        <w:t xml:space="preserve"> amounts. The </w:t>
      </w:r>
      <w:r w:rsidR="00D2151E" w:rsidRPr="00D2151E">
        <w:rPr>
          <w:b/>
        </w:rPr>
        <w:t>cyclic</w:t>
      </w:r>
      <w:r w:rsidR="00D2151E">
        <w:t xml:space="preserve"> structure of the</w:t>
      </w:r>
      <w:r w:rsidR="007E1598">
        <w:t xml:space="preserve"> </w:t>
      </w:r>
      <w:r w:rsidR="00D2151E" w:rsidRPr="00D2151E">
        <w:rPr>
          <w:b/>
        </w:rPr>
        <w:t>bromonium ion</w:t>
      </w:r>
      <w:r w:rsidR="00D2151E">
        <w:t xml:space="preserve"> (I) prevents rotation about the </w:t>
      </w:r>
      <m:oMath>
        <m:r>
          <w:rPr>
            <w:rFonts w:ascii="Cambria Math" w:hAnsi="Cambria Math"/>
          </w:rPr>
          <m:t>C-C</m:t>
        </m:r>
      </m:oMath>
      <w:r w:rsidR="00D2151E">
        <w:t xml:space="preserve"> bond, and at the same time limits the </w:t>
      </w:r>
      <m:oMath>
        <m:sSup>
          <m:sSupPr>
            <m:ctrlPr>
              <w:rPr>
                <w:rFonts w:ascii="Cambria Math" w:hAnsi="Cambria Math"/>
                <w:i/>
              </w:rPr>
            </m:ctrlPr>
          </m:sSupPr>
          <m:e>
            <m:r>
              <w:rPr>
                <w:rFonts w:ascii="Cambria Math" w:hAnsi="Cambria Math"/>
              </w:rPr>
              <m:t>Br</m:t>
            </m:r>
          </m:e>
          <m:sup>
            <m:r>
              <w:rPr>
                <w:rFonts w:ascii="Cambria Math" w:hAnsi="Cambria Math"/>
              </w:rPr>
              <m:t>-</m:t>
            </m:r>
          </m:sup>
        </m:sSup>
      </m:oMath>
      <w:r w:rsidR="00D2151E">
        <w:t xml:space="preserve"> ion attack exclusively from the </w:t>
      </w:r>
      <w:r w:rsidR="00D2151E" w:rsidRPr="00D2151E">
        <w:rPr>
          <w:b/>
        </w:rPr>
        <w:t>opposite side</w:t>
      </w:r>
      <w:r w:rsidR="00D2151E">
        <w:t xml:space="preserve"> of the bromonium ion. It explains </w:t>
      </w:r>
      <w:r w:rsidR="00D2151E" w:rsidRPr="00D2151E">
        <w:rPr>
          <w:b/>
        </w:rPr>
        <w:t>satisfactorily</w:t>
      </w:r>
      <w:r w:rsidR="00D2151E">
        <w:t xml:space="preserve"> the formation of only </w:t>
      </w:r>
      <w:r w:rsidR="00D2151E" w:rsidRPr="00D2151E">
        <w:rPr>
          <w:b/>
        </w:rPr>
        <w:t>racemic</w:t>
      </w:r>
      <w:r w:rsidR="00D2151E">
        <w:t xml:space="preserve">- </w:t>
      </w:r>
      <m:oMath>
        <m:r>
          <w:rPr>
            <w:rFonts w:ascii="Cambria Math" w:hAnsi="Cambria Math"/>
          </w:rPr>
          <m:t>2,3</m:t>
        </m:r>
      </m:oMath>
      <w:r w:rsidR="00D2151E">
        <w:t xml:space="preserve">- dibromobutane and not </w:t>
      </w:r>
      <w:r w:rsidR="00D2151E" w:rsidRPr="00D2151E">
        <w:rPr>
          <w:b/>
        </w:rPr>
        <w:t>meso</w:t>
      </w:r>
      <w:r w:rsidR="00D2151E">
        <w:t>-</w:t>
      </w:r>
      <m:oMath>
        <m:r>
          <w:rPr>
            <w:rFonts w:ascii="Cambria Math" w:hAnsi="Cambria Math"/>
          </w:rPr>
          <m:t>2,3</m:t>
        </m:r>
      </m:oMath>
      <w:r w:rsidR="00D2151E">
        <w:t xml:space="preserve">- dibromobutane by the addition of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D2151E">
        <w:t xml:space="preserve"> to </w:t>
      </w:r>
      <m:oMath>
        <m:r>
          <w:rPr>
            <w:rFonts w:ascii="Cambria Math" w:hAnsi="Cambria Math"/>
          </w:rPr>
          <m:t>cis</m:t>
        </m:r>
      </m:oMath>
      <w:r w:rsidR="00D2151E">
        <w:t>-</w:t>
      </w:r>
      <m:oMath>
        <m:r>
          <w:rPr>
            <w:rFonts w:ascii="Cambria Math" w:hAnsi="Cambria Math"/>
          </w:rPr>
          <m:t>but</m:t>
        </m:r>
      </m:oMath>
      <w:r w:rsidR="00D2151E">
        <w:t>-</w:t>
      </w:r>
      <m:oMath>
        <m:r>
          <w:rPr>
            <w:rFonts w:ascii="Cambria Math" w:hAnsi="Cambria Math"/>
          </w:rPr>
          <m:t>2</m:t>
        </m:r>
      </m:oMath>
      <w:r w:rsidR="00D2151E">
        <w:t>-</w:t>
      </w:r>
      <m:oMath>
        <m:r>
          <w:rPr>
            <w:rFonts w:ascii="Cambria Math" w:hAnsi="Cambria Math"/>
          </w:rPr>
          <m:t>ene</m:t>
        </m:r>
      </m:oMath>
      <w:r w:rsidR="00D2151E">
        <w:t>.</w:t>
      </w:r>
    </w:p>
    <w:p w:rsidR="00D11FE3" w:rsidRDefault="00D11FE3" w:rsidP="00E32C2E">
      <w:pPr>
        <w:spacing w:after="0"/>
        <w:ind w:firstLine="720"/>
        <w:jc w:val="both"/>
        <w:rPr>
          <w:rFonts w:cstheme="minorHAnsi"/>
        </w:rPr>
      </w:pPr>
      <w:r>
        <w:t xml:space="preserve">Similarly, </w:t>
      </w:r>
      <m:oMath>
        <m:r>
          <w:rPr>
            <w:rFonts w:ascii="Cambria Math" w:hAnsi="Cambria Math"/>
          </w:rPr>
          <m:t>anti</m:t>
        </m:r>
      </m:oMath>
      <w:r>
        <w:t xml:space="preserve">- addition of bromine to </w:t>
      </w:r>
      <m:oMath>
        <m:r>
          <w:rPr>
            <w:rFonts w:ascii="Cambria Math" w:hAnsi="Cambria Math"/>
            <w:u w:val="dotted"/>
          </w:rPr>
          <m:t>t</m:t>
        </m:r>
        <m:r>
          <m:rPr>
            <m:sty m:val="bi"/>
          </m:rPr>
          <w:rPr>
            <w:rFonts w:ascii="Cambria Math" w:hAnsi="Cambria Math"/>
            <w:u w:val="dotted"/>
          </w:rPr>
          <m:t>rans</m:t>
        </m:r>
      </m:oMath>
      <w:r w:rsidRPr="00D11B8F">
        <w:rPr>
          <w:b/>
          <w:u w:val="dotted"/>
        </w:rPr>
        <w:t>- but-2-ene</w:t>
      </w:r>
      <w:r>
        <w:t xml:space="preserve"> yields </w:t>
      </w:r>
      <w:r>
        <w:rPr>
          <w:b/>
        </w:rPr>
        <w:t xml:space="preserve">meso </w:t>
      </w:r>
      <w:r w:rsidRPr="00936B74">
        <w:rPr>
          <w:b/>
        </w:rPr>
        <w:t>-2, 3- dibromobutane</w:t>
      </w:r>
      <w:r>
        <w:t xml:space="preserve"> through the formation of cyclic bromonium ion as shown below </w:t>
      </w:r>
      <w:r>
        <w:rPr>
          <w:rFonts w:cstheme="minorHAnsi"/>
        </w:rPr>
        <w:t>—</w:t>
      </w:r>
    </w:p>
    <w:p w:rsidR="00CF449D" w:rsidRDefault="006D78C5" w:rsidP="00E32C2E">
      <w:pPr>
        <w:spacing w:after="0"/>
        <w:ind w:firstLine="720"/>
        <w:jc w:val="both"/>
      </w:pPr>
      <w:r>
        <w:object w:dxaOrig="8533" w:dyaOrig="4721">
          <v:shape id="_x0000_i1105" type="#_x0000_t75" style="width:354.8pt;height:196.4pt" o:ole="">
            <v:imagedata r:id="rId172" o:title=""/>
          </v:shape>
          <o:OLEObject Type="Embed" ProgID="ChemDraw.Document.6.0" ShapeID="_x0000_i1105" DrawAspect="Content" ObjectID="_1681888531" r:id="rId173"/>
        </w:object>
      </w:r>
    </w:p>
    <w:p w:rsidR="00936B74" w:rsidRDefault="00936B74" w:rsidP="00E32C2E">
      <w:pPr>
        <w:spacing w:after="0"/>
        <w:ind w:firstLine="720"/>
        <w:jc w:val="both"/>
      </w:pPr>
      <w:r>
        <w:t xml:space="preserve">Similarly with cyclopentene </w:t>
      </w:r>
      <w:r>
        <w:rPr>
          <w:rFonts w:cstheme="minorHAnsi"/>
        </w:rPr>
        <w:t>—</w:t>
      </w:r>
    </w:p>
    <w:p w:rsidR="00E32C2E" w:rsidRDefault="00D11B8F" w:rsidP="00D11B8F">
      <w:pPr>
        <w:spacing w:after="0"/>
        <w:ind w:left="1440" w:firstLine="720"/>
        <w:jc w:val="both"/>
      </w:pPr>
      <w:r>
        <w:object w:dxaOrig="5601" w:dyaOrig="1483">
          <v:shape id="_x0000_i1106" type="#_x0000_t75" style="width:228.65pt;height:60.5pt" o:ole="">
            <v:imagedata r:id="rId174" o:title=""/>
          </v:shape>
          <o:OLEObject Type="Embed" ProgID="ChemDraw.Document.6.0" ShapeID="_x0000_i1106" DrawAspect="Content" ObjectID="_1681888532" r:id="rId175"/>
        </w:object>
      </w:r>
      <w:r w:rsidR="00E32C2E">
        <w:tab/>
      </w:r>
    </w:p>
    <w:p w:rsidR="00E32C2E" w:rsidRDefault="00E32C2E" w:rsidP="00E32C2E">
      <w:pPr>
        <w:spacing w:after="0"/>
        <w:ind w:firstLine="720"/>
        <w:jc w:val="both"/>
      </w:pPr>
      <w:r>
        <w:t>The</w:t>
      </w:r>
      <m:oMath>
        <m:r>
          <w:rPr>
            <w:rFonts w:ascii="Cambria Math" w:hAnsi="Cambria Math"/>
          </w:rPr>
          <m:t>anti</m:t>
        </m:r>
      </m:oMath>
      <w:r w:rsidR="005D64DE">
        <w:t xml:space="preserve">- </w:t>
      </w:r>
      <w:r>
        <w:t>addition of bromine</w:t>
      </w:r>
      <w:r w:rsidR="005D64DE">
        <w:t xml:space="preserve">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5D64DE">
        <w:t xml:space="preserve">) </w:t>
      </w:r>
      <w:r>
        <w:t>to cyclopent</w:t>
      </w:r>
      <w:r w:rsidR="005D64DE">
        <w:t>e</w:t>
      </w:r>
      <w:r>
        <w:t>ne can be explained by a mechanism that involves the formation of a cyclic halonium ion in the 1</w:t>
      </w:r>
      <w:r w:rsidRPr="00AA0945">
        <w:rPr>
          <w:vertAlign w:val="superscript"/>
        </w:rPr>
        <w:t>st</w:t>
      </w:r>
      <w:r>
        <w:t xml:space="preserve"> step. In the 2</w:t>
      </w:r>
      <w:r w:rsidRPr="00AA0945">
        <w:rPr>
          <w:vertAlign w:val="superscript"/>
        </w:rPr>
        <w:t>nd</w:t>
      </w:r>
      <w:r>
        <w:t xml:space="preserve"> step, an</w:t>
      </w:r>
      <m:oMath>
        <m:sSup>
          <m:sSupPr>
            <m:ctrlPr>
              <w:rPr>
                <w:rFonts w:ascii="Cambria Math" w:hAnsi="Cambria Math"/>
                <w:i/>
              </w:rPr>
            </m:ctrlPr>
          </m:sSupPr>
          <m:e>
            <m:r>
              <w:rPr>
                <w:rFonts w:ascii="Cambria Math" w:hAnsi="Cambria Math"/>
              </w:rPr>
              <m:t>Br</m:t>
            </m:r>
          </m:e>
          <m:sup>
            <m:r>
              <w:rPr>
                <w:rFonts w:ascii="Cambria Math" w:hAnsi="Cambria Math"/>
              </w:rPr>
              <m:t>-</m:t>
            </m:r>
          </m:sup>
        </m:sSup>
      </m:oMath>
      <w:r>
        <w:t>ion attacks an</w:t>
      </w:r>
      <m:oMath>
        <m:r>
          <w:rPr>
            <w:rFonts w:ascii="Cambria Math" w:hAnsi="Cambria Math"/>
          </w:rPr>
          <m:t>C</m:t>
        </m:r>
      </m:oMath>
      <w:r w:rsidR="005D64DE">
        <w:t xml:space="preserve">- </w:t>
      </w:r>
      <w:r>
        <w:t>atom of the ring from the side opposite that of the</w:t>
      </w:r>
      <m:oMath>
        <m:sSup>
          <m:sSupPr>
            <m:ctrlPr>
              <w:rPr>
                <w:rFonts w:ascii="Cambria Math" w:hAnsi="Cambria Math"/>
                <w:i/>
              </w:rPr>
            </m:ctrlPr>
          </m:sSupPr>
          <m:e>
            <m:r>
              <w:rPr>
                <w:rFonts w:ascii="Cambria Math" w:hAnsi="Cambria Math"/>
              </w:rPr>
              <m:t>Br</m:t>
            </m:r>
          </m:e>
          <m:sup>
            <m:r>
              <w:rPr>
                <w:rFonts w:ascii="Cambria Math" w:hAnsi="Cambria Math"/>
              </w:rPr>
              <m:t>-</m:t>
            </m:r>
          </m:sup>
        </m:sSup>
      </m:oMath>
      <w:r w:rsidR="005D64DE">
        <w:t xml:space="preserve"> ion</w:t>
      </w:r>
      <w:r>
        <w:t xml:space="preserve"> (bromonium ion). The reaction is an</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2</m:t>
        </m:r>
      </m:oMath>
      <w:r w:rsidR="005D64DE">
        <w:t xml:space="preserve">- </w:t>
      </w:r>
      <w:r>
        <w:lastRenderedPageBreak/>
        <w:t>reaction. Nucleophilic attack by the</w:t>
      </w:r>
      <m:oMath>
        <m:sSup>
          <m:sSupPr>
            <m:ctrlPr>
              <w:rPr>
                <w:rFonts w:ascii="Cambria Math" w:hAnsi="Cambria Math"/>
                <w:i/>
              </w:rPr>
            </m:ctrlPr>
          </m:sSupPr>
          <m:e>
            <m:r>
              <w:rPr>
                <w:rFonts w:ascii="Cambria Math" w:hAnsi="Cambria Math"/>
              </w:rPr>
              <m:t>Br</m:t>
            </m:r>
          </m:e>
          <m:sup>
            <m:r>
              <w:rPr>
                <w:rFonts w:ascii="Cambria Math" w:hAnsi="Cambria Math"/>
              </w:rPr>
              <m:t>-</m:t>
            </m:r>
          </m:sup>
        </m:sSup>
      </m:oMath>
      <w:r w:rsidR="005D64DE">
        <w:t xml:space="preserve"> ion </w:t>
      </w:r>
      <w:r>
        <w:t>causes inversion of configuration of the carbon being attracted, which leads to the formation of one</w:t>
      </w:r>
      <m:oMath>
        <m:r>
          <w:rPr>
            <w:rFonts w:ascii="Cambria Math" w:hAnsi="Cambria Math"/>
          </w:rPr>
          <m:t>trans</m:t>
        </m:r>
      </m:oMath>
      <w:r w:rsidR="005D64DE">
        <w:t xml:space="preserve">- </w:t>
      </w:r>
      <m:oMath>
        <m:r>
          <w:rPr>
            <w:rFonts w:ascii="Cambria Math" w:hAnsi="Cambria Math"/>
          </w:rPr>
          <m:t>1,2</m:t>
        </m:r>
      </m:oMath>
      <w:r w:rsidR="005D64DE">
        <w:t xml:space="preserve">- </w:t>
      </w:r>
      <w:r>
        <w:t xml:space="preserve">dibromo cyclopentane enantiomer. The other enantiomer results from attack of the </w:t>
      </w:r>
      <m:oMath>
        <m:sSup>
          <m:sSupPr>
            <m:ctrlPr>
              <w:rPr>
                <w:rFonts w:ascii="Cambria Math" w:hAnsi="Cambria Math"/>
                <w:i/>
              </w:rPr>
            </m:ctrlPr>
          </m:sSupPr>
          <m:e>
            <m:r>
              <w:rPr>
                <w:rFonts w:ascii="Cambria Math" w:hAnsi="Cambria Math"/>
              </w:rPr>
              <m:t>Br</m:t>
            </m:r>
          </m:e>
          <m:sup>
            <m:r>
              <w:rPr>
                <w:rFonts w:ascii="Cambria Math" w:hAnsi="Cambria Math"/>
              </w:rPr>
              <m:t>-</m:t>
            </m:r>
          </m:sup>
        </m:sSup>
      </m:oMath>
      <w:r w:rsidR="0096044D">
        <w:t xml:space="preserve"> ion</w:t>
      </w:r>
      <w:r w:rsidR="005D64DE">
        <w:t xml:space="preserve"> at the other </w:t>
      </w:r>
      <m:oMath>
        <m:r>
          <w:rPr>
            <w:rFonts w:ascii="Cambria Math" w:hAnsi="Cambria Math"/>
          </w:rPr>
          <m:t>C</m:t>
        </m:r>
      </m:oMath>
      <w:r w:rsidR="005D64DE">
        <w:t>- atom</w:t>
      </w:r>
      <w:r>
        <w:t xml:space="preserve"> of the</w:t>
      </w:r>
      <m:oMath>
        <m:sSup>
          <m:sSupPr>
            <m:ctrlPr>
              <w:rPr>
                <w:rFonts w:ascii="Cambria Math" w:hAnsi="Cambria Math"/>
                <w:i/>
              </w:rPr>
            </m:ctrlPr>
          </m:sSupPr>
          <m:e>
            <m:r>
              <w:rPr>
                <w:rFonts w:ascii="Cambria Math" w:hAnsi="Cambria Math"/>
              </w:rPr>
              <m:t>Br</m:t>
            </m:r>
          </m:e>
          <m:sup>
            <m:r>
              <w:rPr>
                <w:rFonts w:ascii="Cambria Math" w:hAnsi="Cambria Math"/>
              </w:rPr>
              <m:t>-</m:t>
            </m:r>
          </m:sup>
        </m:sSup>
      </m:oMath>
      <w:r w:rsidR="005D64DE">
        <w:t xml:space="preserve"> ion</w:t>
      </w:r>
      <w:r>
        <w:t xml:space="preserve">: </w:t>
      </w:r>
    </w:p>
    <w:p w:rsidR="00E32C2E" w:rsidRDefault="0096044D" w:rsidP="0096044D">
      <w:pPr>
        <w:spacing w:after="0"/>
        <w:ind w:firstLine="720"/>
        <w:jc w:val="both"/>
      </w:pPr>
      <w:r>
        <w:object w:dxaOrig="8121" w:dyaOrig="3485">
          <v:shape id="_x0000_i1107" type="#_x0000_t75" style="width:327.15pt;height:140.55pt" o:ole="">
            <v:imagedata r:id="rId176" o:title=""/>
          </v:shape>
          <o:OLEObject Type="Embed" ProgID="ChemDraw.Document.6.0" ShapeID="_x0000_i1107" DrawAspect="Content" ObjectID="_1681888533" r:id="rId177"/>
        </w:object>
      </w:r>
    </w:p>
    <w:p w:rsidR="00E32C2E" w:rsidRDefault="0096044D" w:rsidP="00E32C2E">
      <w:pPr>
        <w:spacing w:after="0"/>
        <w:ind w:firstLine="720"/>
        <w:jc w:val="both"/>
      </w:pPr>
      <w:r>
        <w:rPr>
          <w:b/>
          <w:sz w:val="24"/>
          <w:u w:val="dotted"/>
        </w:rPr>
        <w:t>Finally</w:t>
      </w:r>
      <w:r w:rsidR="00E32C2E" w:rsidRPr="00255344">
        <w:rPr>
          <w:b/>
          <w:sz w:val="24"/>
          <w:u w:val="dotted"/>
        </w:rPr>
        <w:t>, with cyclohexene</w:t>
      </w:r>
      <w:r w:rsidR="00E32C2E">
        <w:t>,</w:t>
      </w:r>
    </w:p>
    <w:p w:rsidR="00E32C2E" w:rsidRDefault="00E32C2E" w:rsidP="00E32C2E">
      <w:pPr>
        <w:spacing w:after="0"/>
        <w:ind w:firstLine="720"/>
        <w:jc w:val="both"/>
      </w:pPr>
      <w:r>
        <w:object w:dxaOrig="8773" w:dyaOrig="4432">
          <v:shape id="_x0000_i1108" type="#_x0000_t75" style="width:341.55pt;height:172.8pt" o:ole="">
            <v:imagedata r:id="rId178" o:title=""/>
          </v:shape>
          <o:OLEObject Type="Embed" ProgID="ChemDraw.Document.6.0" ShapeID="_x0000_i1108" DrawAspect="Content" ObjectID="_1681888534" r:id="rId179"/>
        </w:object>
      </w:r>
    </w:p>
    <w:p w:rsidR="00E32C2E" w:rsidRDefault="00E32C2E" w:rsidP="00E32C2E">
      <w:pPr>
        <w:jc w:val="both"/>
      </w:pPr>
      <w:r w:rsidRPr="0096044D">
        <w:rPr>
          <w:b/>
          <w:sz w:val="24"/>
          <w:u w:val="dash"/>
        </w:rPr>
        <w:t>Note</w:t>
      </w:r>
      <w:r>
        <w:t xml:space="preserve">: </w:t>
      </w:r>
      <w:r w:rsidRPr="0096044D">
        <w:rPr>
          <w:u w:val="dotted"/>
        </w:rPr>
        <w:t xml:space="preserve">Conformations and energies of dimethyl </w:t>
      </w:r>
      <w:r w:rsidR="0096044D" w:rsidRPr="0096044D">
        <w:rPr>
          <w:u w:val="dotted"/>
        </w:rPr>
        <w:t>cyclohexanes</w:t>
      </w:r>
      <w:r w:rsidRPr="0096044D">
        <w:rPr>
          <w:u w:val="dotted"/>
        </w:rPr>
        <w:t xml:space="preserve"> are shown below</w:t>
      </w:r>
      <w:r>
        <w:t xml:space="preserve">: </w:t>
      </w:r>
    </w:p>
    <w:tbl>
      <w:tblPr>
        <w:tblStyle w:val="PlainTable1"/>
        <w:tblW w:w="0" w:type="auto"/>
        <w:jc w:val="center"/>
        <w:tblLook w:val="04A0"/>
      </w:tblPr>
      <w:tblGrid>
        <w:gridCol w:w="1384"/>
        <w:gridCol w:w="1490"/>
        <w:gridCol w:w="2621"/>
        <w:gridCol w:w="3350"/>
      </w:tblGrid>
      <w:tr w:rsidR="00E32C2E" w:rsidTr="00D11FE3">
        <w:trPr>
          <w:cnfStyle w:val="100000000000"/>
          <w:jc w:val="center"/>
        </w:trPr>
        <w:tc>
          <w:tcPr>
            <w:cnfStyle w:val="001000000000"/>
            <w:tcW w:w="1384" w:type="dxa"/>
          </w:tcPr>
          <w:p w:rsidR="00E32C2E" w:rsidRDefault="00E32C2E" w:rsidP="00D11FE3">
            <w:pPr>
              <w:jc w:val="both"/>
            </w:pPr>
            <w:r>
              <w:t>Isomer</w:t>
            </w:r>
          </w:p>
        </w:tc>
        <w:tc>
          <w:tcPr>
            <w:tcW w:w="1490" w:type="dxa"/>
          </w:tcPr>
          <w:p w:rsidR="00E32C2E" w:rsidRDefault="00E32C2E" w:rsidP="00D11FE3">
            <w:pPr>
              <w:jc w:val="both"/>
              <w:cnfStyle w:val="100000000000"/>
            </w:pPr>
            <w:r>
              <w:t>Conformation</w:t>
            </w:r>
          </w:p>
        </w:tc>
        <w:tc>
          <w:tcPr>
            <w:tcW w:w="2621" w:type="dxa"/>
          </w:tcPr>
          <w:p w:rsidR="00E32C2E" w:rsidRDefault="00E32C2E" w:rsidP="00D11FE3">
            <w:pPr>
              <w:jc w:val="both"/>
              <w:cnfStyle w:val="100000000000"/>
            </w:pPr>
            <w:r>
              <w:t>No of gauche interactions</w:t>
            </w:r>
          </w:p>
        </w:tc>
        <w:tc>
          <w:tcPr>
            <w:tcW w:w="3350" w:type="dxa"/>
          </w:tcPr>
          <w:p w:rsidR="00E32C2E" w:rsidRDefault="00E32C2E" w:rsidP="00D11FE3">
            <w:pPr>
              <w:jc w:val="both"/>
              <w:cnfStyle w:val="100000000000"/>
            </w:pPr>
            <w:r>
              <w:t xml:space="preserve">Interaction energy in </w:t>
            </w:r>
            <w:r w:rsidRPr="00E41C8A">
              <w:rPr>
                <w:b w:val="0"/>
                <w:bCs w:val="0"/>
                <w:position w:val="-6"/>
              </w:rPr>
              <w:object w:dxaOrig="999" w:dyaOrig="320">
                <v:shape id="_x0000_i1109" type="#_x0000_t75" style="width:49.55pt;height:15.55pt" o:ole="">
                  <v:imagedata r:id="rId180" o:title=""/>
                </v:shape>
                <o:OLEObject Type="Embed" ProgID="Equation.3" ShapeID="_x0000_i1109" DrawAspect="Content" ObjectID="_1681888535" r:id="rId181"/>
              </w:object>
            </w:r>
          </w:p>
        </w:tc>
      </w:tr>
      <w:tr w:rsidR="00E32C2E" w:rsidTr="00D11FE3">
        <w:trPr>
          <w:cnfStyle w:val="000000100000"/>
          <w:jc w:val="center"/>
        </w:trPr>
        <w:tc>
          <w:tcPr>
            <w:cnfStyle w:val="001000000000"/>
            <w:tcW w:w="1384" w:type="dxa"/>
          </w:tcPr>
          <w:p w:rsidR="00E32C2E" w:rsidRDefault="00E32C2E" w:rsidP="00D11FE3">
            <w:pPr>
              <w:jc w:val="both"/>
            </w:pPr>
          </w:p>
          <w:p w:rsidR="00E32C2E" w:rsidRDefault="00E32C2E" w:rsidP="00D11FE3">
            <w:pPr>
              <w:jc w:val="both"/>
            </w:pPr>
            <w:r>
              <w:t xml:space="preserve">Cis – 1, 2 </w:t>
            </w:r>
          </w:p>
          <w:p w:rsidR="00E32C2E" w:rsidRDefault="00E32C2E" w:rsidP="00D11FE3">
            <w:pPr>
              <w:jc w:val="both"/>
            </w:pPr>
          </w:p>
          <w:p w:rsidR="00E32C2E" w:rsidRDefault="00E32C2E" w:rsidP="00D11FE3">
            <w:pPr>
              <w:jc w:val="both"/>
            </w:pPr>
          </w:p>
          <w:p w:rsidR="00E32C2E" w:rsidRDefault="00E32C2E" w:rsidP="00D11FE3">
            <w:pPr>
              <w:jc w:val="both"/>
            </w:pPr>
          </w:p>
          <w:p w:rsidR="00E32C2E" w:rsidRDefault="00E32C2E" w:rsidP="00D11FE3">
            <w:pPr>
              <w:jc w:val="both"/>
            </w:pPr>
            <w:r>
              <w:t>Trans – 1, 2</w:t>
            </w:r>
          </w:p>
        </w:tc>
        <w:tc>
          <w:tcPr>
            <w:tcW w:w="1490" w:type="dxa"/>
          </w:tcPr>
          <w:p w:rsidR="00E32C2E" w:rsidRDefault="00C01AB5" w:rsidP="00D11FE3">
            <w:pPr>
              <w:jc w:val="center"/>
              <w:cnfStyle w:val="00000010000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0" o:spid="_x0000_s1026" type="#_x0000_t87" style="position:absolute;left:0;text-align:left;margin-left:19.9pt;margin-top:2.9pt;width:7.15pt;height:43.8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"/>
              </w:pict>
            </w:r>
            <w:r w:rsidR="00E32C2E" w:rsidRPr="004F4118">
              <w:rPr>
                <w:position w:val="-46"/>
              </w:rPr>
              <w:object w:dxaOrig="380" w:dyaOrig="980">
                <v:shape id="_x0000_i1110" type="#_x0000_t75" style="width:19pt;height:48.95pt" o:ole="">
                  <v:imagedata r:id="rId182" o:title=""/>
                </v:shape>
                <o:OLEObject Type="Embed" ProgID="Equation.3" ShapeID="_x0000_i1110" DrawAspect="Content" ObjectID="_1681888536" r:id="rId183"/>
              </w:object>
            </w:r>
          </w:p>
          <w:p w:rsidR="00E32C2E" w:rsidRDefault="00C01AB5" w:rsidP="00D11FE3">
            <w:pPr>
              <w:jc w:val="center"/>
              <w:cnfStyle w:val="000000100000"/>
            </w:pPr>
            <w:r>
              <w:rPr>
                <w:noProof/>
              </w:rPr>
              <w:pict>
                <v:shape id="AutoShape 131" o:spid="_x0000_s1431" type="#_x0000_t87" style="position:absolute;left:0;text-align:left;margin-left:19.9pt;margin-top:3.2pt;width:7.15pt;height:43.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"/>
              </w:pict>
            </w:r>
            <w:r w:rsidR="00E32C2E" w:rsidRPr="004F4118">
              <w:rPr>
                <w:position w:val="-46"/>
              </w:rPr>
              <w:object w:dxaOrig="420" w:dyaOrig="980">
                <v:shape id="_x0000_i1111" type="#_x0000_t75" style="width:21.3pt;height:48.95pt" o:ole="">
                  <v:imagedata r:id="rId184" o:title=""/>
                </v:shape>
                <o:OLEObject Type="Embed" ProgID="Equation.3" ShapeID="_x0000_i1111" DrawAspect="Content" ObjectID="_1681888537" r:id="rId185"/>
              </w:object>
            </w:r>
          </w:p>
        </w:tc>
        <w:tc>
          <w:tcPr>
            <w:tcW w:w="2621" w:type="dxa"/>
          </w:tcPr>
          <w:p w:rsidR="00E32C2E" w:rsidRDefault="00E32C2E" w:rsidP="00D11FE3">
            <w:pPr>
              <w:jc w:val="center"/>
              <w:cnfStyle w:val="000000100000"/>
            </w:pPr>
            <w:r>
              <w:t>3</w:t>
            </w:r>
          </w:p>
          <w:p w:rsidR="00E32C2E" w:rsidRDefault="00E32C2E" w:rsidP="00D11FE3">
            <w:pPr>
              <w:jc w:val="center"/>
              <w:cnfStyle w:val="000000100000"/>
            </w:pPr>
          </w:p>
          <w:p w:rsidR="00E32C2E" w:rsidRDefault="00E32C2E" w:rsidP="00D11FE3">
            <w:pPr>
              <w:jc w:val="center"/>
              <w:cnfStyle w:val="000000100000"/>
            </w:pPr>
          </w:p>
          <w:p w:rsidR="00E32C2E" w:rsidRDefault="00E32C2E" w:rsidP="00D11FE3">
            <w:pPr>
              <w:jc w:val="center"/>
              <w:cnfStyle w:val="000000100000"/>
            </w:pPr>
          </w:p>
          <w:p w:rsidR="00E32C2E" w:rsidRDefault="00E32C2E" w:rsidP="00D11FE3">
            <w:pPr>
              <w:jc w:val="center"/>
              <w:cnfStyle w:val="000000100000"/>
            </w:pPr>
            <w:r>
              <w:t>1</w:t>
            </w:r>
          </w:p>
          <w:p w:rsidR="00E32C2E" w:rsidRDefault="00E32C2E" w:rsidP="00D11FE3">
            <w:pPr>
              <w:cnfStyle w:val="000000100000"/>
            </w:pPr>
          </w:p>
          <w:p w:rsidR="00E32C2E" w:rsidRDefault="00E32C2E" w:rsidP="00D11FE3">
            <w:pPr>
              <w:jc w:val="center"/>
              <w:cnfStyle w:val="000000100000"/>
            </w:pPr>
            <w:r>
              <w:t>4</w:t>
            </w:r>
          </w:p>
        </w:tc>
        <w:tc>
          <w:tcPr>
            <w:tcW w:w="3350" w:type="dxa"/>
          </w:tcPr>
          <w:p w:rsidR="00E32C2E" w:rsidRDefault="00E32C2E" w:rsidP="00D11FE3">
            <w:pPr>
              <w:jc w:val="center"/>
              <w:cnfStyle w:val="000000100000"/>
            </w:pPr>
            <w:r>
              <w:t>2.7</w:t>
            </w:r>
          </w:p>
          <w:p w:rsidR="00E32C2E" w:rsidRDefault="00E32C2E" w:rsidP="00D11FE3">
            <w:pPr>
              <w:jc w:val="center"/>
              <w:cnfStyle w:val="000000100000"/>
            </w:pPr>
          </w:p>
          <w:p w:rsidR="00E32C2E" w:rsidRDefault="00E32C2E" w:rsidP="00D11FE3">
            <w:pPr>
              <w:jc w:val="center"/>
              <w:cnfStyle w:val="000000100000"/>
            </w:pPr>
          </w:p>
          <w:p w:rsidR="00E32C2E" w:rsidRDefault="00E32C2E" w:rsidP="00D11FE3">
            <w:pPr>
              <w:jc w:val="center"/>
              <w:cnfStyle w:val="000000100000"/>
            </w:pPr>
          </w:p>
          <w:p w:rsidR="00E32C2E" w:rsidRDefault="00E32C2E" w:rsidP="00D11FE3">
            <w:pPr>
              <w:jc w:val="center"/>
              <w:cnfStyle w:val="000000100000"/>
            </w:pPr>
            <w:r>
              <w:t>0.9</w:t>
            </w:r>
          </w:p>
          <w:p w:rsidR="00E32C2E" w:rsidRDefault="00E32C2E" w:rsidP="00D11FE3">
            <w:pPr>
              <w:jc w:val="center"/>
              <w:cnfStyle w:val="000000100000"/>
            </w:pPr>
          </w:p>
          <w:p w:rsidR="00E32C2E" w:rsidRDefault="00E32C2E" w:rsidP="00D11FE3">
            <w:pPr>
              <w:jc w:val="center"/>
              <w:cnfStyle w:val="000000100000"/>
            </w:pPr>
            <w:r>
              <w:t>3.6</w:t>
            </w:r>
          </w:p>
        </w:tc>
      </w:tr>
      <w:tr w:rsidR="00E32C2E" w:rsidTr="00D11FE3">
        <w:trPr>
          <w:jc w:val="center"/>
        </w:trPr>
        <w:tc>
          <w:tcPr>
            <w:cnfStyle w:val="001000000000"/>
            <w:tcW w:w="1384" w:type="dxa"/>
          </w:tcPr>
          <w:p w:rsidR="00E32C2E" w:rsidRDefault="00E32C2E" w:rsidP="00D11FE3">
            <w:pPr>
              <w:jc w:val="both"/>
            </w:pPr>
            <w:r>
              <w:t xml:space="preserve">Cis – 1, 3 </w:t>
            </w:r>
          </w:p>
          <w:p w:rsidR="00E32C2E" w:rsidRDefault="00E32C2E" w:rsidP="00D11FE3">
            <w:pPr>
              <w:jc w:val="both"/>
            </w:pPr>
          </w:p>
          <w:p w:rsidR="00E32C2E" w:rsidRDefault="00E32C2E" w:rsidP="00D11FE3">
            <w:pPr>
              <w:jc w:val="both"/>
            </w:pPr>
          </w:p>
          <w:p w:rsidR="00E32C2E" w:rsidRDefault="00E32C2E" w:rsidP="00D11FE3">
            <w:pPr>
              <w:jc w:val="both"/>
            </w:pPr>
          </w:p>
          <w:p w:rsidR="00E32C2E" w:rsidRDefault="00E32C2E" w:rsidP="00D11FE3">
            <w:pPr>
              <w:jc w:val="both"/>
            </w:pPr>
          </w:p>
          <w:p w:rsidR="00E32C2E" w:rsidRDefault="00E32C2E" w:rsidP="00D11FE3">
            <w:pPr>
              <w:jc w:val="both"/>
            </w:pPr>
            <w:r>
              <w:t>Trans – 1, 3</w:t>
            </w:r>
          </w:p>
        </w:tc>
        <w:tc>
          <w:tcPr>
            <w:tcW w:w="1490" w:type="dxa"/>
          </w:tcPr>
          <w:p w:rsidR="00E32C2E" w:rsidRDefault="00C01AB5" w:rsidP="00D11FE3">
            <w:pPr>
              <w:jc w:val="center"/>
              <w:cnfStyle w:val="000000000000"/>
            </w:pPr>
            <w:r>
              <w:rPr>
                <w:noProof/>
              </w:rPr>
              <w:pict>
                <v:shape id="AutoShape 132" o:spid="_x0000_s1429" type="#_x0000_t87" style="position:absolute;left:0;text-align:left;margin-left:19.9pt;margin-top:2.9pt;width:7.15pt;height:43.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"/>
              </w:pict>
            </w:r>
            <w:r w:rsidR="00E32C2E" w:rsidRPr="004F4118">
              <w:rPr>
                <w:position w:val="-46"/>
              </w:rPr>
              <w:object w:dxaOrig="420" w:dyaOrig="980">
                <v:shape id="_x0000_i1112" type="#_x0000_t75" style="width:20.15pt;height:48.95pt" o:ole="">
                  <v:imagedata r:id="rId186" o:title=""/>
                </v:shape>
                <o:OLEObject Type="Embed" ProgID="Equation.3" ShapeID="_x0000_i1112" DrawAspect="Content" ObjectID="_1681888538" r:id="rId187"/>
              </w:object>
            </w:r>
          </w:p>
          <w:p w:rsidR="00E32C2E" w:rsidRDefault="00C01AB5" w:rsidP="00D11FE3">
            <w:pPr>
              <w:jc w:val="center"/>
              <w:cnfStyle w:val="000000000000"/>
            </w:pPr>
            <w:r>
              <w:rPr>
                <w:noProof/>
              </w:rPr>
              <w:pict>
                <v:shape id="AutoShape 133" o:spid="_x0000_s1427" type="#_x0000_t87" style="position:absolute;left:0;text-align:left;margin-left:19.9pt;margin-top:3.2pt;width:7.15pt;height:43.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"/>
              </w:pict>
            </w:r>
            <w:r w:rsidR="00E32C2E" w:rsidRPr="004F4118">
              <w:rPr>
                <w:position w:val="-46"/>
              </w:rPr>
              <w:object w:dxaOrig="380" w:dyaOrig="980">
                <v:shape id="_x0000_i1113" type="#_x0000_t75" style="width:19pt;height:48.95pt" o:ole="">
                  <v:imagedata r:id="rId188" o:title=""/>
                </v:shape>
                <o:OLEObject Type="Embed" ProgID="Equation.3" ShapeID="_x0000_i1113" DrawAspect="Content" ObjectID="_1681888539" r:id="rId189"/>
              </w:object>
            </w:r>
          </w:p>
        </w:tc>
        <w:tc>
          <w:tcPr>
            <w:tcW w:w="2621" w:type="dxa"/>
          </w:tcPr>
          <w:p w:rsidR="00E32C2E" w:rsidRDefault="00E32C2E" w:rsidP="00D11FE3">
            <w:pPr>
              <w:jc w:val="center"/>
              <w:cnfStyle w:val="000000000000"/>
            </w:pPr>
            <w:r>
              <w:t>4</w:t>
            </w:r>
          </w:p>
          <w:p w:rsidR="00E32C2E" w:rsidRDefault="00E32C2E" w:rsidP="00D11FE3">
            <w:pPr>
              <w:cnfStyle w:val="000000000000"/>
            </w:pPr>
          </w:p>
          <w:p w:rsidR="00E32C2E" w:rsidRDefault="00E32C2E" w:rsidP="00D11FE3">
            <w:pPr>
              <w:jc w:val="center"/>
              <w:cnfStyle w:val="000000000000"/>
            </w:pPr>
            <w:r>
              <w:t>0</w:t>
            </w:r>
          </w:p>
          <w:p w:rsidR="00E32C2E" w:rsidRDefault="00E32C2E" w:rsidP="00D11FE3">
            <w:pPr>
              <w:jc w:val="center"/>
              <w:cnfStyle w:val="000000000000"/>
            </w:pPr>
          </w:p>
          <w:p w:rsidR="00E32C2E" w:rsidRDefault="00E32C2E" w:rsidP="00D11FE3">
            <w:pPr>
              <w:cnfStyle w:val="000000000000"/>
            </w:pPr>
          </w:p>
          <w:p w:rsidR="00E32C2E" w:rsidRDefault="00E32C2E" w:rsidP="00D11FE3">
            <w:pPr>
              <w:jc w:val="center"/>
              <w:cnfStyle w:val="000000000000"/>
            </w:pPr>
            <w:r>
              <w:t>2</w:t>
            </w:r>
          </w:p>
        </w:tc>
        <w:tc>
          <w:tcPr>
            <w:tcW w:w="3350" w:type="dxa"/>
          </w:tcPr>
          <w:p w:rsidR="00E32C2E" w:rsidRDefault="00E32C2E" w:rsidP="00D11FE3">
            <w:pPr>
              <w:jc w:val="center"/>
              <w:cnfStyle w:val="000000000000"/>
            </w:pPr>
            <w:r>
              <w:t>5.4</w:t>
            </w:r>
          </w:p>
          <w:p w:rsidR="00E32C2E" w:rsidRDefault="00E32C2E" w:rsidP="00D11FE3">
            <w:pPr>
              <w:cnfStyle w:val="000000000000"/>
            </w:pPr>
          </w:p>
          <w:p w:rsidR="00E32C2E" w:rsidRDefault="00E32C2E" w:rsidP="00D11FE3">
            <w:pPr>
              <w:jc w:val="center"/>
              <w:cnfStyle w:val="000000000000"/>
            </w:pPr>
            <w:r>
              <w:t>0</w:t>
            </w:r>
          </w:p>
          <w:p w:rsidR="00E32C2E" w:rsidRDefault="00E32C2E" w:rsidP="00D11FE3">
            <w:pPr>
              <w:jc w:val="center"/>
              <w:cnfStyle w:val="000000000000"/>
            </w:pPr>
          </w:p>
          <w:p w:rsidR="00E32C2E" w:rsidRDefault="00E32C2E" w:rsidP="00D11FE3">
            <w:pPr>
              <w:jc w:val="center"/>
              <w:cnfStyle w:val="000000000000"/>
            </w:pPr>
          </w:p>
          <w:p w:rsidR="00E32C2E" w:rsidRDefault="00E32C2E" w:rsidP="00D11FE3">
            <w:pPr>
              <w:jc w:val="center"/>
              <w:cnfStyle w:val="000000000000"/>
            </w:pPr>
            <w:r>
              <w:t>1.8</w:t>
            </w:r>
          </w:p>
        </w:tc>
      </w:tr>
      <w:tr w:rsidR="00E32C2E" w:rsidTr="00D11FE3">
        <w:trPr>
          <w:cnfStyle w:val="000000100000"/>
          <w:jc w:val="center"/>
        </w:trPr>
        <w:tc>
          <w:tcPr>
            <w:cnfStyle w:val="001000000000"/>
            <w:tcW w:w="1384" w:type="dxa"/>
          </w:tcPr>
          <w:p w:rsidR="00E32C2E" w:rsidRDefault="00E32C2E" w:rsidP="00D11FE3">
            <w:pPr>
              <w:jc w:val="both"/>
            </w:pPr>
          </w:p>
          <w:p w:rsidR="00E32C2E" w:rsidRDefault="00E32C2E" w:rsidP="00D11FE3">
            <w:pPr>
              <w:jc w:val="both"/>
            </w:pPr>
            <w:r>
              <w:t xml:space="preserve">Cis – 1, 4 </w:t>
            </w:r>
          </w:p>
          <w:p w:rsidR="00E32C2E" w:rsidRDefault="00E32C2E" w:rsidP="00D11FE3">
            <w:pPr>
              <w:jc w:val="both"/>
            </w:pPr>
          </w:p>
          <w:p w:rsidR="00E32C2E" w:rsidRDefault="00E32C2E" w:rsidP="00D11FE3">
            <w:pPr>
              <w:jc w:val="both"/>
            </w:pPr>
          </w:p>
          <w:p w:rsidR="00E32C2E" w:rsidRDefault="00E32C2E" w:rsidP="00D11FE3">
            <w:pPr>
              <w:jc w:val="both"/>
            </w:pPr>
          </w:p>
          <w:p w:rsidR="00E32C2E" w:rsidRDefault="00E32C2E" w:rsidP="00D11FE3">
            <w:pPr>
              <w:jc w:val="both"/>
            </w:pPr>
            <w:r>
              <w:t>Trans – 1, 4</w:t>
            </w:r>
          </w:p>
        </w:tc>
        <w:tc>
          <w:tcPr>
            <w:tcW w:w="1490" w:type="dxa"/>
          </w:tcPr>
          <w:p w:rsidR="00E32C2E" w:rsidRDefault="00C01AB5" w:rsidP="00D11FE3">
            <w:pPr>
              <w:jc w:val="center"/>
              <w:cnfStyle w:val="000000100000"/>
            </w:pPr>
            <w:r>
              <w:rPr>
                <w:noProof/>
              </w:rPr>
              <w:pict>
                <v:shape id="AutoShape 134" o:spid="_x0000_s1425" type="#_x0000_t87" style="position:absolute;left:0;text-align:left;margin-left:19.9pt;margin-top:2.9pt;width:7.15pt;height:43.8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"/>
              </w:pict>
            </w:r>
            <w:r w:rsidR="00E32C2E" w:rsidRPr="004F4118">
              <w:rPr>
                <w:position w:val="-46"/>
              </w:rPr>
              <w:object w:dxaOrig="380" w:dyaOrig="980">
                <v:shape id="_x0000_i1114" type="#_x0000_t75" style="width:19pt;height:48.95pt" o:ole="">
                  <v:imagedata r:id="rId190" o:title=""/>
                </v:shape>
                <o:OLEObject Type="Embed" ProgID="Equation.3" ShapeID="_x0000_i1114" DrawAspect="Content" ObjectID="_1681888540" r:id="rId191"/>
              </w:object>
            </w:r>
          </w:p>
          <w:p w:rsidR="00E32C2E" w:rsidRDefault="00C01AB5" w:rsidP="00D11FE3">
            <w:pPr>
              <w:jc w:val="center"/>
              <w:cnfStyle w:val="000000100000"/>
            </w:pPr>
            <w:r>
              <w:rPr>
                <w:noProof/>
              </w:rPr>
              <w:pict>
                <v:shape id="AutoShape 135" o:spid="_x0000_s1423" type="#_x0000_t87" style="position:absolute;left:0;text-align:left;margin-left:19.9pt;margin-top:3.2pt;width:7.15pt;height:43.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"/>
              </w:pict>
            </w:r>
            <w:r w:rsidR="00E32C2E" w:rsidRPr="004F7BE1">
              <w:rPr>
                <w:position w:val="-46"/>
              </w:rPr>
              <w:object w:dxaOrig="400" w:dyaOrig="980">
                <v:shape id="_x0000_i1115" type="#_x0000_t75" style="width:20.15pt;height:48.95pt" o:ole="">
                  <v:imagedata r:id="rId192" o:title=""/>
                </v:shape>
                <o:OLEObject Type="Embed" ProgID="Equation.3" ShapeID="_x0000_i1115" DrawAspect="Content" ObjectID="_1681888541" r:id="rId193"/>
              </w:object>
            </w:r>
          </w:p>
        </w:tc>
        <w:tc>
          <w:tcPr>
            <w:tcW w:w="2621" w:type="dxa"/>
          </w:tcPr>
          <w:p w:rsidR="00E32C2E" w:rsidRDefault="00E32C2E" w:rsidP="00D11FE3">
            <w:pPr>
              <w:jc w:val="center"/>
              <w:cnfStyle w:val="000000100000"/>
            </w:pPr>
          </w:p>
          <w:p w:rsidR="00E32C2E" w:rsidRDefault="00E32C2E" w:rsidP="00D11FE3">
            <w:pPr>
              <w:jc w:val="center"/>
              <w:cnfStyle w:val="000000100000"/>
            </w:pPr>
            <w:r>
              <w:t>2</w:t>
            </w:r>
          </w:p>
          <w:p w:rsidR="00E32C2E" w:rsidRDefault="00E32C2E" w:rsidP="00D11FE3">
            <w:pPr>
              <w:cnfStyle w:val="000000100000"/>
            </w:pPr>
          </w:p>
          <w:p w:rsidR="00E32C2E" w:rsidRDefault="00E32C2E" w:rsidP="00D11FE3">
            <w:pPr>
              <w:cnfStyle w:val="000000100000"/>
            </w:pPr>
          </w:p>
          <w:p w:rsidR="00E32C2E" w:rsidRDefault="00E32C2E" w:rsidP="00D11FE3">
            <w:pPr>
              <w:jc w:val="center"/>
              <w:cnfStyle w:val="000000100000"/>
            </w:pPr>
            <w:r>
              <w:t>0</w:t>
            </w:r>
          </w:p>
          <w:p w:rsidR="00E32C2E" w:rsidRDefault="00E32C2E" w:rsidP="00D11FE3">
            <w:pPr>
              <w:jc w:val="center"/>
              <w:cnfStyle w:val="000000100000"/>
            </w:pPr>
          </w:p>
          <w:p w:rsidR="00E32C2E" w:rsidRDefault="00E32C2E" w:rsidP="00D11FE3">
            <w:pPr>
              <w:jc w:val="center"/>
              <w:cnfStyle w:val="000000100000"/>
            </w:pPr>
            <w:r>
              <w:t>4</w:t>
            </w:r>
          </w:p>
        </w:tc>
        <w:tc>
          <w:tcPr>
            <w:tcW w:w="3350" w:type="dxa"/>
          </w:tcPr>
          <w:p w:rsidR="00E32C2E" w:rsidRDefault="00E32C2E" w:rsidP="00D11FE3">
            <w:pPr>
              <w:jc w:val="center"/>
              <w:cnfStyle w:val="000000100000"/>
            </w:pPr>
          </w:p>
          <w:p w:rsidR="00E32C2E" w:rsidRDefault="00E32C2E" w:rsidP="00D11FE3">
            <w:pPr>
              <w:jc w:val="center"/>
              <w:cnfStyle w:val="000000100000"/>
            </w:pPr>
            <w:r>
              <w:t>1.8</w:t>
            </w:r>
          </w:p>
          <w:p w:rsidR="00E32C2E" w:rsidRDefault="00E32C2E" w:rsidP="00D11FE3">
            <w:pPr>
              <w:jc w:val="center"/>
              <w:cnfStyle w:val="000000100000"/>
            </w:pPr>
          </w:p>
          <w:p w:rsidR="00E32C2E" w:rsidRDefault="00E32C2E" w:rsidP="00D11FE3">
            <w:pPr>
              <w:cnfStyle w:val="000000100000"/>
            </w:pPr>
          </w:p>
          <w:p w:rsidR="00E32C2E" w:rsidRDefault="00E32C2E" w:rsidP="00D11FE3">
            <w:pPr>
              <w:jc w:val="center"/>
              <w:cnfStyle w:val="000000100000"/>
            </w:pPr>
            <w:r>
              <w:t>0</w:t>
            </w:r>
          </w:p>
          <w:p w:rsidR="00E32C2E" w:rsidRDefault="00E32C2E" w:rsidP="00D11FE3">
            <w:pPr>
              <w:jc w:val="center"/>
              <w:cnfStyle w:val="000000100000"/>
            </w:pPr>
          </w:p>
          <w:p w:rsidR="00E32C2E" w:rsidRDefault="00E32C2E" w:rsidP="00D11FE3">
            <w:pPr>
              <w:jc w:val="center"/>
              <w:cnfStyle w:val="000000100000"/>
            </w:pPr>
            <w:r>
              <w:t>3.6</w:t>
            </w:r>
          </w:p>
        </w:tc>
      </w:tr>
    </w:tbl>
    <w:p w:rsidR="00E32C2E" w:rsidRDefault="00E32C2E" w:rsidP="00E32C2E">
      <w:pPr>
        <w:jc w:val="both"/>
      </w:pPr>
      <w:bookmarkStart w:id="1" w:name="_Hlk497768459"/>
    </w:p>
    <w:p w:rsidR="00E32C2E" w:rsidRDefault="00E32C2E" w:rsidP="00E32C2E">
      <w:pPr>
        <w:jc w:val="both"/>
      </w:pPr>
      <w:r w:rsidRPr="004F6631">
        <w:rPr>
          <w:b/>
          <w:sz w:val="24"/>
          <w:u w:val="dotted"/>
        </w:rPr>
        <w:lastRenderedPageBreak/>
        <w:t xml:space="preserve">Halogenation of Alkene is </w:t>
      </w:r>
      <m:oMath>
        <m:r>
          <m:rPr>
            <m:sty m:val="bi"/>
          </m:rPr>
          <w:rPr>
            <w:rFonts w:ascii="Cambria Math" w:hAnsi="Cambria Math"/>
            <w:sz w:val="24"/>
            <w:u w:val="dotted"/>
          </w:rPr>
          <m:t>Stereospecificanti</m:t>
        </m:r>
      </m:oMath>
      <w:r w:rsidR="004F6631">
        <w:rPr>
          <w:b/>
          <w:sz w:val="24"/>
          <w:u w:val="dotted"/>
        </w:rPr>
        <w:t>-</w:t>
      </w:r>
      <w:r w:rsidRPr="004F6631">
        <w:rPr>
          <w:b/>
          <w:sz w:val="24"/>
          <w:u w:val="dotted"/>
        </w:rPr>
        <w:t xml:space="preserve"> Addition</w:t>
      </w:r>
      <w:r>
        <w:t>:</w:t>
      </w:r>
    </w:p>
    <w:p w:rsidR="00E32C2E" w:rsidRDefault="00E32C2E" w:rsidP="00E32C2E">
      <w:pPr>
        <w:spacing w:after="0"/>
        <w:ind w:firstLine="720"/>
        <w:jc w:val="both"/>
      </w:pPr>
      <w:r>
        <w:t>That the halogenation of alkenes is stereospecific can be established from the following experimental observations. Bromination of</w:t>
      </w:r>
      <m:oMath>
        <m:r>
          <w:rPr>
            <w:rFonts w:ascii="Cambria Math" w:hAnsi="Cambria Math"/>
          </w:rPr>
          <m:t>(Z)</m:t>
        </m:r>
      </m:oMath>
      <w:r w:rsidR="004F6631">
        <w:t xml:space="preserve">- </w:t>
      </w:r>
      <m:oMath>
        <m:r>
          <w:rPr>
            <w:rFonts w:ascii="Cambria Math" w:hAnsi="Cambria Math"/>
          </w:rPr>
          <m:t>orcis</m:t>
        </m:r>
      </m:oMath>
      <w:r w:rsidR="004F6631">
        <w:t>-</w:t>
      </w:r>
      <m:oMath>
        <m:r>
          <w:rPr>
            <w:rFonts w:ascii="Cambria Math" w:hAnsi="Cambria Math"/>
          </w:rPr>
          <m:t>but</m:t>
        </m:r>
      </m:oMath>
      <w:r w:rsidR="004F6631">
        <w:t>-2-</w:t>
      </w:r>
      <m:oMath>
        <m:r>
          <w:rPr>
            <w:rFonts w:ascii="Cambria Math" w:hAnsi="Cambria Math"/>
          </w:rPr>
          <m:t>ene</m:t>
        </m:r>
      </m:oMath>
      <w:r>
        <w:t xml:space="preserve">yields </w:t>
      </w:r>
      <m:oMath>
        <m:r>
          <w:rPr>
            <w:rFonts w:ascii="Cambria Math" w:hAnsi="Cambria Math"/>
          </w:rPr>
          <m:t>racemic2,3</m:t>
        </m:r>
      </m:oMath>
      <w:r w:rsidR="004F6631">
        <w:t xml:space="preserve">- </w:t>
      </w:r>
      <m:oMath>
        <m:r>
          <w:rPr>
            <w:rFonts w:ascii="Cambria Math" w:hAnsi="Cambria Math"/>
          </w:rPr>
          <m:t>dibromobutane</m:t>
        </m:r>
      </m:oMath>
      <w:r w:rsidR="004F6631">
        <w:t xml:space="preserve">but </w:t>
      </w:r>
      <m:oMath>
        <m:r>
          <w:rPr>
            <w:rFonts w:ascii="Cambria Math" w:hAnsi="Cambria Math"/>
          </w:rPr>
          <m:t>(E)</m:t>
        </m:r>
      </m:oMath>
      <w:r w:rsidR="004F6631">
        <w:t xml:space="preserve">- </w:t>
      </w:r>
      <m:oMath>
        <m:r>
          <w:rPr>
            <w:rFonts w:ascii="Cambria Math" w:hAnsi="Cambria Math"/>
          </w:rPr>
          <m:t>ortrans</m:t>
        </m:r>
      </m:oMath>
      <w:r w:rsidR="004F6631">
        <w:t>-</w:t>
      </w:r>
      <m:oMath>
        <m:r>
          <w:rPr>
            <w:rFonts w:ascii="Cambria Math" w:hAnsi="Cambria Math"/>
          </w:rPr>
          <m:t>but</m:t>
        </m:r>
      </m:oMath>
      <w:r w:rsidR="004F6631">
        <w:t>-2-</w:t>
      </w:r>
      <m:oMath>
        <m:r>
          <w:rPr>
            <w:rFonts w:ascii="Cambria Math" w:hAnsi="Cambria Math"/>
          </w:rPr>
          <m:t>ene</m:t>
        </m:r>
      </m:oMath>
      <w:r w:rsidR="004F6631">
        <w:t xml:space="preserve"> yields </w:t>
      </w:r>
      <m:oMath>
        <m:r>
          <w:rPr>
            <w:rFonts w:ascii="Cambria Math" w:hAnsi="Cambria Math"/>
          </w:rPr>
          <m:t>meso2,3</m:t>
        </m:r>
      </m:oMath>
      <w:r w:rsidR="004F6631">
        <w:t xml:space="preserve">- </w:t>
      </w:r>
      <m:oMath>
        <m:r>
          <w:rPr>
            <w:rFonts w:ascii="Cambria Math" w:hAnsi="Cambria Math"/>
          </w:rPr>
          <m:t>dibromobutane</m:t>
        </m:r>
      </m:oMath>
      <w:r>
        <w:t xml:space="preserve"> respectively, indicati</w:t>
      </w:r>
      <w:r w:rsidR="004F6631">
        <w:t>ng</w:t>
      </w:r>
      <w:r>
        <w:t xml:space="preserve"> the stereospecific </w:t>
      </w:r>
      <w:r w:rsidRPr="00D260E2">
        <w:rPr>
          <w:i/>
        </w:rPr>
        <w:t>anti</w:t>
      </w:r>
      <w:r>
        <w:t xml:space="preserve"> – addition of bromine to the double bond. Thus, </w:t>
      </w:r>
    </w:p>
    <w:p w:rsidR="00E32C2E" w:rsidRDefault="00E32C2E" w:rsidP="00BE2148">
      <w:pPr>
        <w:spacing w:after="0"/>
        <w:ind w:firstLine="720"/>
        <w:jc w:val="both"/>
      </w:pPr>
      <w:r>
        <w:object w:dxaOrig="9213" w:dyaOrig="4093">
          <v:shape id="_x0000_i1116" type="#_x0000_t75" style="width:351.35pt;height:156.1pt" o:ole="">
            <v:imagedata r:id="rId194" o:title=""/>
          </v:shape>
          <o:OLEObject Type="Embed" ProgID="ChemDraw.Document.6.0" ShapeID="_x0000_i1116" DrawAspect="Content" ObjectID="_1681888542" r:id="rId195"/>
        </w:object>
      </w:r>
    </w:p>
    <w:p w:rsidR="00536A82" w:rsidRPr="00BE2148" w:rsidRDefault="00E32C2E" w:rsidP="00BE2148">
      <w:pPr>
        <w:ind w:firstLine="720"/>
        <w:jc w:val="both"/>
      </w:pPr>
      <w:r>
        <w:object w:dxaOrig="8999" w:dyaOrig="4102">
          <v:shape id="_x0000_i1117" type="#_x0000_t75" style="width:354.8pt;height:160.7pt" o:ole="">
            <v:imagedata r:id="rId196" o:title=""/>
          </v:shape>
          <o:OLEObject Type="Embed" ProgID="ChemDraw.Document.6.0" ShapeID="_x0000_i1117" DrawAspect="Content" ObjectID="_1681888543" r:id="rId197"/>
        </w:object>
      </w:r>
      <w:bookmarkEnd w:id="1"/>
    </w:p>
    <w:p w:rsidR="00536A82" w:rsidRDefault="00A6568D" w:rsidP="00BE2148">
      <w:pPr>
        <w:pStyle w:val="ListParagraph"/>
        <w:numPr>
          <w:ilvl w:val="0"/>
          <w:numId w:val="30"/>
        </w:numPr>
        <w:jc w:val="both"/>
      </w:pPr>
      <w:r w:rsidRPr="00BE2148">
        <w:rPr>
          <w:b/>
          <w:sz w:val="28"/>
          <w:u w:val="dash"/>
        </w:rPr>
        <w:t>Addition of Hypohalous Acid</w:t>
      </w:r>
      <w:r w:rsidRPr="00BE2148">
        <w:rPr>
          <w:sz w:val="24"/>
        </w:rPr>
        <w:t>(</w:t>
      </w:r>
      <m:oMath>
        <m:r>
          <w:rPr>
            <w:rFonts w:ascii="Cambria Math" w:hAnsi="Cambria Math"/>
            <w:sz w:val="24"/>
          </w:rPr>
          <m:t>HOX</m:t>
        </m:r>
      </m:oMath>
      <w:r w:rsidRPr="00BE2148">
        <w:rPr>
          <w:sz w:val="24"/>
        </w:rPr>
        <w:t>)</w:t>
      </w:r>
      <w:r>
        <w:t xml:space="preserve">: </w:t>
      </w:r>
      <w:r w:rsidR="00BE2148" w:rsidRPr="00BE2148">
        <w:rPr>
          <w:u w:val="thick"/>
        </w:rPr>
        <w:t>OR</w:t>
      </w:r>
      <w:r w:rsidR="00860DDF" w:rsidRPr="00860DDF">
        <w:t xml:space="preserve"> </w:t>
      </w:r>
      <w:r w:rsidR="00BE2148" w:rsidRPr="00305B14">
        <w:rPr>
          <w:b/>
          <w:sz w:val="28"/>
          <w:u w:val="dotted"/>
        </w:rPr>
        <w:t xml:space="preserve">Addition of </w:t>
      </w:r>
      <m:oMath>
        <m:sSub>
          <m:sSubPr>
            <m:ctrlPr>
              <w:rPr>
                <w:rFonts w:ascii="Cambria Math" w:hAnsi="Cambria Math"/>
                <w:b/>
                <w:i/>
                <w:sz w:val="28"/>
                <w:u w:val="dotted"/>
              </w:rPr>
            </m:ctrlPr>
          </m:sSubPr>
          <m:e>
            <m:r>
              <m:rPr>
                <m:sty m:val="bi"/>
              </m:rPr>
              <w:rPr>
                <w:rFonts w:ascii="Cambria Math" w:hAnsi="Cambria Math"/>
                <w:sz w:val="28"/>
                <w:u w:val="dotted"/>
              </w:rPr>
              <m:t>X</m:t>
            </m:r>
          </m:e>
          <m:sub>
            <m:r>
              <m:rPr>
                <m:sty m:val="bi"/>
              </m:rPr>
              <w:rPr>
                <w:rFonts w:ascii="Cambria Math" w:hAnsi="Cambria Math"/>
                <w:sz w:val="28"/>
                <w:u w:val="dotted"/>
              </w:rPr>
              <m:t>2</m:t>
            </m:r>
          </m:sub>
        </m:sSub>
      </m:oMath>
      <w:r w:rsidR="00BE2148" w:rsidRPr="00305B14">
        <w:rPr>
          <w:b/>
          <w:sz w:val="28"/>
          <w:u w:val="dotted"/>
        </w:rPr>
        <w:t xml:space="preserve"> in aqueous medium to an Alkene</w:t>
      </w:r>
      <w:r w:rsidR="00BE2148" w:rsidRPr="00305B14">
        <w:rPr>
          <w:b/>
          <w:sz w:val="24"/>
        </w:rPr>
        <w:t>:</w:t>
      </w:r>
      <w:r w:rsidR="00F74D10">
        <w:rPr>
          <w:b/>
          <w:sz w:val="24"/>
        </w:rPr>
        <w:t xml:space="preserve"> </w:t>
      </w:r>
      <w:r w:rsidR="00BE2148" w:rsidRPr="00305B14">
        <w:rPr>
          <w:b/>
          <w:i/>
          <w:sz w:val="28"/>
        </w:rPr>
        <w:t>Halohydrin formation</w:t>
      </w:r>
      <w:r w:rsidR="00BE2148" w:rsidRPr="00305B14">
        <w:rPr>
          <w:b/>
          <w:sz w:val="24"/>
        </w:rPr>
        <w:t>:</w:t>
      </w:r>
      <w:r w:rsidR="00BE2148">
        <w:t>[</w:t>
      </w:r>
      <m:oMath>
        <m:r>
          <w:rPr>
            <w:rFonts w:ascii="Cambria Math" w:hAnsi="Cambria Math"/>
          </w:rPr>
          <m:t>anti</m:t>
        </m:r>
      </m:oMath>
      <w:r w:rsidR="00BE2148">
        <w:t>- Addition]</w:t>
      </w:r>
    </w:p>
    <w:p w:rsidR="00BE2148" w:rsidRDefault="00BE2148" w:rsidP="00BE2148">
      <w:pPr>
        <w:spacing w:after="0"/>
        <w:ind w:firstLine="720"/>
        <w:jc w:val="both"/>
      </w:pPr>
      <w:r>
        <w:t>Reaction of an alkenes with halogens (</w:t>
      </w:r>
      <m:oMath>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or </m:t>
        </m:r>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 xml:space="preserve"> only</m:t>
        </m:r>
      </m:oMath>
      <w:r>
        <w:t>) in aqueous medium produces halo-alcohol (</w:t>
      </w:r>
      <m:oMath>
        <m:r>
          <w:rPr>
            <w:rFonts w:ascii="Cambria Math" w:hAnsi="Cambria Math"/>
          </w:rPr>
          <m:t>α</m:t>
        </m:r>
      </m:oMath>
      <w:r>
        <w:t>- halo alcohol) known as halohydrins and the reaction is known as halohydrin reaction. Thus,</w:t>
      </w:r>
    </w:p>
    <w:p w:rsidR="00BE2148" w:rsidRDefault="00055209" w:rsidP="00BE2148">
      <w:pPr>
        <w:spacing w:after="0"/>
        <w:ind w:firstLine="720"/>
        <w:jc w:val="both"/>
      </w:pPr>
      <w:r>
        <w:object w:dxaOrig="7447" w:dyaOrig="1794">
          <v:shape id="_x0000_i1118" type="#_x0000_t75" style="width:299.5pt;height:1in" o:ole="">
            <v:imagedata r:id="rId198" o:title=""/>
          </v:shape>
          <o:OLEObject Type="Embed" ProgID="ChemDraw.Document.6.0" ShapeID="_x0000_i1118" DrawAspect="Content" ObjectID="_1681888544" r:id="rId199"/>
        </w:object>
      </w:r>
    </w:p>
    <w:p w:rsidR="00BE2148" w:rsidRDefault="00BE2148" w:rsidP="00BE2148">
      <w:pPr>
        <w:spacing w:after="0"/>
        <w:ind w:firstLine="720"/>
        <w:jc w:val="both"/>
      </w:pPr>
      <w:r>
        <w:t>For example,</w:t>
      </w:r>
    </w:p>
    <w:p w:rsidR="00BE2148" w:rsidRDefault="00BE2148" w:rsidP="00BE2148">
      <w:pPr>
        <w:spacing w:after="0"/>
        <w:ind w:left="720" w:firstLine="720"/>
        <w:jc w:val="both"/>
      </w:pPr>
      <w:r>
        <w:object w:dxaOrig="5359" w:dyaOrig="995">
          <v:shape id="_x0000_i1119" type="#_x0000_t75" style="width:235pt;height:43.2pt" o:ole="">
            <v:imagedata r:id="rId200" o:title=""/>
          </v:shape>
          <o:OLEObject Type="Embed" ProgID="ChemDraw.Document.6.0" ShapeID="_x0000_i1119" DrawAspect="Content" ObjectID="_1681888545" r:id="rId201"/>
        </w:object>
      </w:r>
    </w:p>
    <w:p w:rsidR="00BE2148" w:rsidRDefault="00BE2148" w:rsidP="00BE2148">
      <w:pPr>
        <w:spacing w:after="0"/>
        <w:jc w:val="both"/>
      </w:pPr>
      <w:r>
        <w:rPr>
          <w:b/>
          <w:sz w:val="24"/>
          <w:u w:val="dotted"/>
        </w:rPr>
        <w:t>Mechanism</w:t>
      </w:r>
      <w:r w:rsidRPr="00305B14">
        <w:rPr>
          <w:sz w:val="24"/>
        </w:rPr>
        <w:t>:</w:t>
      </w:r>
      <m:oMath>
        <m:r>
          <w:rPr>
            <w:rFonts w:ascii="Cambria Math" w:hAnsi="Cambria Math"/>
            <w:sz w:val="24"/>
          </w:rPr>
          <m:t>Anti</m:t>
        </m:r>
      </m:oMath>
      <w:r>
        <w:rPr>
          <w:sz w:val="24"/>
        </w:rPr>
        <w:t xml:space="preserve">- </w:t>
      </w:r>
      <w:r>
        <w:t xml:space="preserve">addition occurs through the intermediate halonium ion </w:t>
      </w:r>
      <w:r>
        <w:rPr>
          <w:rFonts w:cstheme="minorHAnsi"/>
        </w:rPr>
        <w:t>―</w:t>
      </w:r>
    </w:p>
    <w:p w:rsidR="00BE2148" w:rsidRPr="00D713F5" w:rsidRDefault="00BE2148" w:rsidP="00BE2148">
      <w:pPr>
        <w:spacing w:after="0"/>
        <w:ind w:firstLine="720"/>
        <w:jc w:val="both"/>
        <w:rPr>
          <w:sz w:val="24"/>
        </w:rPr>
      </w:pPr>
      <w:r>
        <w:object w:dxaOrig="9324" w:dyaOrig="1987">
          <v:shape id="_x0000_i1120" type="#_x0000_t75" style="width:362.9pt;height:77.2pt" o:ole="">
            <v:imagedata r:id="rId202" o:title=""/>
          </v:shape>
          <o:OLEObject Type="Embed" ProgID="ChemDraw.Document.6.0" ShapeID="_x0000_i1120" DrawAspect="Content" ObjectID="_1681888546" r:id="rId203"/>
        </w:object>
      </w:r>
    </w:p>
    <w:p w:rsidR="00BE2148" w:rsidRDefault="00BE2148" w:rsidP="00BE2148">
      <w:pPr>
        <w:spacing w:after="0"/>
        <w:ind w:firstLine="720"/>
        <w:jc w:val="both"/>
      </w:pPr>
      <w:r>
        <w:lastRenderedPageBreak/>
        <w:t xml:space="preserve">With unsymmetrical alkenes, halogen adds to the </w:t>
      </w:r>
      <w:r w:rsidRPr="00E41C8A">
        <w:rPr>
          <w:position w:val="-6"/>
        </w:rPr>
        <w:object w:dxaOrig="420" w:dyaOrig="279">
          <v:shape id="_x0000_i1121" type="#_x0000_t75" style="width:21.3pt;height:13.8pt" o:ole="">
            <v:imagedata r:id="rId204" o:title=""/>
          </v:shape>
          <o:OLEObject Type="Embed" ProgID="Equation.3" ShapeID="_x0000_i1121" DrawAspect="Content" ObjectID="_1681888547" r:id="rId205"/>
        </w:object>
      </w:r>
      <w:r>
        <w:t xml:space="preserve">atom that bears more number of </w:t>
      </w:r>
      <w:r w:rsidRPr="001F1872">
        <w:rPr>
          <w:position w:val="-4"/>
        </w:rPr>
        <w:object w:dxaOrig="460" w:dyaOrig="260">
          <v:shape id="_x0000_i1122" type="#_x0000_t75" style="width:23.05pt;height:12.65pt" o:ole="">
            <v:imagedata r:id="rId206" o:title=""/>
          </v:shape>
          <o:OLEObject Type="Embed" ProgID="Equation.3" ShapeID="_x0000_i1122" DrawAspect="Content" ObjectID="_1681888548" r:id="rId207"/>
        </w:object>
      </w:r>
      <w:r>
        <w:t xml:space="preserve">atoms. Thus, </w:t>
      </w:r>
    </w:p>
    <w:p w:rsidR="00BE2148" w:rsidRDefault="00BE2148" w:rsidP="00BE2148">
      <w:pPr>
        <w:spacing w:after="0"/>
        <w:ind w:left="720" w:firstLine="720"/>
        <w:jc w:val="both"/>
      </w:pPr>
      <w:r>
        <w:object w:dxaOrig="4211" w:dyaOrig="1290">
          <v:shape id="_x0000_i1123" type="#_x0000_t75" style="width:165.3pt;height:50.7pt" o:ole="">
            <v:imagedata r:id="rId208" o:title=""/>
          </v:shape>
          <o:OLEObject Type="Embed" ProgID="ChemDraw.Document.6.0" ShapeID="_x0000_i1123" DrawAspect="Content" ObjectID="_1681888549" r:id="rId209"/>
        </w:object>
      </w:r>
    </w:p>
    <w:p w:rsidR="00536A82" w:rsidRDefault="00BE2148" w:rsidP="00055209">
      <w:pPr>
        <w:ind w:firstLine="720"/>
        <w:jc w:val="both"/>
      </w:pPr>
      <w:r>
        <w:t xml:space="preserve">Thus, </w:t>
      </w:r>
      <w:r w:rsidR="00055209">
        <w:t>the addition of hypohalous acid (</w:t>
      </w:r>
      <m:oMath>
        <m:r>
          <w:rPr>
            <w:rFonts w:ascii="Cambria Math" w:hAnsi="Cambria Math"/>
          </w:rPr>
          <m:t>HO-X</m:t>
        </m:r>
      </m:oMath>
      <w:r w:rsidR="00055209">
        <w:t xml:space="preserve">) to an unsymmetric alkene </w:t>
      </w:r>
      <w:r>
        <w:t>follows Markownikoff orientation</w:t>
      </w:r>
      <w:r w:rsidR="00055209">
        <w:t>/ rule</w:t>
      </w:r>
      <w:r>
        <w:t>.</w:t>
      </w:r>
    </w:p>
    <w:p w:rsidR="00536A82" w:rsidRDefault="00A6568D" w:rsidP="00536A82">
      <w:pPr>
        <w:pStyle w:val="ListParagraph"/>
        <w:numPr>
          <w:ilvl w:val="0"/>
          <w:numId w:val="30"/>
        </w:numPr>
        <w:jc w:val="both"/>
      </w:pPr>
      <w:r w:rsidRPr="00A06D99">
        <w:rPr>
          <w:b/>
          <w:sz w:val="24"/>
          <w:u w:val="dash"/>
        </w:rPr>
        <w:t>Addition of Nitrosyl Chloride</w:t>
      </w:r>
      <w:r>
        <w:t>(</w:t>
      </w:r>
      <m:oMath>
        <m:r>
          <w:rPr>
            <w:rFonts w:ascii="Cambria Math" w:hAnsi="Cambria Math"/>
          </w:rPr>
          <m:t>NOCl</m:t>
        </m:r>
      </m:oMath>
      <w:r>
        <w:t>):</w:t>
      </w:r>
    </w:p>
    <w:p w:rsidR="009A346E" w:rsidRDefault="00055209" w:rsidP="009A346E">
      <w:pPr>
        <w:spacing w:after="0"/>
        <w:ind w:firstLine="720"/>
        <w:jc w:val="both"/>
      </w:pPr>
      <w:r>
        <w:t xml:space="preserve">Alkenes add to nitrosy chloride to give </w:t>
      </w:r>
      <m:oMath>
        <m:r>
          <m:rPr>
            <m:sty m:val="bi"/>
          </m:rPr>
          <w:rPr>
            <w:rFonts w:ascii="Cambria Math" w:hAnsi="Cambria Math"/>
          </w:rPr>
          <m:t>chloronitrosoalkanes</m:t>
        </m:r>
      </m:oMath>
      <w:r w:rsidR="009A346E">
        <w:t xml:space="preserve"> that </w:t>
      </w:r>
      <m:oMath>
        <m:r>
          <m:rPr>
            <m:sty m:val="bi"/>
          </m:rPr>
          <w:rPr>
            <w:rFonts w:ascii="Cambria Math" w:hAnsi="Cambria Math"/>
          </w:rPr>
          <m:t>tautomerize</m:t>
        </m:r>
      </m:oMath>
      <w:r w:rsidR="009A346E">
        <w:t xml:space="preserve"> to chlorinated </w:t>
      </w:r>
      <w:r w:rsidR="009A346E" w:rsidRPr="009A346E">
        <w:rPr>
          <w:b/>
          <w:sz w:val="24"/>
          <w:u w:val="dotted"/>
        </w:rPr>
        <w:t>oximes</w:t>
      </w:r>
      <w:r w:rsidR="009A346E">
        <w:t>. For example,</w:t>
      </w:r>
    </w:p>
    <w:p w:rsidR="00536A82" w:rsidRDefault="00F266AF" w:rsidP="00F266AF">
      <w:pPr>
        <w:ind w:firstLine="720"/>
        <w:jc w:val="both"/>
      </w:pPr>
      <w:r>
        <w:object w:dxaOrig="10352" w:dyaOrig="1864">
          <v:shape id="_x0000_i1124" type="#_x0000_t75" style="width:410.1pt;height:73.75pt" o:ole="">
            <v:imagedata r:id="rId210" o:title=""/>
          </v:shape>
          <o:OLEObject Type="Embed" ProgID="ChemDraw.Document.6.0" ShapeID="_x0000_i1124" DrawAspect="Content" ObjectID="_1681888550" r:id="rId211"/>
        </w:object>
      </w:r>
    </w:p>
    <w:p w:rsidR="00536A82" w:rsidRDefault="00A6568D" w:rsidP="00536A82">
      <w:pPr>
        <w:pStyle w:val="ListParagraph"/>
        <w:numPr>
          <w:ilvl w:val="0"/>
          <w:numId w:val="30"/>
        </w:numPr>
        <w:jc w:val="both"/>
      </w:pPr>
      <w:r w:rsidRPr="00A06D99">
        <w:rPr>
          <w:b/>
          <w:sz w:val="24"/>
          <w:u w:val="dash"/>
        </w:rPr>
        <w:t>Addition of Alkanes</w:t>
      </w:r>
      <w:r>
        <w:t>(</w:t>
      </w:r>
      <w:r w:rsidRPr="00F266AF">
        <w:rPr>
          <w:b/>
        </w:rPr>
        <w:t>Alkylation</w:t>
      </w:r>
      <w:r>
        <w:t xml:space="preserve">): </w:t>
      </w:r>
    </w:p>
    <w:p w:rsidR="00536A82" w:rsidRDefault="00F266AF" w:rsidP="00BD02E0">
      <w:pPr>
        <w:spacing w:after="0"/>
        <w:ind w:firstLine="720"/>
        <w:jc w:val="both"/>
      </w:pPr>
      <w:r>
        <w:t xml:space="preserve">Alkanes add across the double bond of the alkene to form higher alkanes in presence of acidic catalyst. For example, </w:t>
      </w:r>
    </w:p>
    <w:p w:rsidR="00F266AF" w:rsidRPr="00BD02E0" w:rsidRDefault="00F266AF" w:rsidP="00BD02E0">
      <w:pPr>
        <w:spacing w:after="0"/>
        <w:ind w:left="1440" w:firstLine="720"/>
        <w:jc w:val="both"/>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 xml:space="preserve">CH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HF   </m:t>
                  </m:r>
                </m:e>
              </m:groupChr>
            </m:e>
          </m:box>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CH</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oMath>
      </m:oMathPara>
    </w:p>
    <w:p w:rsidR="00BD02E0" w:rsidRDefault="00F266AF" w:rsidP="00BD02E0">
      <w:pPr>
        <w:ind w:left="720" w:firstLine="720"/>
        <w:jc w:val="both"/>
      </w:pPr>
      <w:r>
        <w:t>2- M</w:t>
      </w:r>
      <w:r w:rsidR="00BD02E0">
        <w:t xml:space="preserve">ethylpropene     </w:t>
      </w:r>
      <w:r>
        <w:t>2- Methylpropane</w:t>
      </w:r>
      <w:r>
        <w:tab/>
      </w:r>
      <m:oMath>
        <m:r>
          <w:rPr>
            <w:rFonts w:ascii="Cambria Math" w:hAnsi="Cambria Math"/>
          </w:rPr>
          <m:t>2,2,4</m:t>
        </m:r>
      </m:oMath>
      <w:r>
        <w:t>- Trimethyl</w:t>
      </w:r>
      <w:r w:rsidR="00BD02E0">
        <w:t>pentane (</w:t>
      </w:r>
      <m:oMath>
        <m:r>
          <w:rPr>
            <w:rFonts w:ascii="Cambria Math" w:hAnsi="Cambria Math"/>
          </w:rPr>
          <m:t>Iso</m:t>
        </m:r>
      </m:oMath>
      <w:r w:rsidR="00BD02E0">
        <w:t>-octane)</w:t>
      </w:r>
    </w:p>
    <w:p w:rsidR="00536A82" w:rsidRDefault="00536A82" w:rsidP="000711DD">
      <w:pPr>
        <w:spacing w:after="0"/>
        <w:ind w:firstLine="720"/>
        <w:jc w:val="both"/>
      </w:pPr>
      <w:r w:rsidRPr="001A4236">
        <w:rPr>
          <w:b/>
          <w:sz w:val="24"/>
          <w:u w:val="dotDash"/>
        </w:rPr>
        <w:t>Mechanism of Alk</w:t>
      </w:r>
      <w:r w:rsidR="00BD02E0">
        <w:rPr>
          <w:b/>
          <w:sz w:val="24"/>
          <w:u w:val="dotDash"/>
        </w:rPr>
        <w:t>ylatio</w:t>
      </w:r>
      <w:r w:rsidRPr="001A4236">
        <w:rPr>
          <w:b/>
          <w:sz w:val="24"/>
          <w:u w:val="dotDash"/>
        </w:rPr>
        <w:t>n</w:t>
      </w:r>
      <w:r>
        <w:t xml:space="preserve">: </w:t>
      </w:r>
      <w:r w:rsidR="00BD02E0">
        <w:t>The reaction is believed to proceed via carbocation involving the following three steps:</w:t>
      </w:r>
    </w:p>
    <w:p w:rsidR="000711DD" w:rsidRDefault="000711DD" w:rsidP="00536A82">
      <w:pPr>
        <w:ind w:firstLine="720"/>
        <w:jc w:val="both"/>
      </w:pPr>
      <w:r>
        <w:object w:dxaOrig="10163" w:dyaOrig="2910">
          <v:shape id="_x0000_i1125" type="#_x0000_t75" style="width:391.1pt;height:112.3pt" o:ole="">
            <v:imagedata r:id="rId212" o:title=""/>
          </v:shape>
          <o:OLEObject Type="Embed" ProgID="ChemDraw.Document.6.0" ShapeID="_x0000_i1125" DrawAspect="Content" ObjectID="_1681888551" r:id="rId213"/>
        </w:object>
      </w:r>
    </w:p>
    <w:p w:rsidR="00C24912" w:rsidRDefault="00C24912" w:rsidP="00536A82">
      <w:pPr>
        <w:ind w:firstLine="720"/>
        <w:jc w:val="both"/>
      </w:pPr>
      <w:r>
        <w:t xml:space="preserve">Step (2) and (3) are then repeated. It may be noted that the shift of </w:t>
      </w:r>
      <w:r w:rsidRPr="00C24912">
        <w:rPr>
          <w:b/>
        </w:rPr>
        <w:t>methyl</w:t>
      </w:r>
      <w:r>
        <w:t xml:space="preserve"> group in step (3) would have given less stable secondary carbocation. </w:t>
      </w:r>
    </w:p>
    <w:p w:rsidR="00536A82" w:rsidRDefault="00A06D99" w:rsidP="00536A82">
      <w:pPr>
        <w:pStyle w:val="ListParagraph"/>
        <w:numPr>
          <w:ilvl w:val="0"/>
          <w:numId w:val="30"/>
        </w:numPr>
        <w:jc w:val="both"/>
      </w:pPr>
      <w:r w:rsidRPr="00A06D99">
        <w:rPr>
          <w:b/>
          <w:sz w:val="24"/>
          <w:u w:val="dash"/>
        </w:rPr>
        <w:t>Addition of Alkenes</w:t>
      </w:r>
      <w:r>
        <w:t xml:space="preserve">: </w:t>
      </w:r>
    </w:p>
    <w:p w:rsidR="00536A82" w:rsidRDefault="00C24912" w:rsidP="00E31014">
      <w:pPr>
        <w:spacing w:after="0"/>
        <w:ind w:firstLine="720"/>
        <w:jc w:val="both"/>
      </w:pPr>
      <w:r>
        <w:t xml:space="preserve">In presence of dilute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acid, an alkene adds to an alkene which may be </w:t>
      </w:r>
      <w:r w:rsidRPr="00C24912">
        <w:rPr>
          <w:b/>
        </w:rPr>
        <w:t>identical</w:t>
      </w:r>
      <w:r>
        <w:t xml:space="preserve"> or </w:t>
      </w:r>
      <w:r w:rsidRPr="00C24912">
        <w:rPr>
          <w:b/>
        </w:rPr>
        <w:t>different</w:t>
      </w:r>
      <w:r>
        <w:t xml:space="preserve"> to form </w:t>
      </w:r>
      <w:r w:rsidRPr="00C24912">
        <w:rPr>
          <w:b/>
        </w:rPr>
        <w:t>dimer</w:t>
      </w:r>
      <w:r>
        <w:t xml:space="preserve">. For example, </w:t>
      </w:r>
    </w:p>
    <w:p w:rsidR="00C24912" w:rsidRDefault="000F40F6" w:rsidP="000F40F6">
      <w:pPr>
        <w:spacing w:after="0"/>
        <w:ind w:left="720" w:firstLine="720"/>
        <w:jc w:val="both"/>
      </w:pPr>
      <w:r>
        <w:object w:dxaOrig="8084" w:dyaOrig="1313">
          <v:shape id="_x0000_i1126" type="#_x0000_t75" style="width:339.25pt;height:54.15pt" o:ole="">
            <v:imagedata r:id="rId214" o:title=""/>
          </v:shape>
          <o:OLEObject Type="Embed" ProgID="ChemDraw.Document.6.0" ShapeID="_x0000_i1126" DrawAspect="Content" ObjectID="_1681888552" r:id="rId215"/>
        </w:object>
      </w:r>
    </w:p>
    <w:p w:rsidR="00846D82" w:rsidRDefault="00536A82" w:rsidP="00846D82">
      <w:pPr>
        <w:ind w:firstLine="720"/>
        <w:jc w:val="both"/>
      </w:pPr>
      <w:r w:rsidRPr="001A4236">
        <w:rPr>
          <w:b/>
          <w:sz w:val="24"/>
          <w:u w:val="dotDash"/>
        </w:rPr>
        <w:t>Mec</w:t>
      </w:r>
      <w:r w:rsidR="00E31014">
        <w:rPr>
          <w:b/>
          <w:sz w:val="24"/>
          <w:u w:val="dotDash"/>
        </w:rPr>
        <w:t>hanism</w:t>
      </w:r>
      <w:r>
        <w:t xml:space="preserve">: </w:t>
      </w:r>
      <w:r w:rsidR="00E31014">
        <w:t xml:space="preserve">Acid catalysed </w:t>
      </w:r>
      <w:r w:rsidR="00846D82">
        <w:t>dimerization of alkene proceed</w:t>
      </w:r>
      <w:r w:rsidR="00E31014">
        <w:t xml:space="preserve"> via the formation an intermediate carbocation, which on further reaction with another molecule of </w:t>
      </w:r>
      <w:r>
        <w:t>alk</w:t>
      </w:r>
      <w:r w:rsidR="00E31014">
        <w:t>e</w:t>
      </w:r>
      <w:r>
        <w:t>ne</w:t>
      </w:r>
      <w:r w:rsidR="00E31014">
        <w:t xml:space="preserve"> to form a more stable carbocation. The stable carbocation so formed is stabilized by the release of proton in two ways to yield two different </w:t>
      </w:r>
      <w:r w:rsidR="00846D82">
        <w:t xml:space="preserve">dimeric alkenes. Thus, </w:t>
      </w:r>
    </w:p>
    <w:p w:rsidR="00536A82" w:rsidRDefault="000F40F6" w:rsidP="000F40F6">
      <w:pPr>
        <w:spacing w:after="0"/>
        <w:ind w:firstLine="720"/>
        <w:jc w:val="both"/>
      </w:pPr>
      <w:r>
        <w:object w:dxaOrig="8789" w:dyaOrig="4069">
          <v:shape id="_x0000_i1127" type="#_x0000_t75" style="width:331.2pt;height:153.2pt" o:ole="">
            <v:imagedata r:id="rId216" o:title=""/>
          </v:shape>
          <o:OLEObject Type="Embed" ProgID="ChemDraw.Document.6.0" ShapeID="_x0000_i1127" DrawAspect="Content" ObjectID="_1681888553" r:id="rId217"/>
        </w:object>
      </w:r>
    </w:p>
    <w:p w:rsidR="000F40F6" w:rsidRDefault="000F40F6" w:rsidP="00846D82">
      <w:pPr>
        <w:ind w:firstLine="720"/>
        <w:jc w:val="both"/>
      </w:pPr>
      <w:r w:rsidRPr="000F40F6">
        <w:rPr>
          <w:b/>
          <w:i/>
          <w:sz w:val="24"/>
          <w:u w:val="dotted"/>
        </w:rPr>
        <w:t>Important</w:t>
      </w:r>
      <w:r>
        <w:t xml:space="preserve">: Under suitable conditions, alkene can form </w:t>
      </w:r>
      <w:r w:rsidRPr="000F40F6">
        <w:rPr>
          <w:b/>
        </w:rPr>
        <w:t>trimers</w:t>
      </w:r>
      <w:r>
        <w:t xml:space="preserve">, </w:t>
      </w:r>
      <w:r w:rsidRPr="000F40F6">
        <w:rPr>
          <w:b/>
        </w:rPr>
        <w:t>tetramers</w:t>
      </w:r>
      <w:r>
        <w:t xml:space="preserve"> and even </w:t>
      </w:r>
      <w:r w:rsidRPr="000F40F6">
        <w:rPr>
          <w:b/>
        </w:rPr>
        <w:t>polymers</w:t>
      </w:r>
      <w:r>
        <w:t xml:space="preserve">. These are discussed separately in </w:t>
      </w:r>
      <w:r w:rsidRPr="000F40F6">
        <w:rPr>
          <w:b/>
        </w:rPr>
        <w:t>polymerization</w:t>
      </w:r>
      <w:r>
        <w:t xml:space="preserve">.  </w:t>
      </w:r>
    </w:p>
    <w:p w:rsidR="00536A82" w:rsidRDefault="00A06D99" w:rsidP="00017B7F">
      <w:pPr>
        <w:pStyle w:val="ListParagraph"/>
        <w:numPr>
          <w:ilvl w:val="0"/>
          <w:numId w:val="30"/>
        </w:numPr>
        <w:spacing w:after="0"/>
        <w:jc w:val="both"/>
      </w:pPr>
      <w:r w:rsidRPr="00AB6894">
        <w:rPr>
          <w:b/>
          <w:sz w:val="28"/>
          <w:u w:val="dash"/>
        </w:rPr>
        <w:t>Hydration by Oxymercuration-Demercuration</w:t>
      </w:r>
      <w:r>
        <w:t>:</w:t>
      </w:r>
      <m:oMath>
        <m:r>
          <w:rPr>
            <w:rFonts w:ascii="Cambria Math" w:hAnsi="Cambria Math"/>
          </w:rPr>
          <m:t>i.e.</m:t>
        </m:r>
      </m:oMath>
    </w:p>
    <w:p w:rsidR="005D0145" w:rsidRPr="00017B7F" w:rsidRDefault="005D0145" w:rsidP="00017B7F">
      <w:pPr>
        <w:spacing w:after="0"/>
        <w:ind w:firstLine="720"/>
        <w:jc w:val="both"/>
        <w:rPr>
          <w:b/>
          <w:sz w:val="24"/>
        </w:rPr>
      </w:pPr>
      <w:r w:rsidRPr="00017B7F">
        <w:rPr>
          <w:b/>
          <w:sz w:val="24"/>
          <w:u w:val="dotted"/>
        </w:rPr>
        <w:t>Reduction of Alkene to Alcohol by Oxymercuration – Demercuration</w:t>
      </w:r>
      <w:r w:rsidRPr="00017B7F">
        <w:rPr>
          <w:b/>
          <w:sz w:val="24"/>
        </w:rPr>
        <w:t xml:space="preserve">: </w:t>
      </w:r>
    </w:p>
    <w:p w:rsidR="005D0145" w:rsidRPr="00017B7F" w:rsidRDefault="00017B7F" w:rsidP="00017B7F">
      <w:pPr>
        <w:jc w:val="both"/>
        <w:rPr>
          <w:b/>
          <w:color w:val="FF0000"/>
          <w:sz w:val="24"/>
        </w:rPr>
      </w:pPr>
      <w:r w:rsidRPr="00017B7F">
        <w:rPr>
          <w:b/>
          <w:sz w:val="24"/>
        </w:rPr>
        <w:tab/>
      </w:r>
      <w:r w:rsidR="005D0145" w:rsidRPr="00017B7F">
        <w:rPr>
          <w:b/>
          <w:sz w:val="24"/>
        </w:rPr>
        <w:t>Oxymercuration – Reduction/ Hydration of Double Bonds:</w:t>
      </w:r>
      <w:r w:rsidR="00903AA8">
        <w:rPr>
          <w:b/>
          <w:sz w:val="24"/>
        </w:rPr>
        <w:t xml:space="preserve"> </w:t>
      </w:r>
      <w:r>
        <w:t>[Hydro-Hydroxy-</w:t>
      </w:r>
      <w:r w:rsidR="005D0145">
        <w:t>addition]</w:t>
      </w:r>
    </w:p>
    <w:p w:rsidR="005D0145" w:rsidRDefault="00C01AB5" w:rsidP="005D0145">
      <w:pPr>
        <w:spacing w:after="0"/>
        <w:ind w:firstLine="720"/>
        <w:jc w:val="both"/>
      </w:pPr>
      <w:r>
        <w:rPr>
          <w:noProof/>
        </w:rPr>
        <w:pict>
          <v:shape id="_x0000_s1319" type="#_x0000_t75" style="position:absolute;left:0;text-align:left;margin-left:399.35pt;margin-top:38.55pt;width:48.5pt;height:49.4pt;z-index:-251645952" wrapcoords="332 655 0 20291 20935 20291 20935 655 332 655">
            <v:imagedata r:id="rId218" o:title=""/>
            <w10:wrap type="tight"/>
          </v:shape>
          <o:OLEObject Type="Embed" ProgID="ChemDraw.Document.6.0" ShapeID="_x0000_s1319" DrawAspect="Content" ObjectID="_1681888646" r:id="rId219"/>
        </w:pict>
      </w:r>
      <w:r w:rsidR="005D0145">
        <w:t>Oxymercuration is the electrophilic addition of aqueous mercuric acetate,</w:t>
      </w:r>
      <m:oMath>
        <m:r>
          <w:rPr>
            <w:rFonts w:ascii="Cambria Math" w:hAnsi="Cambria Math"/>
          </w:rPr>
          <m:t>Hg(OAc</m:t>
        </m:r>
        <m:sSub>
          <m:sSubPr>
            <m:ctrlPr>
              <w:rPr>
                <w:rFonts w:ascii="Cambria Math" w:hAnsi="Cambria Math"/>
                <w:i/>
              </w:rPr>
            </m:ctrlPr>
          </m:sSubPr>
          <m:e>
            <m:r>
              <w:rPr>
                <w:rFonts w:ascii="Cambria Math" w:hAnsi="Cambria Math"/>
              </w:rPr>
              <m:t>)</m:t>
            </m:r>
          </m:e>
          <m:sub>
            <m:r>
              <w:rPr>
                <w:rFonts w:ascii="Cambria Math" w:hAnsi="Cambria Math"/>
              </w:rPr>
              <m:t>2</m:t>
            </m:r>
          </m:sub>
        </m:sSub>
      </m:oMath>
      <w:r w:rsidR="005D0145">
        <w:t>across a double bond. Reduction of the mercuric salt so formed by</w:t>
      </w:r>
      <m:oMath>
        <m:sSub>
          <m:sSubPr>
            <m:ctrlPr>
              <w:rPr>
                <w:rFonts w:ascii="Cambria Math" w:hAnsi="Cambria Math"/>
                <w:i/>
              </w:rPr>
            </m:ctrlPr>
          </m:sSubPr>
          <m:e>
            <m:r>
              <w:rPr>
                <w:rFonts w:ascii="Cambria Math" w:hAnsi="Cambria Math"/>
              </w:rPr>
              <m:t>NaBH</m:t>
            </m:r>
          </m:e>
          <m:sub>
            <m:r>
              <w:rPr>
                <w:rFonts w:ascii="Cambria Math" w:hAnsi="Cambria Math"/>
              </w:rPr>
              <m:t>4</m:t>
            </m:r>
          </m:sub>
        </m:sSub>
      </m:oMath>
      <w:r w:rsidR="005D0145">
        <w:t xml:space="preserve">(alkaline, </w:t>
      </w:r>
      <w:r w:rsidR="00017B7F">
        <w:t>by</w:t>
      </w:r>
      <m:oMath>
        <m:r>
          <w:rPr>
            <w:rFonts w:ascii="Cambria Math" w:hAnsi="Cambria Math"/>
          </w:rPr>
          <m:t>NaOH</m:t>
        </m:r>
      </m:oMath>
      <w:r w:rsidR="005D0145">
        <w:t>)leads to demercuration and produces an alcohol. Thus,</w:t>
      </w:r>
    </w:p>
    <w:p w:rsidR="005D0145" w:rsidRDefault="005D0145" w:rsidP="00017B7F">
      <w:pPr>
        <w:spacing w:after="0"/>
        <w:ind w:firstLine="720"/>
        <w:jc w:val="both"/>
      </w:pPr>
      <w:r>
        <w:object w:dxaOrig="8545" w:dyaOrig="1108">
          <v:shape id="_x0000_i1128" type="#_x0000_t75" style="width:341.55pt;height:44.35pt" o:ole="">
            <v:imagedata r:id="rId220" o:title=""/>
          </v:shape>
          <o:OLEObject Type="Embed" ProgID="ChemDraw.Document.6.0" ShapeID="_x0000_i1128" DrawAspect="Content" ObjectID="_1681888554" r:id="rId221"/>
        </w:object>
      </w:r>
    </w:p>
    <w:p w:rsidR="005D0145" w:rsidRDefault="005D0145" w:rsidP="005D0145">
      <w:pPr>
        <w:spacing w:after="0"/>
        <w:ind w:firstLine="720"/>
        <w:jc w:val="both"/>
      </w:pPr>
      <w:r w:rsidRPr="00017B7F">
        <w:rPr>
          <w:u w:val="dotted"/>
        </w:rPr>
        <w:t>Some specific examples are</w:t>
      </w:r>
      <w:r>
        <w:t xml:space="preserve">: </w:t>
      </w:r>
    </w:p>
    <w:p w:rsidR="005D0145" w:rsidRDefault="006035A1" w:rsidP="006035A1">
      <w:pPr>
        <w:ind w:firstLine="720"/>
        <w:jc w:val="both"/>
      </w:pPr>
      <w:r>
        <w:object w:dxaOrig="9219" w:dyaOrig="5806">
          <v:shape id="_x0000_i1129" type="#_x0000_t75" style="width:379.6pt;height:239.05pt" o:ole="">
            <v:imagedata r:id="rId222" o:title=""/>
          </v:shape>
          <o:OLEObject Type="Embed" ProgID="ChemDraw.Document.6.0" ShapeID="_x0000_i1129" DrawAspect="Content" ObjectID="_1681888555" r:id="rId223"/>
        </w:object>
      </w:r>
    </w:p>
    <w:p w:rsidR="005D0145" w:rsidRPr="00316CB9" w:rsidRDefault="005D0145" w:rsidP="005D0145">
      <w:pPr>
        <w:jc w:val="both"/>
        <w:rPr>
          <w:u w:val="wave"/>
        </w:rPr>
      </w:pPr>
      <w:r w:rsidRPr="00316CB9">
        <w:rPr>
          <w:b/>
          <w:sz w:val="24"/>
          <w:u w:val="wave"/>
        </w:rPr>
        <w:t xml:space="preserve">Mechanism Oxy Mercuration – Demercuration: </w:t>
      </w:r>
    </w:p>
    <w:p w:rsidR="005D0145" w:rsidRDefault="005D0145" w:rsidP="006035A1">
      <w:pPr>
        <w:ind w:firstLine="720"/>
        <w:jc w:val="both"/>
      </w:pPr>
      <w:r>
        <w:t>Acceptable mechanism for the reduc</w:t>
      </w:r>
      <w:r w:rsidR="00C80CE9">
        <w:t>tion of alkene by mercuration-</w:t>
      </w:r>
      <w:r>
        <w:t>demercuration involves a cyclic transition state involving of</w:t>
      </w:r>
      <m:oMath>
        <m:sSup>
          <m:sSupPr>
            <m:ctrlPr>
              <w:rPr>
                <w:rFonts w:ascii="Cambria Math" w:hAnsi="Cambria Math"/>
                <w:i/>
              </w:rPr>
            </m:ctrlPr>
          </m:sSupPr>
          <m:e>
            <m:r>
              <w:rPr>
                <w:rFonts w:ascii="Cambria Math" w:hAnsi="Cambria Math"/>
              </w:rPr>
              <m:t>Hg</m:t>
            </m:r>
          </m:e>
          <m:sup>
            <m:r>
              <w:rPr>
                <w:rFonts w:ascii="Cambria Math" w:hAnsi="Cambria Math"/>
              </w:rPr>
              <m:t>+</m:t>
            </m:r>
          </m:sup>
        </m:sSup>
      </m:oMath>
      <w:r w:rsidR="006035A1">
        <w:t>-</w:t>
      </w:r>
      <w:r>
        <w:t xml:space="preserve"> ion, and </w:t>
      </w:r>
      <m:oMath>
        <m:r>
          <w:rPr>
            <w:rFonts w:ascii="Cambria Math" w:hAnsi="Cambria Math"/>
          </w:rPr>
          <m:t>NaB</m:t>
        </m:r>
        <m:sSub>
          <m:sSubPr>
            <m:ctrlPr>
              <w:rPr>
                <w:rFonts w:ascii="Cambria Math" w:hAnsi="Cambria Math"/>
                <w:i/>
              </w:rPr>
            </m:ctrlPr>
          </m:sSubPr>
          <m:e>
            <m:r>
              <w:rPr>
                <w:rFonts w:ascii="Cambria Math" w:hAnsi="Cambria Math"/>
              </w:rPr>
              <m:t>H</m:t>
            </m:r>
          </m:e>
          <m:sub>
            <m:r>
              <w:rPr>
                <w:rFonts w:ascii="Cambria Math" w:hAnsi="Cambria Math"/>
              </w:rPr>
              <m:t>4</m:t>
            </m:r>
          </m:sub>
        </m:sSub>
      </m:oMath>
      <w:r>
        <w:t xml:space="preserve"> can be written as:</w:t>
      </w:r>
    </w:p>
    <w:p w:rsidR="006035A1" w:rsidRDefault="006035A1" w:rsidP="006035A1">
      <w:pPr>
        <w:ind w:left="720" w:firstLine="720"/>
        <w:jc w:val="both"/>
      </w:pPr>
      <w:r>
        <w:object w:dxaOrig="5193" w:dyaOrig="595">
          <v:shape id="_x0000_i1130" type="#_x0000_t75" style="width:218.9pt;height:24.75pt" o:ole="">
            <v:imagedata r:id="rId224" o:title=""/>
          </v:shape>
          <o:OLEObject Type="Embed" ProgID="ChemDraw.Document.6.0" ShapeID="_x0000_i1130" DrawAspect="Content" ObjectID="_1681888556" r:id="rId225"/>
        </w:object>
      </w:r>
    </w:p>
    <w:p w:rsidR="006035A1" w:rsidRDefault="006035A1" w:rsidP="005D0145">
      <w:pPr>
        <w:spacing w:after="0"/>
        <w:ind w:firstLine="720"/>
        <w:jc w:val="both"/>
      </w:pPr>
      <w:r>
        <w:t xml:space="preserve">Now, </w:t>
      </w:r>
    </w:p>
    <w:p w:rsidR="005D0145" w:rsidRDefault="006035A1" w:rsidP="006035A1">
      <w:pPr>
        <w:spacing w:after="0"/>
        <w:ind w:firstLine="720"/>
        <w:jc w:val="both"/>
      </w:pPr>
      <w:r>
        <w:object w:dxaOrig="8463" w:dyaOrig="2446">
          <v:shape id="_x0000_i1131" type="#_x0000_t75" style="width:313.35pt;height:91pt" o:ole="">
            <v:imagedata r:id="rId226" o:title=""/>
          </v:shape>
          <o:OLEObject Type="Embed" ProgID="ChemDraw.Document.6.0" ShapeID="_x0000_i1131" DrawAspect="Content" ObjectID="_1681888557" r:id="rId227"/>
        </w:object>
      </w:r>
    </w:p>
    <w:p w:rsidR="005D0145" w:rsidRDefault="005D0145" w:rsidP="005D0145">
      <w:pPr>
        <w:spacing w:after="0"/>
        <w:jc w:val="both"/>
      </w:pPr>
      <w:r w:rsidRPr="00316CB9">
        <w:rPr>
          <w:b/>
          <w:sz w:val="24"/>
          <w:u w:val="wave"/>
        </w:rPr>
        <w:t>Stereochemistry of Oxy Mercuration – Demercuration</w:t>
      </w:r>
      <w:r w:rsidRPr="00316CB9">
        <w:rPr>
          <w:b/>
          <w:sz w:val="24"/>
        </w:rPr>
        <w:t>:</w:t>
      </w:r>
    </w:p>
    <w:p w:rsidR="005D0145" w:rsidRDefault="005D0145" w:rsidP="005D0145">
      <w:pPr>
        <w:spacing w:after="0"/>
        <w:ind w:firstLine="720"/>
        <w:jc w:val="both"/>
      </w:pPr>
      <w:r>
        <w:t xml:space="preserve">Oxymercuration – reduction is highly </w:t>
      </w:r>
      <w:r w:rsidRPr="008C3A25">
        <w:rPr>
          <w:b/>
        </w:rPr>
        <w:t>regioselective</w:t>
      </w:r>
      <w:r>
        <w:t>. The net orientation of the addition of the elements of water,</w:t>
      </w:r>
      <m:oMath>
        <m:r>
          <w:rPr>
            <w:rFonts w:ascii="Cambria Math" w:hAnsi="Cambria Math"/>
          </w:rPr>
          <m:t>H</m:t>
        </m:r>
      </m:oMath>
      <w:r w:rsidR="00C80CE9">
        <w:t>- &amp; -</w:t>
      </w:r>
      <m:oMath>
        <m:r>
          <w:rPr>
            <w:rFonts w:ascii="Cambria Math" w:hAnsi="Cambria Math"/>
          </w:rPr>
          <m:t>OH</m:t>
        </m:r>
      </m:oMath>
      <w:r>
        <w:t xml:space="preserve">, is </w:t>
      </w:r>
      <w:r w:rsidR="00AB6894">
        <w:t xml:space="preserve">in accordance with </w:t>
      </w:r>
      <w:r w:rsidR="00AB6894" w:rsidRPr="008C3A25">
        <w:rPr>
          <w:b/>
        </w:rPr>
        <w:t>Markownikoff</w:t>
      </w:r>
      <w:r w:rsidRPr="008C3A25">
        <w:rPr>
          <w:b/>
        </w:rPr>
        <w:t xml:space="preserve"> rule</w:t>
      </w:r>
      <w:r>
        <w:t>. The</w:t>
      </w:r>
      <m:oMath>
        <m:r>
          <w:rPr>
            <w:rFonts w:ascii="Cambria Math" w:hAnsi="Cambria Math"/>
          </w:rPr>
          <m:t>H</m:t>
        </m:r>
      </m:oMath>
      <w:r w:rsidR="00C80CE9">
        <w:t>-</w:t>
      </w:r>
      <w:r>
        <w:t>becomes attached to the</w:t>
      </w:r>
      <m:oMath>
        <m:r>
          <w:rPr>
            <w:rFonts w:ascii="Cambria Math" w:hAnsi="Cambria Math"/>
          </w:rPr>
          <m:t>C</m:t>
        </m:r>
      </m:oMath>
      <w:r w:rsidR="00C80CE9">
        <w:t xml:space="preserve">- </w:t>
      </w:r>
      <w:r>
        <w:t>atom of the double bond bearing the greater number of</w:t>
      </w:r>
      <m:oMath>
        <m:r>
          <w:rPr>
            <w:rFonts w:ascii="Cambria Math" w:hAnsi="Cambria Math"/>
          </w:rPr>
          <m:t>H</m:t>
        </m:r>
      </m:oMath>
      <w:r w:rsidR="00C80CE9">
        <w:t xml:space="preserve">- </w:t>
      </w:r>
      <w:r>
        <w:t>atoms. Thus,</w:t>
      </w:r>
    </w:p>
    <w:p w:rsidR="005D0145" w:rsidRDefault="00C01AB5" w:rsidP="005D0145">
      <w:pPr>
        <w:spacing w:after="0"/>
        <w:ind w:firstLine="720"/>
        <w:jc w:val="both"/>
      </w:pPr>
      <w:r>
        <w:rPr>
          <w:noProof/>
          <w:lang w:eastAsia="en-US"/>
        </w:rPr>
        <w:pict>
          <v:shape id="_x0000_s1168" type="#_x0000_t75" style="position:absolute;left:0;text-align:left;margin-left:367.9pt;margin-top:41.4pt;width:78.15pt;height:64.65pt;z-index:251669504">
            <v:imagedata r:id="rId228" o:title=""/>
            <w10:wrap type="square"/>
          </v:shape>
          <o:OLEObject Type="Embed" ProgID="ChemDraw.Document.6.0" ShapeID="_x0000_s1168" DrawAspect="Content" ObjectID="_1681888647" r:id="rId229"/>
        </w:pict>
      </w:r>
      <w:r w:rsidR="005D0145">
        <w:object w:dxaOrig="6348" w:dyaOrig="1151">
          <v:shape id="_x0000_i1132" type="#_x0000_t75" style="width:277.65pt;height:50.1pt" o:ole="">
            <v:imagedata r:id="rId230" o:title=""/>
          </v:shape>
          <o:OLEObject Type="Embed" ProgID="ChemDraw.Document.6.0" ShapeID="_x0000_i1132" DrawAspect="Content" ObjectID="_1681888558" r:id="rId231"/>
        </w:object>
      </w:r>
    </w:p>
    <w:p w:rsidR="005D0145" w:rsidRDefault="005D0145" w:rsidP="005D0145">
      <w:pPr>
        <w:ind w:firstLine="720"/>
        <w:jc w:val="both"/>
      </w:pPr>
      <w:r>
        <w:t>However, oxymercurati</w:t>
      </w:r>
      <w:r w:rsidR="00C80CE9">
        <w:t xml:space="preserve">on is </w:t>
      </w:r>
      <w:r w:rsidR="00C80CE9" w:rsidRPr="00C80CE9">
        <w:rPr>
          <w:b/>
        </w:rPr>
        <w:t>regiospecific</w:t>
      </w:r>
      <w:r w:rsidR="00C80CE9">
        <w:t xml:space="preserve"> (</w:t>
      </w:r>
      <w:r w:rsidR="00C80CE9" w:rsidRPr="00C80CE9">
        <w:rPr>
          <w:b/>
        </w:rPr>
        <w:t>Markownikoff</w:t>
      </w:r>
      <w:r>
        <w:t xml:space="preserve"> o</w:t>
      </w:r>
      <w:r w:rsidR="00C80CE9">
        <w:t>rientation) and stereospecific (</w:t>
      </w:r>
      <m:oMath>
        <m:r>
          <m:rPr>
            <m:sty m:val="bi"/>
          </m:rPr>
          <w:rPr>
            <w:rFonts w:ascii="Cambria Math" w:hAnsi="Cambria Math"/>
          </w:rPr>
          <m:t>anti</m:t>
        </m:r>
      </m:oMath>
      <w:r w:rsidR="00C80CE9" w:rsidRPr="00C80CE9">
        <w:rPr>
          <w:b/>
        </w:rPr>
        <w:t xml:space="preserve">- </w:t>
      </w:r>
      <w:r w:rsidRPr="00C80CE9">
        <w:rPr>
          <w:b/>
        </w:rPr>
        <w:t>addition</w:t>
      </w:r>
      <w:r>
        <w:t xml:space="preserve">). The </w:t>
      </w:r>
      <w:r w:rsidRPr="00C80CE9">
        <w:rPr>
          <w:b/>
        </w:rPr>
        <w:t>stereospecificity</w:t>
      </w:r>
      <w:r>
        <w:t xml:space="preserve"> is attributed due to the formation of intermediate mercurinium ion (I).</w:t>
      </w:r>
    </w:p>
    <w:p w:rsidR="005D0145" w:rsidRDefault="005D0145" w:rsidP="005D0145">
      <w:pPr>
        <w:spacing w:after="0"/>
        <w:ind w:firstLine="720"/>
        <w:jc w:val="both"/>
      </w:pPr>
      <w:r>
        <w:t xml:space="preserve">The bulk of the mercuric acetate group apparently plays an important role in controlling the direction in which the mercurinium ion (I) opens and thus, the addition </w:t>
      </w:r>
      <w:r w:rsidRPr="00C80CE9">
        <w:rPr>
          <w:b/>
        </w:rPr>
        <w:t>regiochemistry</w:t>
      </w:r>
      <w:r w:rsidR="00C80CE9">
        <w:t xml:space="preserve">. Water bonds to the </w:t>
      </w:r>
      <w:r w:rsidR="00C80CE9" w:rsidRPr="00C80CE9">
        <w:rPr>
          <w:b/>
        </w:rPr>
        <w:t xml:space="preserve">more </w:t>
      </w:r>
      <w:r w:rsidRPr="00C80CE9">
        <w:rPr>
          <w:b/>
        </w:rPr>
        <w:t>hindered</w:t>
      </w:r>
      <m:oMath>
        <m:r>
          <w:rPr>
            <w:rFonts w:ascii="Cambria Math" w:hAnsi="Cambria Math"/>
          </w:rPr>
          <m:t>C</m:t>
        </m:r>
      </m:oMath>
      <w:r w:rsidR="00C80CE9">
        <w:t xml:space="preserve">- atom </w:t>
      </w:r>
      <w:r>
        <w:t>from the back side of the molecule as the mercurinium ion opens towards the less hindered end of the original double bond.</w:t>
      </w:r>
    </w:p>
    <w:p w:rsidR="005D0145" w:rsidRDefault="005D0145" w:rsidP="005D0145">
      <w:pPr>
        <w:spacing w:after="0"/>
        <w:ind w:firstLine="720"/>
        <w:jc w:val="both"/>
      </w:pPr>
      <w:r>
        <w:tab/>
      </w:r>
      <w:r>
        <w:object w:dxaOrig="5528" w:dyaOrig="2081">
          <v:shape id="_x0000_i1133" type="#_x0000_t75" style="width:202.75pt;height:76.05pt" o:ole="">
            <v:imagedata r:id="rId232" o:title=""/>
          </v:shape>
          <o:OLEObject Type="Embed" ProgID="ChemDraw.Document.6.0" ShapeID="_x0000_i1133" DrawAspect="Content" ObjectID="_1681888559" r:id="rId233"/>
        </w:object>
      </w:r>
    </w:p>
    <w:p w:rsidR="005D0145" w:rsidRDefault="005D0145" w:rsidP="005D0145">
      <w:pPr>
        <w:spacing w:after="0"/>
        <w:ind w:firstLine="720"/>
        <w:jc w:val="both"/>
      </w:pPr>
      <w:r>
        <w:t>The reduction step follows a variable stereochemical pathway, so that the total reaction, oxymercuration – reduction is not necessarily stereospecific. Thus,</w:t>
      </w:r>
    </w:p>
    <w:p w:rsidR="00A06D99" w:rsidRDefault="005D0145" w:rsidP="006035A1">
      <w:pPr>
        <w:spacing w:after="0"/>
        <w:ind w:firstLine="720"/>
        <w:jc w:val="both"/>
      </w:pPr>
      <w:r>
        <w:object w:dxaOrig="9284" w:dyaOrig="3579">
          <v:shape id="_x0000_i1134" type="#_x0000_t75" style="width:353.65pt;height:135.95pt" o:ole="">
            <v:imagedata r:id="rId234" o:title=""/>
          </v:shape>
          <o:OLEObject Type="Embed" ProgID="ChemDraw.Document.6.0" ShapeID="_x0000_i1134" DrawAspect="Content" ObjectID="_1681888560" r:id="rId235"/>
        </w:object>
      </w:r>
    </w:p>
    <w:p w:rsidR="00017B7F" w:rsidRDefault="00A06D99" w:rsidP="00C1265D">
      <w:pPr>
        <w:pStyle w:val="ListParagraph"/>
        <w:numPr>
          <w:ilvl w:val="0"/>
          <w:numId w:val="30"/>
        </w:numPr>
        <w:jc w:val="both"/>
      </w:pPr>
      <w:r w:rsidRPr="00A06D99">
        <w:rPr>
          <w:b/>
          <w:sz w:val="24"/>
          <w:u w:val="dash"/>
        </w:rPr>
        <w:t>Hydroboration-Oxidation</w:t>
      </w:r>
      <w:r w:rsidR="006035A1">
        <w:rPr>
          <w:b/>
          <w:sz w:val="24"/>
          <w:u w:val="dash"/>
        </w:rPr>
        <w:t xml:space="preserve"> of Alkene</w:t>
      </w:r>
      <w:r w:rsidR="00C1265D">
        <w:t xml:space="preserve">: </w:t>
      </w:r>
      <w:r w:rsidR="006035A1" w:rsidRPr="00C1265D">
        <w:rPr>
          <w:b/>
          <w:sz w:val="24"/>
        </w:rPr>
        <w:t>[</w:t>
      </w:r>
      <w:r w:rsidR="00017B7F" w:rsidRPr="00C1265D">
        <w:rPr>
          <w:b/>
          <w:sz w:val="24"/>
        </w:rPr>
        <w:t>Alcohol from Alke</w:t>
      </w:r>
      <w:r w:rsidR="006035A1" w:rsidRPr="00C1265D">
        <w:rPr>
          <w:b/>
          <w:sz w:val="24"/>
        </w:rPr>
        <w:t>ne by Hydroboration – Oxidation]</w:t>
      </w:r>
      <w:r w:rsidR="00017B7F">
        <w:t>[</w:t>
      </w:r>
      <m:oMath>
        <m:r>
          <w:rPr>
            <w:rFonts w:ascii="Cambria Math" w:hAnsi="Cambria Math"/>
          </w:rPr>
          <m:t>Anti</m:t>
        </m:r>
      </m:oMath>
      <w:r w:rsidR="006035A1">
        <w:t>-</w:t>
      </w:r>
      <w:r w:rsidR="00017B7F">
        <w:t xml:space="preserve"> Markownikoff</w:t>
      </w:r>
      <w:r w:rsidR="006035A1">
        <w:t xml:space="preserve"> addition and follows </w:t>
      </w:r>
      <m:oMath>
        <m:r>
          <w:rPr>
            <w:rFonts w:ascii="Cambria Math" w:hAnsi="Cambria Math"/>
          </w:rPr>
          <m:t>syn</m:t>
        </m:r>
      </m:oMath>
      <w:r w:rsidR="006035A1">
        <w:t>-</w:t>
      </w:r>
      <w:r w:rsidR="00017B7F">
        <w:t xml:space="preserve"> Hydration]</w:t>
      </w:r>
    </w:p>
    <w:p w:rsidR="00017B7F" w:rsidRDefault="00017B7F" w:rsidP="00C1265D">
      <w:pPr>
        <w:ind w:firstLine="720"/>
        <w:jc w:val="both"/>
      </w:pPr>
      <w:r>
        <w:t xml:space="preserve">When olefins are treated with boranes in an inert solvent like THF or </w:t>
      </w:r>
      <w:r w:rsidR="00A00E84">
        <w:t>ether</w:t>
      </w:r>
      <w:r>
        <w:t xml:space="preserve"> specially </w:t>
      </w:r>
      <m:oMath>
        <m:r>
          <m:rPr>
            <m:sty m:val="bi"/>
          </m:rPr>
          <w:rPr>
            <w:rFonts w:ascii="Cambria Math" w:hAnsi="Cambria Math"/>
          </w:rPr>
          <m:t>diglyme</m:t>
        </m:r>
      </m:oMath>
      <w:r>
        <w:t xml:space="preserve"> (dimethoxy ether of diethylene glycol,</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O-</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-O-O</m:t>
        </m:r>
        <m:sSub>
          <m:sSubPr>
            <m:ctrlPr>
              <w:rPr>
                <w:rFonts w:ascii="Cambria Math" w:hAnsi="Cambria Math"/>
                <w:i/>
              </w:rPr>
            </m:ctrlPr>
          </m:sSubPr>
          <m:e>
            <m:r>
              <w:rPr>
                <w:rFonts w:ascii="Cambria Math" w:hAnsi="Cambria Math"/>
              </w:rPr>
              <m:t>CH</m:t>
            </m:r>
          </m:e>
          <m:sub>
            <m:r>
              <w:rPr>
                <w:rFonts w:ascii="Cambria Math" w:hAnsi="Cambria Math"/>
              </w:rPr>
              <m:t>3</m:t>
            </m:r>
          </m:sub>
        </m:sSub>
      </m:oMath>
      <w:r>
        <w:t>) solvent, borane adds across double bond to form alkylboranes, and the reaction is known as hydroboration. Thus,</w:t>
      </w:r>
    </w:p>
    <w:p w:rsidR="00017B7F" w:rsidRDefault="00C1265D" w:rsidP="00C1265D">
      <w:pPr>
        <w:spacing w:after="0"/>
        <w:ind w:firstLine="720"/>
        <w:jc w:val="both"/>
      </w:pPr>
      <w:r>
        <w:object w:dxaOrig="10240" w:dyaOrig="1389">
          <v:shape id="_x0000_i1135" type="#_x0000_t75" style="width:417.6pt;height:56.45pt" o:ole="">
            <v:imagedata r:id="rId236" o:title=""/>
          </v:shape>
          <o:OLEObject Type="Embed" ProgID="ChemDraw.Document.6.0" ShapeID="_x0000_i1135" DrawAspect="Content" ObjectID="_1681888561" r:id="rId237"/>
        </w:object>
      </w:r>
    </w:p>
    <w:p w:rsidR="00017B7F" w:rsidRDefault="00017B7F" w:rsidP="00C1265D">
      <w:pPr>
        <w:spacing w:after="0"/>
        <w:ind w:firstLine="720"/>
        <w:jc w:val="both"/>
      </w:pPr>
      <w:r>
        <w:lastRenderedPageBreak/>
        <w:t>With unsymmetrical alkene, addition of b</w:t>
      </w:r>
      <w:r w:rsidR="00C1265D">
        <w:t xml:space="preserve">orane follows </w:t>
      </w:r>
      <m:oMath>
        <m:r>
          <m:rPr>
            <m:sty m:val="bi"/>
          </m:rPr>
          <w:rPr>
            <w:rFonts w:ascii="Cambria Math" w:hAnsi="Cambria Math"/>
          </w:rPr>
          <m:t>anti</m:t>
        </m:r>
      </m:oMath>
      <w:r w:rsidR="00C1265D" w:rsidRPr="00C1265D">
        <w:rPr>
          <w:b/>
        </w:rPr>
        <w:t>-Markownikoff</w:t>
      </w:r>
      <w:r>
        <w:t xml:space="preserve"> rule, i.e. the reaction is </w:t>
      </w:r>
      <w:r w:rsidRPr="00C1265D">
        <w:rPr>
          <w:b/>
        </w:rPr>
        <w:t>stereoselective</w:t>
      </w:r>
      <w:r>
        <w:t xml:space="preserve"> and the</w:t>
      </w:r>
      <m:oMath>
        <m:r>
          <w:rPr>
            <w:rFonts w:ascii="Cambria Math" w:hAnsi="Cambria Math"/>
          </w:rPr>
          <m:t>B</m:t>
        </m:r>
      </m:oMath>
      <w:r w:rsidR="00C1265D">
        <w:t xml:space="preserve">- </w:t>
      </w:r>
      <w:r>
        <w:t>atom usually bonds to the less substituted</w:t>
      </w:r>
      <m:oMath>
        <m:r>
          <w:rPr>
            <w:rFonts w:ascii="Cambria Math" w:hAnsi="Cambria Math"/>
          </w:rPr>
          <m:t xml:space="preserve"> C</m:t>
        </m:r>
      </m:oMath>
      <w:r w:rsidR="00C1265D">
        <w:t>- atom</w:t>
      </w:r>
      <w:r>
        <w:t>. For example,</w:t>
      </w:r>
    </w:p>
    <w:p w:rsidR="00017B7F" w:rsidRDefault="00017B7F" w:rsidP="00C1265D">
      <w:pPr>
        <w:spacing w:after="0"/>
        <w:ind w:firstLine="720"/>
        <w:jc w:val="both"/>
      </w:pPr>
      <w:r>
        <w:object w:dxaOrig="8882" w:dyaOrig="1974">
          <v:shape id="_x0000_i1136" type="#_x0000_t75" style="width:371.5pt;height:82.35pt" o:ole="">
            <v:imagedata r:id="rId238" o:title=""/>
          </v:shape>
          <o:OLEObject Type="Embed" ProgID="ChemDraw.Document.6.0" ShapeID="_x0000_i1136" DrawAspect="Content" ObjectID="_1681888562" r:id="rId239"/>
        </w:object>
      </w:r>
    </w:p>
    <w:p w:rsidR="00017B7F" w:rsidRDefault="00017B7F" w:rsidP="00017B7F">
      <w:pPr>
        <w:spacing w:after="0"/>
        <w:ind w:firstLine="720"/>
        <w:jc w:val="both"/>
      </w:pPr>
      <w:r>
        <w:t xml:space="preserve">Oxidation and hydrolysis of </w:t>
      </w:r>
      <w:r w:rsidRPr="00C1265D">
        <w:rPr>
          <w:b/>
        </w:rPr>
        <w:t>alkylboranes</w:t>
      </w:r>
      <w:r>
        <w:t xml:space="preserve"> (intermediate) by aqueous basic</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rsidR="00C1265D">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/NaOH/</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C1265D">
        <w:t>)</w:t>
      </w:r>
      <w:r>
        <w:t xml:space="preserve"> produces alcohols and the overall reaction is known as hydroboration – oxidation. For example, </w:t>
      </w:r>
    </w:p>
    <w:p w:rsidR="00017B7F" w:rsidRDefault="00017B7F" w:rsidP="00017B7F">
      <w:pPr>
        <w:spacing w:after="0"/>
        <w:ind w:firstLine="720"/>
        <w:jc w:val="both"/>
      </w:pPr>
      <w:r>
        <w:object w:dxaOrig="9080" w:dyaOrig="3936">
          <v:shape id="_x0000_i1137" type="#_x0000_t75" style="width:336.4pt;height:145.15pt" o:ole="">
            <v:imagedata r:id="rId240" o:title=""/>
          </v:shape>
          <o:OLEObject Type="Embed" ProgID="ChemDraw.Document.6.0" ShapeID="_x0000_i1137" DrawAspect="Content" ObjectID="_1681888563" r:id="rId241"/>
        </w:object>
      </w:r>
    </w:p>
    <w:p w:rsidR="00017B7F" w:rsidRDefault="00017B7F" w:rsidP="00017B7F">
      <w:pPr>
        <w:jc w:val="both"/>
      </w:pPr>
      <w:r w:rsidRPr="00BA7518">
        <w:rPr>
          <w:b/>
          <w:sz w:val="24"/>
          <w:u w:val="dotted"/>
        </w:rPr>
        <w:t>Mechanism of Hydroboration – Oxidation</w:t>
      </w:r>
      <w:r w:rsidR="00E432B0">
        <w:t xml:space="preserve"> </w:t>
      </w:r>
      <w:r w:rsidR="00E432B0" w:rsidRPr="00FA599F">
        <w:rPr>
          <w:rFonts w:cstheme="minorHAnsi"/>
        </w:rPr>
        <w:t>—</w:t>
      </w:r>
    </w:p>
    <w:p w:rsidR="00017B7F" w:rsidRDefault="00C1265D" w:rsidP="00017B7F">
      <w:pPr>
        <w:spacing w:after="0"/>
        <w:ind w:firstLine="720"/>
        <w:jc w:val="both"/>
      </w:pPr>
      <w:r>
        <w:t>The hydroboration-</w:t>
      </w:r>
      <w:r w:rsidR="00017B7F">
        <w:t>oxidation reaction is supposed to proceed in a direct concerted mechanism involving a</w:t>
      </w:r>
      <m:oMath>
        <m:r>
          <w:rPr>
            <w:rFonts w:ascii="Cambria Math" w:hAnsi="Cambria Math"/>
          </w:rPr>
          <m:t>π</m:t>
        </m:r>
      </m:oMath>
      <w:r>
        <w:t xml:space="preserve">- </w:t>
      </w:r>
      <w:r w:rsidR="00017B7F">
        <w:t xml:space="preserve">complex. The </w:t>
      </w:r>
      <m:oMath>
        <m:r>
          <w:rPr>
            <w:rFonts w:ascii="Cambria Math" w:hAnsi="Cambria Math"/>
          </w:rPr>
          <m:t>anti</m:t>
        </m:r>
      </m:oMath>
      <w:r>
        <w:t>-</w:t>
      </w:r>
      <w:r w:rsidR="00017B7F">
        <w:t xml:space="preserve"> Markowniko</w:t>
      </w:r>
      <w:r>
        <w:t>ff</w:t>
      </w:r>
      <w:r w:rsidR="00017B7F">
        <w:t xml:space="preserve"> regioselectivity is due to </w:t>
      </w:r>
      <w:r w:rsidR="00017B7F" w:rsidRPr="00C1265D">
        <w:rPr>
          <w:b/>
        </w:rPr>
        <w:t>steric factor</w:t>
      </w:r>
      <w:r w:rsidR="00017B7F">
        <w:t xml:space="preserve"> (bulky boron containing group). Thus, </w:t>
      </w:r>
    </w:p>
    <w:p w:rsidR="00017B7F" w:rsidRDefault="00C1265D" w:rsidP="00C1265D">
      <w:pPr>
        <w:spacing w:after="0"/>
        <w:ind w:firstLine="720"/>
        <w:jc w:val="both"/>
      </w:pPr>
      <w:r>
        <w:object w:dxaOrig="8258" w:dyaOrig="2206">
          <v:shape id="_x0000_i1138" type="#_x0000_t75" style="width:346.2pt;height:92.15pt" o:ole="">
            <v:imagedata r:id="rId242" o:title=""/>
          </v:shape>
          <o:OLEObject Type="Embed" ProgID="ChemDraw.Document.6.0" ShapeID="_x0000_i1138" DrawAspect="Content" ObjectID="_1681888564" r:id="rId243"/>
        </w:object>
      </w:r>
    </w:p>
    <w:p w:rsidR="00017B7F" w:rsidRDefault="00017B7F" w:rsidP="00017B7F">
      <w:pPr>
        <w:ind w:firstLine="720"/>
        <w:jc w:val="both"/>
      </w:pPr>
      <w:r>
        <w:t xml:space="preserve">Thus, because of the cyclic </w:t>
      </w:r>
      <w:r w:rsidR="00C1265D">
        <w:t xml:space="preserve">transition state, </w:t>
      </w:r>
      <m:oMath>
        <m:r>
          <w:rPr>
            <w:rFonts w:ascii="Cambria Math" w:hAnsi="Cambria Math"/>
          </w:rPr>
          <m:t>syn</m:t>
        </m:r>
      </m:oMath>
      <w:r w:rsidR="00C1265D">
        <w:t xml:space="preserve">- </w:t>
      </w:r>
      <w:r>
        <w:t>addition occurs.</w:t>
      </w:r>
    </w:p>
    <w:p w:rsidR="00017B7F" w:rsidRDefault="00017B7F" w:rsidP="00017B7F">
      <w:pPr>
        <w:jc w:val="both"/>
      </w:pPr>
      <w:r w:rsidRPr="00BA7518">
        <w:rPr>
          <w:b/>
          <w:sz w:val="24"/>
          <w:u w:val="dotted"/>
        </w:rPr>
        <w:t>Oxidation of Alkylboranes</w:t>
      </w:r>
      <w:r w:rsidR="00E432B0">
        <w:t xml:space="preserve"> </w:t>
      </w:r>
      <w:r w:rsidR="00E432B0" w:rsidRPr="00FA599F">
        <w:rPr>
          <w:rFonts w:cstheme="minorHAnsi"/>
        </w:rPr>
        <w:t>—</w:t>
      </w:r>
    </w:p>
    <w:p w:rsidR="00017B7F" w:rsidRDefault="00017B7F" w:rsidP="00C1265D">
      <w:pPr>
        <w:spacing w:after="0"/>
        <w:ind w:firstLine="720"/>
        <w:jc w:val="both"/>
      </w:pPr>
      <w:r w:rsidRPr="00C1265D">
        <w:rPr>
          <w:b/>
        </w:rPr>
        <w:t>Trialkyl borane</w:t>
      </w:r>
      <w:r>
        <w:t xml:space="preserve"> so formed by the hydroboration of alkene can be oxidised to an alcohol by alkaline hydrogen peroxide. Here the attacking reagent is the hydro-peroxide ion, initially generated from </w:t>
      </w:r>
      <w:r w:rsidRPr="00316CB9">
        <w:rPr>
          <w:position w:val="-10"/>
        </w:rPr>
        <w:object w:dxaOrig="620" w:dyaOrig="340">
          <v:shape id="_x0000_i1139" type="#_x0000_t75" style="width:31.1pt;height:17.3pt" o:ole="">
            <v:imagedata r:id="rId244" o:title=""/>
          </v:shape>
          <o:OLEObject Type="Embed" ProgID="Equation.3" ShapeID="_x0000_i1139" DrawAspect="Content" ObjectID="_1681888565" r:id="rId245"/>
        </w:object>
      </w:r>
      <w:r>
        <w:t>by the base, which oxidized trialkyl borane into trialkyl borate ester. Thus,</w:t>
      </w:r>
    </w:p>
    <w:p w:rsidR="002A005F" w:rsidRDefault="002A005F" w:rsidP="00C1265D">
      <w:pPr>
        <w:spacing w:after="0"/>
        <w:ind w:firstLine="720"/>
        <w:jc w:val="both"/>
      </w:pPr>
      <w:r>
        <w:object w:dxaOrig="7404" w:dyaOrig="2201">
          <v:shape id="_x0000_i1140" type="#_x0000_t75" style="width:304.15pt;height:89.85pt" o:ole="">
            <v:imagedata r:id="rId246" o:title=""/>
          </v:shape>
          <o:OLEObject Type="Embed" ProgID="ChemDraw.Document.6.0" ShapeID="_x0000_i1140" DrawAspect="Content" ObjectID="_1681888566" r:id="rId247"/>
        </w:object>
      </w:r>
    </w:p>
    <w:p w:rsidR="002A005F" w:rsidRDefault="002A005F" w:rsidP="002A005F">
      <w:pPr>
        <w:spacing w:after="0"/>
        <w:ind w:left="1440" w:firstLine="720"/>
        <w:jc w:val="both"/>
      </w:pPr>
      <w:r>
        <w:object w:dxaOrig="5121" w:dyaOrig="1234">
          <v:shape id="_x0000_i1141" type="#_x0000_t75" style="width:210.8pt;height:51.25pt" o:ole="">
            <v:imagedata r:id="rId248" o:title=""/>
          </v:shape>
          <o:OLEObject Type="Embed" ProgID="ChemDraw.Document.6.0" ShapeID="_x0000_i1141" DrawAspect="Content" ObjectID="_1681888567" r:id="rId249"/>
        </w:object>
      </w:r>
    </w:p>
    <w:p w:rsidR="00017B7F" w:rsidRDefault="00017B7F" w:rsidP="002A005F">
      <w:pPr>
        <w:ind w:firstLine="720"/>
        <w:jc w:val="both"/>
        <w:rPr>
          <w:rFonts w:cstheme="minorHAnsi"/>
        </w:rPr>
      </w:pPr>
      <w:r>
        <w:lastRenderedPageBreak/>
        <w:t xml:space="preserve">For the hydrolysis (alkaline) of trialkyl borate esters </w:t>
      </w:r>
      <w:r>
        <w:rPr>
          <w:rFonts w:cstheme="minorHAnsi"/>
        </w:rPr>
        <w:t>―</w:t>
      </w:r>
    </w:p>
    <w:p w:rsidR="00017B7F" w:rsidRDefault="00816853" w:rsidP="0053172E">
      <w:pPr>
        <w:spacing w:after="0"/>
        <w:ind w:firstLine="720"/>
        <w:jc w:val="both"/>
        <w:rPr>
          <w:rFonts w:cstheme="minorHAnsi"/>
        </w:rPr>
      </w:pPr>
      <w:r>
        <w:object w:dxaOrig="10286" w:dyaOrig="1637">
          <v:shape id="_x0000_i1142" type="#_x0000_t75" style="width:394pt;height:62.8pt" o:ole="">
            <v:imagedata r:id="rId250" o:title=""/>
          </v:shape>
          <o:OLEObject Type="Embed" ProgID="ChemDraw.Document.6.0" ShapeID="_x0000_i1142" DrawAspect="Content" ObjectID="_1681888568" r:id="rId251"/>
        </w:object>
      </w:r>
    </w:p>
    <w:p w:rsidR="00017B7F" w:rsidRDefault="00017B7F" w:rsidP="00017B7F">
      <w:pPr>
        <w:jc w:val="both"/>
      </w:pPr>
      <w:r>
        <w:rPr>
          <w:b/>
          <w:sz w:val="24"/>
          <w:u w:val="wave"/>
        </w:rPr>
        <w:t>IMPORTANT</w:t>
      </w:r>
      <w:r>
        <w:t>:</w:t>
      </w:r>
    </w:p>
    <w:p w:rsidR="00017B7F" w:rsidRDefault="00F501AD" w:rsidP="008C3A25">
      <w:pPr>
        <w:pStyle w:val="ListParagraph"/>
        <w:numPr>
          <w:ilvl w:val="0"/>
          <w:numId w:val="32"/>
        </w:numPr>
        <w:ind w:left="709" w:hanging="425"/>
        <w:jc w:val="both"/>
      </w:pPr>
      <w:r>
        <w:rPr>
          <w:b/>
        </w:rPr>
        <w:t>Hydroboration-</w:t>
      </w:r>
      <w:r w:rsidR="00017B7F" w:rsidRPr="0053172E">
        <w:rPr>
          <w:b/>
        </w:rPr>
        <w:t>oxidation</w:t>
      </w:r>
      <w:r w:rsidR="00017B7F">
        <w:t xml:space="preserve"> is an important complementary process for the hydration of alkene. Both direct </w:t>
      </w:r>
      <w:r w:rsidR="00017B7F">
        <w:rPr>
          <w:u w:val="dotted"/>
        </w:rPr>
        <w:t>acid-</w:t>
      </w:r>
      <w:r w:rsidR="00017B7F" w:rsidRPr="00BA7518">
        <w:rPr>
          <w:u w:val="dotted"/>
        </w:rPr>
        <w:t>catalyst hydration</w:t>
      </w:r>
      <w:r w:rsidR="00017B7F">
        <w:t xml:space="preserve"> and </w:t>
      </w:r>
      <w:r w:rsidR="00017B7F">
        <w:rPr>
          <w:u w:val="dotted"/>
        </w:rPr>
        <w:t>oxymercuration-</w:t>
      </w:r>
      <w:r w:rsidR="00017B7F" w:rsidRPr="00BA7518">
        <w:rPr>
          <w:u w:val="dotted"/>
        </w:rPr>
        <w:t>reduction</w:t>
      </w:r>
      <w:r w:rsidR="00017B7F">
        <w:t xml:space="preserve"> produces alcohol following Markowniko</w:t>
      </w:r>
      <w:r w:rsidR="0053172E">
        <w:t>ff</w:t>
      </w:r>
      <w:r w:rsidR="00017B7F">
        <w:t xml:space="preserve"> addition. But </w:t>
      </w:r>
      <w:r w:rsidR="00017B7F">
        <w:rPr>
          <w:u w:val="dotted"/>
        </w:rPr>
        <w:t>hydroboration-</w:t>
      </w:r>
      <w:r w:rsidR="00017B7F" w:rsidRPr="00BA7518">
        <w:rPr>
          <w:u w:val="dotted"/>
        </w:rPr>
        <w:t>oxidation</w:t>
      </w:r>
      <w:r w:rsidR="00017B7F">
        <w:t xml:space="preserve"> result in addition of components o</w:t>
      </w:r>
      <w:r w:rsidR="0053172E">
        <w:t xml:space="preserve">f water in an </w:t>
      </w:r>
      <m:oMath>
        <m:r>
          <m:rPr>
            <m:sty m:val="bi"/>
          </m:rPr>
          <w:rPr>
            <w:rFonts w:ascii="Cambria Math" w:hAnsi="Cambria Math"/>
          </w:rPr>
          <m:t>anti</m:t>
        </m:r>
      </m:oMath>
      <w:r w:rsidR="0053172E" w:rsidRPr="00357C2E">
        <w:rPr>
          <w:b/>
        </w:rPr>
        <w:t>-Markownikoff</w:t>
      </w:r>
      <w:r w:rsidR="00017B7F" w:rsidRPr="00357C2E">
        <w:rPr>
          <w:b/>
        </w:rPr>
        <w:t xml:space="preserve"> orientation</w:t>
      </w:r>
      <w:r w:rsidR="00017B7F">
        <w:t xml:space="preserve">. Furthermore, the oxidation occurs with retention of configuration as hydroxy replaces the boron. Thus, the reaction is </w:t>
      </w:r>
      <w:r w:rsidR="00017B7F" w:rsidRPr="00357C2E">
        <w:rPr>
          <w:b/>
        </w:rPr>
        <w:t>stereospecific</w:t>
      </w:r>
      <m:oMath>
        <m:r>
          <m:rPr>
            <m:sty m:val="bi"/>
          </m:rPr>
          <w:rPr>
            <w:rFonts w:ascii="Cambria Math" w:hAnsi="Cambria Math"/>
          </w:rPr>
          <m:t>syn</m:t>
        </m:r>
      </m:oMath>
      <w:r w:rsidR="0053172E" w:rsidRPr="00357C2E">
        <w:rPr>
          <w:b/>
        </w:rPr>
        <w:t xml:space="preserve">- </w:t>
      </w:r>
      <w:r w:rsidR="00017B7F" w:rsidRPr="00357C2E">
        <w:rPr>
          <w:b/>
        </w:rPr>
        <w:t>addition</w:t>
      </w:r>
      <w:r w:rsidR="00017B7F">
        <w:t xml:space="preserve"> of</w:t>
      </w:r>
      <m:oMath>
        <m:r>
          <w:rPr>
            <w:rFonts w:ascii="Cambria Math" w:hAnsi="Cambria Math"/>
          </w:rPr>
          <m:t>HOH</m:t>
        </m:r>
      </m:oMath>
      <w:r w:rsidR="00017B7F">
        <w:t>withanti – Markowniko</w:t>
      </w:r>
      <w:r w:rsidR="0053172E">
        <w:t>ff</w:t>
      </w:r>
      <w:r w:rsidR="00017B7F">
        <w:t xml:space="preserve"> regiochemistry. </w:t>
      </w:r>
      <w:r w:rsidR="00017B7F" w:rsidRPr="0053172E">
        <w:rPr>
          <w:b/>
          <w:u w:val="dotted"/>
        </w:rPr>
        <w:t>For example</w:t>
      </w:r>
      <w:r w:rsidR="00017B7F">
        <w:t xml:space="preserve">, the acid catalysed hydrolysis/ hydration or </w:t>
      </w:r>
      <w:r w:rsidR="00017B7F">
        <w:rPr>
          <w:u w:val="dotted"/>
        </w:rPr>
        <w:t>oxymercuration-</w:t>
      </w:r>
      <w:r w:rsidR="00017B7F" w:rsidRPr="00BA7518">
        <w:rPr>
          <w:u w:val="dotted"/>
        </w:rPr>
        <w:t>demercuration</w:t>
      </w:r>
      <w:r w:rsidR="00017B7F">
        <w:t>/ reduction of 1-hexene yields 2-hexanol.</w:t>
      </w:r>
    </w:p>
    <w:p w:rsidR="00017B7F" w:rsidRDefault="00816853" w:rsidP="00357C2E">
      <w:pPr>
        <w:pStyle w:val="ListParagraph"/>
        <w:ind w:left="1069" w:firstLine="371"/>
        <w:jc w:val="both"/>
      </w:pPr>
      <w:r>
        <w:object w:dxaOrig="4685" w:dyaOrig="1199">
          <v:shape id="_x0000_i1143" type="#_x0000_t75" style="width:173.4pt;height:44.35pt" o:ole="">
            <v:imagedata r:id="rId252" o:title=""/>
          </v:shape>
          <o:OLEObject Type="Embed" ProgID="ChemDraw.Document.6.0" ShapeID="_x0000_i1143" DrawAspect="Content" ObjectID="_1681888569" r:id="rId253"/>
        </w:object>
      </w:r>
    </w:p>
    <w:p w:rsidR="00017B7F" w:rsidRDefault="00017B7F" w:rsidP="00017B7F">
      <w:pPr>
        <w:pStyle w:val="ListParagraph"/>
        <w:ind w:left="1080"/>
        <w:jc w:val="both"/>
      </w:pPr>
      <w:r>
        <w:t xml:space="preserve">But </w:t>
      </w:r>
      <w:r w:rsidR="00357C2E" w:rsidRPr="00357C2E">
        <w:rPr>
          <w:u w:val="dotted"/>
        </w:rPr>
        <w:t>hydroboration-</w:t>
      </w:r>
      <w:r w:rsidRPr="00357C2E">
        <w:rPr>
          <w:u w:val="dotted"/>
        </w:rPr>
        <w:t>oxidation</w:t>
      </w:r>
      <w:r>
        <w:t xml:space="preserve"> of </w:t>
      </w:r>
      <m:oMath>
        <m:r>
          <w:rPr>
            <w:rFonts w:ascii="Cambria Math" w:hAnsi="Cambria Math"/>
          </w:rPr>
          <m:t>1</m:t>
        </m:r>
      </m:oMath>
      <w:r w:rsidR="00357C2E">
        <w:t>-</w:t>
      </w:r>
      <m:oMath>
        <m:r>
          <w:rPr>
            <w:rFonts w:ascii="Cambria Math" w:hAnsi="Cambria Math"/>
          </w:rPr>
          <m:t>hexene</m:t>
        </m:r>
      </m:oMath>
      <w:r>
        <w:t xml:space="preserve"> yields </w:t>
      </w:r>
      <m:oMath>
        <m:r>
          <w:rPr>
            <w:rFonts w:ascii="Cambria Math" w:hAnsi="Cambria Math"/>
          </w:rPr>
          <m:t>1</m:t>
        </m:r>
      </m:oMath>
      <w:r w:rsidR="00357C2E">
        <w:t>-</w:t>
      </w:r>
      <m:oMath>
        <m:r>
          <w:rPr>
            <w:rFonts w:ascii="Cambria Math" w:hAnsi="Cambria Math"/>
          </w:rPr>
          <m:t>hexanol</m:t>
        </m:r>
      </m:oMath>
    </w:p>
    <w:p w:rsidR="00017B7F" w:rsidRDefault="00357C2E" w:rsidP="00357C2E">
      <w:pPr>
        <w:pStyle w:val="ListParagraph"/>
        <w:ind w:left="1080"/>
        <w:jc w:val="both"/>
      </w:pPr>
      <w:r>
        <w:tab/>
      </w:r>
      <w:r w:rsidR="00816853">
        <w:object w:dxaOrig="5856" w:dyaOrig="832">
          <v:shape id="_x0000_i1144" type="#_x0000_t75" style="width:226.95pt;height:31.7pt" o:ole="">
            <v:imagedata r:id="rId254" o:title=""/>
          </v:shape>
          <o:OLEObject Type="Embed" ProgID="ChemDraw.Document.6.0" ShapeID="_x0000_i1144" DrawAspect="Content" ObjectID="_1681888570" r:id="rId255"/>
        </w:object>
      </w:r>
    </w:p>
    <w:p w:rsidR="00017B7F" w:rsidRDefault="00017B7F" w:rsidP="00017B7F">
      <w:pPr>
        <w:pStyle w:val="ListParagraph"/>
        <w:spacing w:after="0"/>
        <w:ind w:left="1080"/>
        <w:jc w:val="both"/>
      </w:pPr>
      <w:r>
        <w:t xml:space="preserve">Similarly, </w:t>
      </w:r>
    </w:p>
    <w:p w:rsidR="00017B7F" w:rsidRDefault="00017B7F" w:rsidP="00017B7F">
      <w:pPr>
        <w:pStyle w:val="ListParagraph"/>
        <w:spacing w:after="0"/>
        <w:ind w:left="1080"/>
        <w:jc w:val="both"/>
      </w:pPr>
      <w:r>
        <w:tab/>
      </w:r>
      <w:r>
        <w:tab/>
      </w:r>
      <w:r w:rsidR="00816853">
        <w:object w:dxaOrig="4220" w:dyaOrig="1202">
          <v:shape id="_x0000_i1145" type="#_x0000_t75" style="width:146.3pt;height:40.9pt" o:ole="">
            <v:imagedata r:id="rId256" o:title=""/>
          </v:shape>
          <o:OLEObject Type="Embed" ProgID="ChemDraw.Document.6.0" ShapeID="_x0000_i1145" DrawAspect="Content" ObjectID="_1681888571" r:id="rId257"/>
        </w:object>
      </w:r>
    </w:p>
    <w:p w:rsidR="00017B7F" w:rsidRDefault="00017B7F" w:rsidP="00017B7F">
      <w:pPr>
        <w:pStyle w:val="ListParagraph"/>
        <w:ind w:left="1080"/>
        <w:jc w:val="both"/>
      </w:pPr>
      <w:r>
        <w:tab/>
      </w:r>
      <w:r>
        <w:tab/>
      </w:r>
      <w:r w:rsidR="00816853">
        <w:object w:dxaOrig="4642" w:dyaOrig="1113">
          <v:shape id="_x0000_i1146" type="#_x0000_t75" style="width:165.3pt;height:39.15pt" o:ole="">
            <v:imagedata r:id="rId258" o:title=""/>
          </v:shape>
          <o:OLEObject Type="Embed" ProgID="ChemDraw.Document.6.0" ShapeID="_x0000_i1146" DrawAspect="Content" ObjectID="_1681888572" r:id="rId259"/>
        </w:object>
      </w:r>
    </w:p>
    <w:p w:rsidR="00017B7F" w:rsidRDefault="00017B7F" w:rsidP="00357C2E">
      <w:pPr>
        <w:pStyle w:val="ListParagraph"/>
        <w:numPr>
          <w:ilvl w:val="0"/>
          <w:numId w:val="32"/>
        </w:numPr>
        <w:ind w:left="709" w:hanging="425"/>
        <w:jc w:val="both"/>
      </w:pPr>
      <w:r>
        <w:t xml:space="preserve">Terminal alkynes </w:t>
      </w:r>
      <w:r w:rsidR="00357C2E">
        <w:t xml:space="preserve">also adds to boranes to form </w:t>
      </w:r>
      <m:oMath>
        <m:r>
          <w:rPr>
            <w:rFonts w:ascii="Cambria Math" w:hAnsi="Cambria Math"/>
          </w:rPr>
          <m:t>1,1</m:t>
        </m:r>
      </m:oMath>
      <w:r w:rsidR="00357C2E">
        <w:t>-</w:t>
      </w:r>
      <w:r>
        <w:t>dibora compounds, which can be oxidised either to</w:t>
      </w:r>
      <m:oMath>
        <m:sSup>
          <m:sSupPr>
            <m:ctrlPr>
              <w:rPr>
                <w:rFonts w:ascii="Cambria Math" w:hAnsi="Cambria Math"/>
                <w:i/>
              </w:rPr>
            </m:ctrlPr>
          </m:sSupPr>
          <m:e>
            <m:r>
              <w:rPr>
                <w:rFonts w:ascii="Cambria Math" w:hAnsi="Cambria Math"/>
              </w:rPr>
              <m:t>1</m:t>
            </m:r>
          </m:e>
          <m:sup>
            <m:r>
              <w:rPr>
                <w:rFonts w:ascii="Cambria Math" w:hAnsi="Cambria Math"/>
              </w:rPr>
              <m:t>°</m:t>
            </m:r>
          </m:sup>
        </m:sSup>
      </m:oMath>
      <w:r w:rsidR="00357C2E">
        <w:t xml:space="preserve">- </w:t>
      </w:r>
      <w:r>
        <w:t>alcohols (with alkaline</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 or to carboxylic acids (with</w:t>
      </w:r>
      <m:oMath>
        <m:r>
          <w:rPr>
            <w:rFonts w:ascii="Cambria Math" w:hAnsi="Cambria Math"/>
          </w:rPr>
          <m:t>m</m:t>
        </m:r>
      </m:oMath>
      <w:r w:rsidR="00013643">
        <w:t>-</w:t>
      </w:r>
      <m:oMath>
        <m:r>
          <w:rPr>
            <w:rFonts w:ascii="Cambria Math" w:hAnsi="Cambria Math"/>
          </w:rPr>
          <m:t>Cl</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4</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H</m:t>
        </m:r>
      </m:oMath>
      <w:r>
        <w:t xml:space="preserve">). Thus, </w:t>
      </w:r>
    </w:p>
    <w:p w:rsidR="00017B7F" w:rsidRDefault="007063C1" w:rsidP="00017B7F">
      <w:pPr>
        <w:pStyle w:val="ListParagraph"/>
        <w:ind w:left="1080"/>
        <w:jc w:val="both"/>
      </w:pPr>
      <w:r>
        <w:object w:dxaOrig="7460" w:dyaOrig="1620">
          <v:shape id="_x0000_i1147" type="#_x0000_t75" style="width:288.6pt;height:62.2pt" o:ole="">
            <v:imagedata r:id="rId260" o:title=""/>
          </v:shape>
          <o:OLEObject Type="Embed" ProgID="ChemDraw.Document.6.0" ShapeID="_x0000_i1147" DrawAspect="Content" ObjectID="_1681888573" r:id="rId261"/>
        </w:object>
      </w:r>
    </w:p>
    <w:p w:rsidR="00017B7F" w:rsidRDefault="00017B7F" w:rsidP="00013643">
      <w:pPr>
        <w:pStyle w:val="ListParagraph"/>
        <w:numPr>
          <w:ilvl w:val="0"/>
          <w:numId w:val="32"/>
        </w:numPr>
        <w:spacing w:after="0"/>
        <w:ind w:left="709" w:hanging="425"/>
        <w:jc w:val="both"/>
      </w:pPr>
      <w:r>
        <w:t>Protonolysis of Alkylboranes: Alkylboranes on heating with acetic acid generates saturated hydrocarbon by cleaving</w:t>
      </w:r>
      <m:oMath>
        <m:r>
          <w:rPr>
            <w:rFonts w:ascii="Cambria Math" w:hAnsi="Cambria Math"/>
          </w:rPr>
          <m:t>C-B</m:t>
        </m:r>
      </m:oMath>
      <w:r>
        <w:t xml:space="preserve">bond. Thus, </w:t>
      </w:r>
    </w:p>
    <w:p w:rsidR="00017B7F" w:rsidRDefault="00F501AD" w:rsidP="00013643">
      <w:pPr>
        <w:spacing w:after="0"/>
        <w:ind w:left="720" w:firstLine="720"/>
        <w:jc w:val="both"/>
      </w:pPr>
      <w:r>
        <w:object w:dxaOrig="4727" w:dyaOrig="753">
          <v:shape id="_x0000_i1148" type="#_x0000_t75" style="width:205.65pt;height:32.85pt" o:ole="">
            <v:imagedata r:id="rId262" o:title=""/>
          </v:shape>
          <o:OLEObject Type="Embed" ProgID="ChemDraw.Document.6.0" ShapeID="_x0000_i1148" DrawAspect="Content" ObjectID="_1681888574" r:id="rId263"/>
        </w:object>
      </w:r>
    </w:p>
    <w:p w:rsidR="00F501AD" w:rsidRDefault="00F501AD" w:rsidP="00F501AD">
      <w:pPr>
        <w:pStyle w:val="ListParagraph"/>
        <w:numPr>
          <w:ilvl w:val="0"/>
          <w:numId w:val="32"/>
        </w:numPr>
        <w:spacing w:after="0"/>
        <w:ind w:left="709" w:hanging="425"/>
        <w:jc w:val="both"/>
      </w:pPr>
      <w:r w:rsidRPr="00F501AD">
        <w:rPr>
          <w:b/>
          <w:u w:val="dotted"/>
        </w:rPr>
        <w:t>Application of Hydroboration-oxidation</w:t>
      </w:r>
      <w:r>
        <w:t xml:space="preserve">: The hydroboration has immense utility as </w:t>
      </w:r>
      <w:r w:rsidRPr="00F501AD">
        <w:rPr>
          <w:b/>
        </w:rPr>
        <w:t>trialkyl boranes</w:t>
      </w:r>
      <w:r>
        <w:t xml:space="preserve"> undergo a variety of useful transformation to yield </w:t>
      </w:r>
      <m:oMath>
        <m:r>
          <m:rPr>
            <m:sty m:val="bi"/>
          </m:rPr>
          <w:rPr>
            <w:rFonts w:ascii="Cambria Math" w:hAnsi="Cambria Math"/>
          </w:rPr>
          <m:t>anti</m:t>
        </m:r>
      </m:oMath>
      <w:r w:rsidRPr="00F501AD">
        <w:rPr>
          <w:b/>
        </w:rPr>
        <w:t>- Markownikoff</w:t>
      </w:r>
      <w:r>
        <w:t xml:space="preserve"> products. For example, </w:t>
      </w:r>
    </w:p>
    <w:p w:rsidR="00536A82" w:rsidRDefault="00816853" w:rsidP="00816853">
      <w:pPr>
        <w:pStyle w:val="ListParagraph"/>
        <w:spacing w:after="0"/>
        <w:ind w:left="709"/>
        <w:jc w:val="both"/>
      </w:pPr>
      <w:r>
        <w:object w:dxaOrig="7667" w:dyaOrig="2878">
          <v:shape id="_x0000_i1149" type="#_x0000_t75" style="width:264.95pt;height:99.65pt" o:ole="">
            <v:imagedata r:id="rId264" o:title=""/>
          </v:shape>
          <o:OLEObject Type="Embed" ProgID="ChemDraw.Document.6.0" ShapeID="_x0000_i1149" DrawAspect="Content" ObjectID="_1681888575" r:id="rId265"/>
        </w:object>
      </w:r>
    </w:p>
    <w:p w:rsidR="00536A82" w:rsidRDefault="00A06D99" w:rsidP="00536A82">
      <w:pPr>
        <w:pStyle w:val="ListParagraph"/>
        <w:numPr>
          <w:ilvl w:val="0"/>
          <w:numId w:val="30"/>
        </w:numPr>
        <w:jc w:val="both"/>
      </w:pPr>
      <w:r w:rsidRPr="00A06D99">
        <w:rPr>
          <w:b/>
          <w:sz w:val="24"/>
          <w:u w:val="dash"/>
        </w:rPr>
        <w:lastRenderedPageBreak/>
        <w:t>Addition to Carbenes</w:t>
      </w:r>
      <w:r>
        <w:t>:</w:t>
      </w:r>
      <w:r w:rsidR="00816853">
        <w:t xml:space="preserve"> Here two different reactions are exclusively studied </w:t>
      </w:r>
      <w:r w:rsidR="00816853">
        <w:rPr>
          <w:rFonts w:cstheme="minorHAnsi"/>
        </w:rPr>
        <w:t>—</w:t>
      </w:r>
    </w:p>
    <w:p w:rsidR="00536A82" w:rsidRDefault="00816853" w:rsidP="00915797">
      <w:pPr>
        <w:spacing w:after="0"/>
        <w:ind w:firstLine="720"/>
        <w:jc w:val="both"/>
      </w:pPr>
      <m:oMath>
        <m:r>
          <w:rPr>
            <w:rFonts w:ascii="Cambria Math" w:hAnsi="Cambria Math"/>
          </w:rPr>
          <m:t>[</m:t>
        </m:r>
        <m:r>
          <m:rPr>
            <m:sty m:val="bi"/>
          </m:rPr>
          <w:rPr>
            <w:rFonts w:ascii="Cambria Math" w:hAnsi="Cambria Math"/>
          </w:rPr>
          <m:t>1</m:t>
        </m:r>
        <m:r>
          <w:rPr>
            <w:rFonts w:ascii="Cambria Math" w:hAnsi="Cambria Math"/>
          </w:rPr>
          <m:t>]</m:t>
        </m:r>
      </m:oMath>
      <w:r w:rsidR="004A7A18">
        <w:t xml:space="preserve">When an alkene is treated with </w:t>
      </w:r>
      <w:r w:rsidR="004A7A18" w:rsidRPr="00C84CA1">
        <w:rPr>
          <w:b/>
        </w:rPr>
        <w:t>diazomethane</w:t>
      </w:r>
      <w:r w:rsidR="004A7A18">
        <w:t xml:space="preserve"> in presence of ultraviolet light, cyclo- propanes are formed by the addition of methylene across the double bond. For example, </w:t>
      </w:r>
    </w:p>
    <w:p w:rsidR="004A7A18" w:rsidRDefault="004A7A18" w:rsidP="00915797">
      <w:pPr>
        <w:spacing w:after="0"/>
        <w:ind w:firstLine="720"/>
        <w:jc w:val="both"/>
      </w:pPr>
      <w:r>
        <w:object w:dxaOrig="9228" w:dyaOrig="3141">
          <v:shape id="_x0000_i1150" type="#_x0000_t75" style="width:383.05pt;height:131.35pt" o:ole="">
            <v:imagedata r:id="rId266" o:title=""/>
          </v:shape>
          <o:OLEObject Type="Embed" ProgID="ChemDraw.Document.6.0" ShapeID="_x0000_i1150" DrawAspect="Content" ObjectID="_1681888576" r:id="rId267"/>
        </w:object>
      </w:r>
    </w:p>
    <w:p w:rsidR="00915797" w:rsidRDefault="00915797" w:rsidP="00A51180">
      <w:pPr>
        <w:ind w:firstLine="720"/>
        <w:jc w:val="both"/>
      </w:pPr>
      <w:r>
        <w:t xml:space="preserve">Methylene/ carbene generated from diazomethane is highly reaction. It inserts into </w:t>
      </w:r>
      <m:oMath>
        <m:r>
          <w:rPr>
            <w:rFonts w:ascii="Cambria Math" w:hAnsi="Cambria Math"/>
          </w:rPr>
          <m:t>C-H</m:t>
        </m:r>
      </m:oMath>
      <w:r>
        <w:t xml:space="preserve"> bonds as well as </w:t>
      </w:r>
      <m:oMath>
        <m:r>
          <w:rPr>
            <w:rFonts w:ascii="Cambria Math" w:hAnsi="Cambria Math"/>
          </w:rPr>
          <m:t>C=C</m:t>
        </m:r>
      </m:oMath>
      <w:r w:rsidR="00A51180">
        <w:t xml:space="preserve"> bonds. </w:t>
      </w:r>
      <w:r>
        <w:t>[</w:t>
      </w:r>
      <w:r w:rsidRPr="00915797">
        <w:rPr>
          <w:b/>
          <w:u w:val="dotted"/>
        </w:rPr>
        <w:t>Note that</w:t>
      </w:r>
      <w:r>
        <w:t xml:space="preserve"> the insertion of </w:t>
      </w:r>
      <m:oMath>
        <m:sSub>
          <m:sSubPr>
            <m:ctrlPr>
              <w:rPr>
                <w:rFonts w:ascii="Cambria Math" w:hAnsi="Cambria Math"/>
                <w:i/>
              </w:rPr>
            </m:ctrlPr>
          </m:sSubPr>
          <m:e>
            <m:r>
              <w:rPr>
                <w:rFonts w:ascii="Cambria Math" w:hAnsi="Cambria Math"/>
              </w:rPr>
              <m:t>CH</m:t>
            </m:r>
          </m:e>
          <m:sub>
            <m:r>
              <w:rPr>
                <w:rFonts w:ascii="Cambria Math" w:hAnsi="Cambria Math"/>
              </w:rPr>
              <m:t>2</m:t>
            </m:r>
          </m:sub>
        </m:sSub>
      </m:oMath>
      <w:r>
        <w:t xml:space="preserve"> in different bonds in the above reaction has been highlighted, by shading the </w:t>
      </w:r>
      <m:oMath>
        <m:sSub>
          <m:sSubPr>
            <m:ctrlPr>
              <w:rPr>
                <w:rFonts w:ascii="Cambria Math" w:hAnsi="Cambria Math"/>
                <w:i/>
              </w:rPr>
            </m:ctrlPr>
          </m:sSubPr>
          <m:e>
            <m:r>
              <w:rPr>
                <w:rFonts w:ascii="Cambria Math" w:hAnsi="Cambria Math"/>
              </w:rPr>
              <m:t>CH</m:t>
            </m:r>
          </m:e>
          <m:sub>
            <m:r>
              <w:rPr>
                <w:rFonts w:ascii="Cambria Math" w:hAnsi="Cambria Math"/>
              </w:rPr>
              <m:t>2</m:t>
            </m:r>
          </m:sub>
        </m:sSub>
      </m:oMath>
      <w:r>
        <w:t xml:space="preserve"> group.</w:t>
      </w:r>
      <w:r w:rsidR="00A51180">
        <w:t xml:space="preserve"> Further, diazomethane is being toxic and explosive; hence, we should be very careful while working with it.</w:t>
      </w:r>
      <w:r>
        <w:t>]</w:t>
      </w:r>
    </w:p>
    <w:p w:rsidR="00A51180" w:rsidRDefault="00536A82" w:rsidP="00A51180">
      <w:pPr>
        <w:spacing w:after="0"/>
        <w:ind w:firstLine="720"/>
        <w:jc w:val="both"/>
      </w:pPr>
      <w:r w:rsidRPr="001A4236">
        <w:rPr>
          <w:b/>
          <w:sz w:val="24"/>
          <w:u w:val="dotDash"/>
        </w:rPr>
        <w:t>Mec</w:t>
      </w:r>
      <w:r w:rsidR="00A51180">
        <w:rPr>
          <w:b/>
          <w:sz w:val="24"/>
          <w:u w:val="dotDash"/>
        </w:rPr>
        <w:t>hanism</w:t>
      </w:r>
      <w:r>
        <w:t xml:space="preserve">: </w:t>
      </w:r>
      <w:r w:rsidR="00A51180">
        <w:t>The reaction of diazomethane with an alkene is believed to involve the following steps:</w:t>
      </w:r>
    </w:p>
    <w:p w:rsidR="00A51180" w:rsidRDefault="00A51180" w:rsidP="00A51180">
      <w:pPr>
        <w:spacing w:after="0"/>
        <w:ind w:firstLine="720"/>
        <w:jc w:val="both"/>
      </w:pPr>
      <w:r w:rsidRPr="00A635C6">
        <w:rPr>
          <w:b/>
          <w:u w:val="dotted"/>
        </w:rPr>
        <w:t>Step I</w:t>
      </w:r>
      <w:r>
        <w:t xml:space="preserve">: Photolysis of diazomethane to generate the highly reactive methylene </w:t>
      </w:r>
      <w:r>
        <w:rPr>
          <w:rFonts w:cstheme="minorHAnsi"/>
        </w:rPr>
        <w:t>—</w:t>
      </w:r>
    </w:p>
    <w:p w:rsidR="00A06D99" w:rsidRDefault="00A51180" w:rsidP="00A51180">
      <w:pPr>
        <w:spacing w:after="0"/>
        <w:ind w:left="720" w:firstLine="720"/>
        <w:jc w:val="both"/>
      </w:pPr>
      <w:r>
        <w:object w:dxaOrig="4959" w:dyaOrig="876">
          <v:shape id="_x0000_i1151" type="#_x0000_t75" style="width:209.1pt;height:37.45pt" o:ole="">
            <v:imagedata r:id="rId268" o:title=""/>
          </v:shape>
          <o:OLEObject Type="Embed" ProgID="ChemDraw.Document.6.0" ShapeID="_x0000_i1151" DrawAspect="Content" ObjectID="_1681888577" r:id="rId269"/>
        </w:object>
      </w:r>
    </w:p>
    <w:p w:rsidR="00A51180" w:rsidRDefault="00A51180" w:rsidP="00F702CC">
      <w:pPr>
        <w:spacing w:after="0"/>
        <w:ind w:firstLine="720"/>
        <w:jc w:val="both"/>
      </w:pPr>
      <w:r>
        <w:t xml:space="preserve">Methylene, may be </w:t>
      </w:r>
      <w:r w:rsidRPr="00F702CC">
        <w:rPr>
          <w:b/>
          <w:sz w:val="24"/>
        </w:rPr>
        <w:t>singlet</w:t>
      </w:r>
      <w:r w:rsidR="00F74D10">
        <w:rPr>
          <w:b/>
          <w:sz w:val="24"/>
        </w:rPr>
        <w:t xml:space="preserve"> </w:t>
      </w:r>
      <w:r>
        <w:t xml:space="preserve">or </w:t>
      </w:r>
      <w:r w:rsidRPr="00F702CC">
        <w:rPr>
          <w:b/>
          <w:sz w:val="24"/>
        </w:rPr>
        <w:t>triplet</w:t>
      </w:r>
      <w:r w:rsidR="00F74D10">
        <w:rPr>
          <w:b/>
          <w:sz w:val="24"/>
        </w:rPr>
        <w:t xml:space="preserve"> </w:t>
      </w:r>
      <w:r>
        <w:t>carbene depending on factors such as</w:t>
      </w:r>
    </w:p>
    <w:p w:rsidR="00F702CC" w:rsidRDefault="00F702CC" w:rsidP="00F702CC">
      <w:pPr>
        <w:pStyle w:val="ListParagraph"/>
        <w:numPr>
          <w:ilvl w:val="0"/>
          <w:numId w:val="33"/>
        </w:numPr>
        <w:spacing w:after="0"/>
        <w:jc w:val="both"/>
      </w:pPr>
      <w:r>
        <w:t xml:space="preserve">The wavelength of the light used, </w:t>
      </w:r>
    </w:p>
    <w:p w:rsidR="00F702CC" w:rsidRDefault="00F702CC" w:rsidP="00F702CC">
      <w:pPr>
        <w:pStyle w:val="ListParagraph"/>
        <w:numPr>
          <w:ilvl w:val="0"/>
          <w:numId w:val="33"/>
        </w:numPr>
        <w:spacing w:after="0"/>
        <w:jc w:val="both"/>
      </w:pPr>
      <w:r>
        <w:t xml:space="preserve">Reaction phase (gaseous or liquid), </w:t>
      </w:r>
    </w:p>
    <w:p w:rsidR="00F702CC" w:rsidRDefault="00F702CC" w:rsidP="00E70BD6">
      <w:pPr>
        <w:pStyle w:val="ListParagraph"/>
        <w:numPr>
          <w:ilvl w:val="0"/>
          <w:numId w:val="33"/>
        </w:numPr>
        <w:spacing w:after="0"/>
        <w:jc w:val="both"/>
      </w:pPr>
      <w:r>
        <w:t xml:space="preserve">Presence or absence of inert gases like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m:t>
        </m:r>
        <m:r>
          <m:rPr>
            <m:sty m:val="p"/>
          </m:rPr>
          <w:rPr>
            <w:rFonts w:ascii="Cambria Math" w:hAnsi="Cambria Math"/>
          </w:rPr>
          <m:t>etc.</m:t>
        </m:r>
      </m:oMath>
    </w:p>
    <w:p w:rsidR="00F702CC" w:rsidRDefault="00F702CC" w:rsidP="00E70BD6">
      <w:pPr>
        <w:spacing w:after="0"/>
        <w:ind w:firstLine="720"/>
        <w:jc w:val="both"/>
      </w:pPr>
      <w:r>
        <w:rPr>
          <w:b/>
          <w:sz w:val="24"/>
        </w:rPr>
        <w:t>S</w:t>
      </w:r>
      <w:r w:rsidRPr="00F702CC">
        <w:rPr>
          <w:b/>
          <w:sz w:val="24"/>
        </w:rPr>
        <w:t>inglet</w:t>
      </w:r>
      <w:r>
        <w:rPr>
          <w:b/>
          <w:sz w:val="24"/>
        </w:rPr>
        <w:t xml:space="preserve"> carbene</w:t>
      </w:r>
      <w:r w:rsidR="00F74D10">
        <w:rPr>
          <w:b/>
          <w:sz w:val="24"/>
        </w:rPr>
        <w:t xml:space="preserve"> </w:t>
      </w:r>
      <w:r w:rsidRPr="00F702CC">
        <w:t xml:space="preserve">is usually formed in </w:t>
      </w:r>
      <w:r w:rsidRPr="00F702CC">
        <w:rPr>
          <w:b/>
        </w:rPr>
        <w:t>liquid phase</w:t>
      </w:r>
      <w:r w:rsidRPr="00F702CC">
        <w:t xml:space="preserve"> photolysis</w:t>
      </w:r>
      <w:r>
        <w:t xml:space="preserve">, and </w:t>
      </w:r>
      <w:r w:rsidRPr="00F702CC">
        <w:rPr>
          <w:b/>
          <w:sz w:val="24"/>
        </w:rPr>
        <w:t>triplet</w:t>
      </w:r>
      <w:r>
        <w:rPr>
          <w:b/>
          <w:sz w:val="24"/>
        </w:rPr>
        <w:t xml:space="preserve"> carbene</w:t>
      </w:r>
      <w:r w:rsidR="00F74D10">
        <w:rPr>
          <w:b/>
          <w:sz w:val="24"/>
        </w:rPr>
        <w:t xml:space="preserve"> </w:t>
      </w:r>
      <w:r w:rsidRPr="00F702CC">
        <w:t xml:space="preserve">is usually formed in </w:t>
      </w:r>
      <w:r>
        <w:rPr>
          <w:b/>
        </w:rPr>
        <w:t>gas</w:t>
      </w:r>
      <w:r w:rsidRPr="00F702CC">
        <w:rPr>
          <w:b/>
        </w:rPr>
        <w:t xml:space="preserve"> phase</w:t>
      </w:r>
      <w:r w:rsidRPr="00F702CC">
        <w:t xml:space="preserve"> photolysis</w:t>
      </w:r>
      <w:r>
        <w:t>.</w:t>
      </w:r>
    </w:p>
    <w:p w:rsidR="00A51180" w:rsidRDefault="00A51180" w:rsidP="00E70BD6">
      <w:pPr>
        <w:spacing w:after="0"/>
        <w:ind w:firstLine="720"/>
        <w:jc w:val="both"/>
        <w:rPr>
          <w:rFonts w:cstheme="minorHAnsi"/>
        </w:rPr>
      </w:pPr>
      <w:r w:rsidRPr="00A635C6">
        <w:rPr>
          <w:b/>
          <w:u w:val="dotted"/>
        </w:rPr>
        <w:t>Step II</w:t>
      </w:r>
      <w:r>
        <w:t xml:space="preserve">: </w:t>
      </w:r>
      <w:r w:rsidR="00F702CC">
        <w:t>M</w:t>
      </w:r>
      <w:r>
        <w:t>ethylene</w:t>
      </w:r>
      <w:r w:rsidR="00F702CC">
        <w:t xml:space="preserve"> undergoes </w:t>
      </w:r>
      <w:r w:rsidR="00F702CC" w:rsidRPr="00A635C6">
        <w:rPr>
          <w:b/>
        </w:rPr>
        <w:t>cycloaddition</w:t>
      </w:r>
      <w:r w:rsidR="00F702CC">
        <w:t xml:space="preserve"> at the </w:t>
      </w:r>
      <m:oMath>
        <m:r>
          <w:rPr>
            <w:rFonts w:ascii="Cambria Math" w:hAnsi="Cambria Math"/>
          </w:rPr>
          <m:t>C-C</m:t>
        </m:r>
      </m:oMath>
      <w:r w:rsidR="00F702CC">
        <w:t xml:space="preserve"> double bond. The mode of addition depends on the </w:t>
      </w:r>
      <w:r w:rsidR="00F702CC" w:rsidRPr="00A635C6">
        <w:rPr>
          <w:b/>
        </w:rPr>
        <w:t>type</w:t>
      </w:r>
      <w:r w:rsidR="00F702CC">
        <w:t xml:space="preserve"> of carbene formed in step (I). The </w:t>
      </w:r>
      <w:r w:rsidR="00F702CC" w:rsidRPr="00A635C6">
        <w:rPr>
          <w:b/>
        </w:rPr>
        <w:t>singlet methylene</w:t>
      </w:r>
      <w:r w:rsidR="00F702CC">
        <w:t xml:space="preserve"> is believed </w:t>
      </w:r>
      <w:r w:rsidR="00A635C6">
        <w:t xml:space="preserve">to undergo the </w:t>
      </w:r>
      <w:r w:rsidR="00A635C6" w:rsidRPr="00A635C6">
        <w:rPr>
          <w:b/>
        </w:rPr>
        <w:t>one-step addition</w:t>
      </w:r>
      <w:r w:rsidR="00A635C6">
        <w:t xml:space="preserve"> whereas the </w:t>
      </w:r>
      <w:r w:rsidR="00A635C6" w:rsidRPr="00A635C6">
        <w:rPr>
          <w:b/>
        </w:rPr>
        <w:t>triplet methylene</w:t>
      </w:r>
      <w:r w:rsidR="00A635C6">
        <w:t xml:space="preserve"> (a </w:t>
      </w:r>
      <w:r w:rsidR="00A635C6" w:rsidRPr="00A635C6">
        <w:rPr>
          <w:b/>
        </w:rPr>
        <w:t>diradical</w:t>
      </w:r>
      <w:r w:rsidR="00A635C6">
        <w:t xml:space="preserve">) undergoes the </w:t>
      </w:r>
      <w:r w:rsidR="00A635C6" w:rsidRPr="00A635C6">
        <w:rPr>
          <w:b/>
        </w:rPr>
        <w:t>two-step free-radical like addition</w:t>
      </w:r>
      <w:r w:rsidR="00A635C6">
        <w:t xml:space="preserve">, as shown below to form both </w:t>
      </w:r>
      <m:oMath>
        <m:r>
          <w:rPr>
            <w:rFonts w:ascii="Cambria Math" w:hAnsi="Cambria Math"/>
          </w:rPr>
          <m:t>cis</m:t>
        </m:r>
      </m:oMath>
      <w:r w:rsidR="00A635C6">
        <w:t xml:space="preserve">- and </w:t>
      </w:r>
      <m:oMath>
        <m:r>
          <w:rPr>
            <w:rFonts w:ascii="Cambria Math" w:hAnsi="Cambria Math"/>
          </w:rPr>
          <m:t>trans</m:t>
        </m:r>
      </m:oMath>
      <w:r w:rsidR="00A635C6">
        <w:t>- product. Thus</w:t>
      </w:r>
      <w:r>
        <w:rPr>
          <w:rFonts w:cstheme="minorHAnsi"/>
        </w:rPr>
        <w:t>—</w:t>
      </w:r>
    </w:p>
    <w:p w:rsidR="00E70BD6" w:rsidRDefault="00E70BD6" w:rsidP="00E70BD6">
      <w:pPr>
        <w:spacing w:after="0"/>
        <w:ind w:firstLine="720"/>
        <w:jc w:val="both"/>
      </w:pPr>
      <w:r>
        <w:object w:dxaOrig="8891" w:dyaOrig="4889">
          <v:shape id="_x0000_i1152" type="#_x0000_t75" style="width:346.75pt;height:190.65pt" o:ole="">
            <v:imagedata r:id="rId270" o:title=""/>
          </v:shape>
          <o:OLEObject Type="Embed" ProgID="ChemDraw.Document.6.0" ShapeID="_x0000_i1152" DrawAspect="Content" ObjectID="_1681888578" r:id="rId271"/>
        </w:object>
      </w:r>
    </w:p>
    <w:p w:rsidR="00931433" w:rsidRDefault="00E70BD6" w:rsidP="00E70BD6">
      <w:pPr>
        <w:spacing w:after="0"/>
        <w:ind w:firstLine="720"/>
        <w:jc w:val="both"/>
      </w:pPr>
      <w:r>
        <w:t xml:space="preserve">The one-step addition of singlet carbene would be </w:t>
      </w:r>
      <w:r w:rsidRPr="00174F9B">
        <w:rPr>
          <w:b/>
        </w:rPr>
        <w:t>stereospecific</w:t>
      </w:r>
      <w:r>
        <w:t xml:space="preserve"> (where structure permits). The two-step addition of triplet methylene, which is essentially an addition-combination, would be </w:t>
      </w:r>
      <w:r w:rsidRPr="00174F9B">
        <w:rPr>
          <w:b/>
        </w:rPr>
        <w:t>non-stereospecific</w:t>
      </w:r>
      <w:r>
        <w:t xml:space="preserve">. This mechanism is supported by the following reactions: </w:t>
      </w:r>
    </w:p>
    <w:p w:rsidR="00E70BD6" w:rsidRDefault="00931433" w:rsidP="00C84CA1">
      <w:pPr>
        <w:ind w:firstLine="720"/>
        <w:jc w:val="both"/>
      </w:pPr>
      <w:r>
        <w:object w:dxaOrig="8070" w:dyaOrig="3161">
          <v:shape id="_x0000_i1153" type="#_x0000_t75" style="width:326pt;height:127.85pt" o:ole="">
            <v:imagedata r:id="rId272" o:title=""/>
          </v:shape>
          <o:OLEObject Type="Embed" ProgID="ChemDraw.Document.6.0" ShapeID="_x0000_i1153" DrawAspect="Content" ObjectID="_1681888579" r:id="rId273"/>
        </w:object>
      </w:r>
    </w:p>
    <w:p w:rsidR="00FB7077" w:rsidRDefault="00FB7077" w:rsidP="00E70BD6">
      <w:pPr>
        <w:spacing w:after="0"/>
        <w:ind w:firstLine="720"/>
        <w:jc w:val="both"/>
      </w:pPr>
      <w:r w:rsidRPr="00C84CA1">
        <w:rPr>
          <w:b/>
          <w:sz w:val="24"/>
          <w:u w:val="dotted"/>
        </w:rPr>
        <w:t>Reactions showing non-stereospecificity</w:t>
      </w:r>
      <w:r>
        <w:t>:</w:t>
      </w:r>
    </w:p>
    <w:p w:rsidR="00FB7077" w:rsidRDefault="00C84CA1" w:rsidP="00C84CA1">
      <w:pPr>
        <w:ind w:firstLine="720"/>
        <w:jc w:val="both"/>
      </w:pPr>
      <w:r>
        <w:object w:dxaOrig="9854" w:dyaOrig="3161">
          <v:shape id="_x0000_i1154" type="#_x0000_t75" style="width:398.6pt;height:127.85pt" o:ole="">
            <v:imagedata r:id="rId274" o:title=""/>
          </v:shape>
          <o:OLEObject Type="Embed" ProgID="ChemDraw.Document.6.0" ShapeID="_x0000_i1154" DrawAspect="Content" ObjectID="_1681888580" r:id="rId275"/>
        </w:object>
      </w:r>
    </w:p>
    <w:p w:rsidR="00C84CA1" w:rsidRDefault="00C84CA1" w:rsidP="00C84CA1">
      <w:pPr>
        <w:ind w:firstLine="720"/>
        <w:jc w:val="both"/>
      </w:pPr>
      <w:r>
        <w:t xml:space="preserve">The two-step </w:t>
      </w:r>
      <w:r w:rsidRPr="00C84CA1">
        <w:rPr>
          <w:b/>
        </w:rPr>
        <w:t>non-stereospecific</w:t>
      </w:r>
      <w:r>
        <w:t xml:space="preserve"> addition of </w:t>
      </w:r>
      <w:r w:rsidRPr="00C84CA1">
        <w:rPr>
          <w:b/>
        </w:rPr>
        <w:t>triplet carbene</w:t>
      </w:r>
      <w:r>
        <w:t xml:space="preserve">, being </w:t>
      </w:r>
      <w:r w:rsidRPr="00C84CA1">
        <w:rPr>
          <w:b/>
        </w:rPr>
        <w:t>free-radical reaction</w:t>
      </w:r>
      <w:r>
        <w:t xml:space="preserve">, should be </w:t>
      </w:r>
      <w:r w:rsidRPr="00C84CA1">
        <w:rPr>
          <w:b/>
        </w:rPr>
        <w:t>inhibited by oxygen</w:t>
      </w:r>
      <w:r>
        <w:t xml:space="preserve"> and it is actually found to be so.</w:t>
      </w:r>
    </w:p>
    <w:p w:rsidR="00C84CA1" w:rsidRDefault="00C84CA1" w:rsidP="0074014F">
      <w:pPr>
        <w:spacing w:after="0"/>
        <w:ind w:firstLine="720"/>
        <w:jc w:val="both"/>
      </w:pPr>
      <m:oMath>
        <m:r>
          <w:rPr>
            <w:rFonts w:ascii="Cambria Math" w:hAnsi="Cambria Math"/>
          </w:rPr>
          <m:t>[</m:t>
        </m:r>
        <m:r>
          <m:rPr>
            <m:sty m:val="bi"/>
          </m:rPr>
          <w:rPr>
            <w:rFonts w:ascii="Cambria Math" w:hAnsi="Cambria Math"/>
          </w:rPr>
          <m:t>2</m:t>
        </m:r>
        <m:r>
          <w:rPr>
            <w:rFonts w:ascii="Cambria Math" w:hAnsi="Cambria Math"/>
          </w:rPr>
          <m:t>]</m:t>
        </m:r>
      </m:oMath>
      <w:r>
        <w:t xml:space="preserve"> When an alkene is treated with </w:t>
      </w:r>
      <w:r w:rsidRPr="00C84CA1">
        <w:rPr>
          <w:b/>
        </w:rPr>
        <w:t>diazomethane</w:t>
      </w:r>
      <w:r>
        <w:t xml:space="preserve"> in presence of potassium </w:t>
      </w:r>
      <m:oMath>
        <m:r>
          <m:rPr>
            <m:sty m:val="bi"/>
          </m:rPr>
          <w:rPr>
            <w:rFonts w:ascii="Cambria Math" w:hAnsi="Cambria Math"/>
          </w:rPr>
          <m:t>tert</m:t>
        </m:r>
      </m:oMath>
      <w:r w:rsidRPr="00C84CA1">
        <w:rPr>
          <w:b/>
        </w:rPr>
        <w:t>- butoxide</w:t>
      </w:r>
      <w:r>
        <w:t xml:space="preserve"> (strong base)</w:t>
      </w:r>
      <w:r w:rsidR="0074014F">
        <w:t xml:space="preserve"> dichloro substituted cyclo</w:t>
      </w:r>
      <w:r>
        <w:t>propanes are formed</w:t>
      </w:r>
      <w:r w:rsidR="0074014F">
        <w:t>. Thus</w:t>
      </w:r>
      <w:r>
        <w:t xml:space="preserve">, </w:t>
      </w:r>
    </w:p>
    <w:p w:rsidR="0074014F" w:rsidRDefault="0074014F" w:rsidP="0074014F">
      <w:pPr>
        <w:spacing w:after="0"/>
        <w:ind w:firstLine="720"/>
        <w:jc w:val="both"/>
      </w:pPr>
      <w:r>
        <w:object w:dxaOrig="7421" w:dyaOrig="1150">
          <v:shape id="_x0000_i1155" type="#_x0000_t75" style="width:326pt;height:50.7pt" o:ole="">
            <v:imagedata r:id="rId276" o:title=""/>
          </v:shape>
          <o:OLEObject Type="Embed" ProgID="ChemDraw.Document.6.0" ShapeID="_x0000_i1155" DrawAspect="Content" ObjectID="_1681888581" r:id="rId277"/>
        </w:object>
      </w:r>
    </w:p>
    <w:p w:rsidR="0074014F" w:rsidRDefault="0074014F" w:rsidP="002C6E4E">
      <w:pPr>
        <w:spacing w:after="0"/>
        <w:ind w:firstLine="720"/>
        <w:jc w:val="both"/>
      </w:pPr>
      <w:r w:rsidRPr="001A4236">
        <w:rPr>
          <w:b/>
          <w:sz w:val="24"/>
          <w:u w:val="dotDash"/>
        </w:rPr>
        <w:t>Mec</w:t>
      </w:r>
      <w:r>
        <w:rPr>
          <w:b/>
          <w:sz w:val="24"/>
          <w:u w:val="dotDash"/>
        </w:rPr>
        <w:t>hanism</w:t>
      </w:r>
      <w:r>
        <w:t xml:space="preserve">: The reaction is believed to proceed in three steps </w:t>
      </w:r>
      <w:r>
        <w:rPr>
          <w:rFonts w:cstheme="minorHAnsi"/>
        </w:rPr>
        <w:t>—</w:t>
      </w:r>
    </w:p>
    <w:p w:rsidR="002C6E4E" w:rsidRDefault="002C6E4E" w:rsidP="00C84CA1">
      <w:pPr>
        <w:ind w:firstLine="720"/>
        <w:jc w:val="both"/>
      </w:pPr>
      <w:r>
        <w:object w:dxaOrig="6540" w:dyaOrig="3090">
          <v:shape id="_x0000_i1156" type="#_x0000_t75" style="width:270.15pt;height:127.85pt" o:ole="">
            <v:imagedata r:id="rId278" o:title=""/>
          </v:shape>
          <o:OLEObject Type="Embed" ProgID="ChemDraw.Document.6.0" ShapeID="_x0000_i1156" DrawAspect="Content" ObjectID="_1681888582" r:id="rId279"/>
        </w:object>
      </w:r>
    </w:p>
    <w:p w:rsidR="004C5AB4" w:rsidRDefault="002C6E4E" w:rsidP="00C84CA1">
      <w:pPr>
        <w:ind w:firstLine="720"/>
        <w:jc w:val="both"/>
      </w:pPr>
      <w:r>
        <w:t xml:space="preserve">Step (2) and (3), which essentially, involve elimination of </w:t>
      </w:r>
      <m:oMath>
        <m:r>
          <w:rPr>
            <w:rFonts w:ascii="Cambria Math" w:hAnsi="Cambria Math"/>
          </w:rPr>
          <m:t>HCl</m:t>
        </m:r>
      </m:oMath>
      <w:r>
        <w:t xml:space="preserve"> from chloroform, are understandable because </w:t>
      </w:r>
      <m:oMath>
        <m:r>
          <m:rPr>
            <m:sty m:val="bi"/>
          </m:rPr>
          <w:rPr>
            <w:rFonts w:ascii="Cambria Math" w:hAnsi="Cambria Math"/>
          </w:rPr>
          <m:t>tert</m:t>
        </m:r>
      </m:oMath>
      <w:r w:rsidRPr="00C84CA1">
        <w:rPr>
          <w:b/>
        </w:rPr>
        <w:t>- butoxide</w:t>
      </w:r>
      <w:r>
        <w:t xml:space="preserve"> ion is a very strong base and chloroform </w:t>
      </w:r>
      <w:r w:rsidR="004C5AB4">
        <w:t xml:space="preserve">is easy to be attached by the base due to the presence of three </w:t>
      </w:r>
      <w:r>
        <w:t>chlor</w:t>
      </w:r>
      <w:r w:rsidR="004C5AB4">
        <w:t>ine at</w:t>
      </w:r>
      <w:r>
        <w:t>o</w:t>
      </w:r>
      <w:r w:rsidR="004C5AB4">
        <w:t xml:space="preserve">ms in it. </w:t>
      </w:r>
    </w:p>
    <w:p w:rsidR="002C6E4E" w:rsidRDefault="004C5AB4" w:rsidP="00C84CA1">
      <w:pPr>
        <w:ind w:firstLine="720"/>
        <w:jc w:val="both"/>
      </w:pPr>
      <w:r>
        <w:t xml:space="preserve">This reaction is highly </w:t>
      </w:r>
      <w:r w:rsidRPr="004C5AB4">
        <w:rPr>
          <w:b/>
        </w:rPr>
        <w:t>stereospecific</w:t>
      </w:r>
      <w:r>
        <w:t xml:space="preserve">. For example, </w:t>
      </w:r>
      <m:oMath>
        <m:r>
          <m:rPr>
            <m:sty m:val="bi"/>
          </m:rPr>
          <w:rPr>
            <w:rFonts w:ascii="Cambria Math" w:hAnsi="Cambria Math"/>
          </w:rPr>
          <m:t>cis</m:t>
        </m:r>
      </m:oMath>
      <w:r w:rsidRPr="004C5AB4">
        <w:rPr>
          <w:b/>
        </w:rPr>
        <w:t>- but-2-ene</w:t>
      </w:r>
      <w:r>
        <w:t xml:space="preserve"> yields only </w:t>
      </w:r>
      <m:oMath>
        <m:r>
          <w:rPr>
            <w:rFonts w:ascii="Cambria Math" w:hAnsi="Cambria Math"/>
          </w:rPr>
          <m:t>cis</m:t>
        </m:r>
      </m:oMath>
      <w:r>
        <w:t xml:space="preserve">- </w:t>
      </w:r>
      <m:oMath>
        <m:r>
          <w:rPr>
            <w:rFonts w:ascii="Cambria Math" w:hAnsi="Cambria Math"/>
          </w:rPr>
          <m:t>1,1</m:t>
        </m:r>
      </m:oMath>
      <w:r>
        <w:t xml:space="preserve">-dichloro- </w:t>
      </w:r>
      <m:oMath>
        <m:r>
          <w:rPr>
            <w:rFonts w:ascii="Cambria Math" w:hAnsi="Cambria Math"/>
          </w:rPr>
          <m:t>2,3</m:t>
        </m:r>
      </m:oMath>
      <w:r>
        <w:t xml:space="preserve">- dimethyl cyclopropane. </w:t>
      </w:r>
    </w:p>
    <w:p w:rsidR="00536A82" w:rsidRDefault="00A06D99" w:rsidP="00536A82">
      <w:pPr>
        <w:pStyle w:val="ListParagraph"/>
        <w:numPr>
          <w:ilvl w:val="0"/>
          <w:numId w:val="30"/>
        </w:numPr>
        <w:jc w:val="both"/>
      </w:pPr>
      <w:r w:rsidRPr="00A06D99">
        <w:rPr>
          <w:b/>
          <w:sz w:val="24"/>
          <w:u w:val="dash"/>
        </w:rPr>
        <w:t>1, 3- Dipolar Addition</w:t>
      </w:r>
      <w:r>
        <w:t xml:space="preserve">: </w:t>
      </w:r>
    </w:p>
    <w:p w:rsidR="00536A82" w:rsidRDefault="00611F72" w:rsidP="00536A82">
      <w:pPr>
        <w:ind w:firstLine="720"/>
        <w:jc w:val="both"/>
      </w:pPr>
      <w:r>
        <w:t xml:space="preserve">Dipolar compounds containing </w:t>
      </w:r>
      <m:oMath>
        <m:r>
          <w:rPr>
            <w:rFonts w:ascii="Cambria Math" w:hAnsi="Cambria Math"/>
          </w:rPr>
          <m:t>+ve &amp;-ve</m:t>
        </m:r>
      </m:oMath>
      <w:r>
        <w:t xml:space="preserve"> charges on atoms 1 and 3, readily add to double bond of alkenes to form </w:t>
      </w:r>
      <w:r w:rsidRPr="00066340">
        <w:rPr>
          <w:b/>
        </w:rPr>
        <w:t>five</w:t>
      </w:r>
      <w:r>
        <w:t xml:space="preserve"> membered </w:t>
      </w:r>
      <w:r w:rsidRPr="00066340">
        <w:rPr>
          <w:b/>
        </w:rPr>
        <w:t>heterocyclic compounds</w:t>
      </w:r>
      <w:r>
        <w:t xml:space="preserve">. Such additions are called </w:t>
      </w:r>
      <m:oMath>
        <m:r>
          <m:rPr>
            <m:sty m:val="bi"/>
          </m:rPr>
          <w:rPr>
            <w:rFonts w:ascii="Cambria Math" w:hAnsi="Cambria Math"/>
          </w:rPr>
          <m:t>1,3</m:t>
        </m:r>
      </m:oMath>
      <w:r w:rsidRPr="00066340">
        <w:rPr>
          <w:b/>
        </w:rPr>
        <w:t>- dipolar additions</w:t>
      </w:r>
      <w:r>
        <w:t xml:space="preserve">. For example, </w:t>
      </w:r>
    </w:p>
    <w:p w:rsidR="00536A82" w:rsidRDefault="00662E99" w:rsidP="00662E99">
      <w:pPr>
        <w:ind w:left="720" w:firstLine="720"/>
        <w:jc w:val="both"/>
      </w:pPr>
      <w:r>
        <w:object w:dxaOrig="5037" w:dyaOrig="1929">
          <v:shape id="_x0000_i1157" type="#_x0000_t75" style="width:209.1pt;height:80.05pt" o:ole="">
            <v:imagedata r:id="rId280" o:title=""/>
          </v:shape>
          <o:OLEObject Type="Embed" ProgID="ChemDraw.Document.6.0" ShapeID="_x0000_i1157" DrawAspect="Content" ObjectID="_1681888583" r:id="rId281"/>
        </w:object>
      </w:r>
    </w:p>
    <w:p w:rsidR="00536A82" w:rsidRDefault="00A06D99" w:rsidP="00536A82">
      <w:pPr>
        <w:pStyle w:val="ListParagraph"/>
        <w:numPr>
          <w:ilvl w:val="0"/>
          <w:numId w:val="30"/>
        </w:numPr>
        <w:jc w:val="both"/>
      </w:pPr>
      <w:r w:rsidRPr="00A06D99">
        <w:rPr>
          <w:b/>
          <w:sz w:val="24"/>
          <w:u w:val="dash"/>
        </w:rPr>
        <w:t>The Simmons-Smith Reaction</w:t>
      </w:r>
      <w:r>
        <w:t xml:space="preserve">: </w:t>
      </w:r>
    </w:p>
    <w:p w:rsidR="00536A82" w:rsidRDefault="00662E99" w:rsidP="00536A82">
      <w:pPr>
        <w:ind w:firstLine="720"/>
        <w:jc w:val="both"/>
      </w:pPr>
      <w:r>
        <w:t xml:space="preserve">Conversion of alkenes to cyclopropanes using </w:t>
      </w:r>
      <m:oMath>
        <m:r>
          <m:rPr>
            <m:sty m:val="bi"/>
          </m:rPr>
          <w:rPr>
            <w:rFonts w:ascii="Cambria Math" w:hAnsi="Cambria Math"/>
          </w:rPr>
          <m:t>iodomethyl zinc iodide</m:t>
        </m:r>
      </m:oMath>
      <w:r>
        <w:t xml:space="preserve">, the </w:t>
      </w:r>
      <m:oMath>
        <m:r>
          <m:rPr>
            <m:sty m:val="bi"/>
          </m:rPr>
          <w:rPr>
            <w:rFonts w:ascii="Cambria Math" w:hAnsi="Cambria Math"/>
          </w:rPr>
          <m:t>Simmons</m:t>
        </m:r>
      </m:oMath>
      <w:r w:rsidRPr="00662E99">
        <w:rPr>
          <w:b/>
        </w:rPr>
        <w:t>-</w:t>
      </w:r>
      <m:oMath>
        <m:r>
          <m:rPr>
            <m:sty m:val="bi"/>
          </m:rPr>
          <w:rPr>
            <w:rFonts w:ascii="Cambria Math" w:hAnsi="Cambria Math"/>
          </w:rPr>
          <m:t>Smith</m:t>
        </m:r>
      </m:oMath>
      <w:r w:rsidRPr="00662E99">
        <w:rPr>
          <w:b/>
        </w:rPr>
        <w:t xml:space="preserve"> reagent</w:t>
      </w:r>
      <w:r w:rsidR="00C1275F">
        <w:rPr>
          <w:b/>
        </w:rPr>
        <w:t xml:space="preserve">, </w:t>
      </w:r>
      <m:oMath>
        <m:r>
          <m:rPr>
            <m:sty m:val="bi"/>
          </m:rPr>
          <w:rPr>
            <w:rFonts w:ascii="Cambria Math" w:hAnsi="Cambria Math"/>
          </w:rPr>
          <m:t>I</m:t>
        </m:r>
        <m:sSub>
          <m:sSubPr>
            <m:ctrlPr>
              <w:rPr>
                <w:rFonts w:ascii="Cambria Math" w:hAnsi="Cambria Math"/>
                <w:b/>
                <w:i/>
              </w:rPr>
            </m:ctrlPr>
          </m:sSubPr>
          <m:e>
            <m:r>
              <m:rPr>
                <m:sty m:val="bi"/>
              </m:rPr>
              <w:rPr>
                <w:rFonts w:ascii="Cambria Math" w:hAnsi="Cambria Math"/>
              </w:rPr>
              <m:t>CH</m:t>
            </m:r>
          </m:e>
          <m:sub>
            <m:r>
              <m:rPr>
                <m:sty m:val="bi"/>
              </m:rPr>
              <w:rPr>
                <w:rFonts w:ascii="Cambria Math" w:hAnsi="Cambria Math"/>
              </w:rPr>
              <m:t>2</m:t>
            </m:r>
          </m:sub>
        </m:sSub>
        <m:r>
          <m:rPr>
            <m:sty m:val="bi"/>
          </m:rPr>
          <w:rPr>
            <w:rFonts w:ascii="Cambria Math" w:hAnsi="Cambria Math"/>
          </w:rPr>
          <m:t>ZnI</m:t>
        </m:r>
      </m:oMath>
      <w:r>
        <w:t xml:space="preserve">  (prepared by adding methylene iodide to </w:t>
      </w:r>
      <w:r w:rsidR="00C1275F">
        <w:t xml:space="preserve">Zinc-Copper couple) is known as </w:t>
      </w:r>
      <w:r w:rsidR="00C1275F">
        <w:rPr>
          <w:b/>
          <w:sz w:val="24"/>
          <w:u w:val="dash"/>
        </w:rPr>
        <w:t>t</w:t>
      </w:r>
      <w:r w:rsidR="00C1275F" w:rsidRPr="00A06D99">
        <w:rPr>
          <w:b/>
          <w:sz w:val="24"/>
          <w:u w:val="dash"/>
        </w:rPr>
        <w:t>he Simmons-Smith Reaction</w:t>
      </w:r>
      <w:r w:rsidR="00C1275F">
        <w:t xml:space="preserve">. Thus, </w:t>
      </w:r>
    </w:p>
    <w:p w:rsidR="00C1275F" w:rsidRPr="00C1275F" w:rsidRDefault="00C01AB5" w:rsidP="00C1275F">
      <w:pPr>
        <w:spacing w:after="0"/>
        <w:ind w:left="1440" w:firstLine="720"/>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 +  Zn-Cu  →  I</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ZnI</m:t>
          </m:r>
        </m:oMath>
      </m:oMathPara>
    </w:p>
    <w:p w:rsidR="00C1275F" w:rsidRDefault="00C1275F" w:rsidP="00C1275F">
      <w:pPr>
        <w:spacing w:after="0"/>
        <w:ind w:left="2880" w:firstLine="720"/>
        <w:jc w:val="both"/>
      </w:pPr>
      <w:r>
        <w:t>Simmons-Smith reagent</w:t>
      </w:r>
    </w:p>
    <w:p w:rsidR="00C1275F" w:rsidRDefault="00C1275F" w:rsidP="00DB54B7">
      <w:pPr>
        <w:spacing w:after="0"/>
        <w:jc w:val="both"/>
      </w:pPr>
      <w:r>
        <w:tab/>
      </w:r>
      <w:r>
        <w:object w:dxaOrig="5570" w:dyaOrig="1155">
          <v:shape id="_x0000_i1158" type="#_x0000_t75" style="width:243.05pt;height:50.7pt" o:ole="">
            <v:imagedata r:id="rId282" o:title=""/>
          </v:shape>
          <o:OLEObject Type="Embed" ProgID="ChemDraw.Document.6.0" ShapeID="_x0000_i1158" DrawAspect="Content" ObjectID="_1681888584" r:id="rId283"/>
        </w:object>
      </w:r>
    </w:p>
    <w:p w:rsidR="00976A2B" w:rsidRDefault="00C1275F" w:rsidP="00536A82">
      <w:pPr>
        <w:spacing w:after="0"/>
        <w:ind w:firstLine="720"/>
        <w:jc w:val="both"/>
      </w:pPr>
      <w:r>
        <w:t>The Simmons-</w:t>
      </w:r>
      <w:r w:rsidR="00976A2B">
        <w:t xml:space="preserve">Smith reagent used in this reaction is called a </w:t>
      </w:r>
      <m:oMath>
        <m:r>
          <m:rPr>
            <m:sty m:val="bi"/>
          </m:rPr>
          <w:rPr>
            <w:rFonts w:ascii="Cambria Math" w:hAnsi="Cambria Math"/>
          </w:rPr>
          <m:t>carbenoid</m:t>
        </m:r>
      </m:oMath>
      <w:r w:rsidR="00976A2B">
        <w:rPr>
          <w:b/>
        </w:rPr>
        <w:t>,</w:t>
      </w:r>
      <w:r w:rsidR="00976A2B">
        <w:t xml:space="preserve"> because it behaves much like a carbene though it does not contain a divalent </w:t>
      </w:r>
      <m:oMath>
        <m:r>
          <w:rPr>
            <w:rFonts w:ascii="Cambria Math" w:hAnsi="Cambria Math"/>
          </w:rPr>
          <m:t>C</m:t>
        </m:r>
      </m:oMath>
      <w:r w:rsidR="00976A2B">
        <w:t xml:space="preserve">- atom. </w:t>
      </w:r>
    </w:p>
    <w:p w:rsidR="00135584" w:rsidRDefault="00976A2B" w:rsidP="00135584">
      <w:pPr>
        <w:ind w:firstLine="720"/>
        <w:jc w:val="both"/>
      </w:pPr>
      <w:r w:rsidRPr="00976A2B">
        <w:rPr>
          <w:b/>
          <w:i/>
          <w:sz w:val="24"/>
        </w:rPr>
        <w:t xml:space="preserve">Merit </w:t>
      </w:r>
      <w:r>
        <w:rPr>
          <w:b/>
          <w:i/>
          <w:sz w:val="24"/>
        </w:rPr>
        <w:t xml:space="preserve">of </w:t>
      </w:r>
      <w:r w:rsidRPr="00976A2B">
        <w:rPr>
          <w:b/>
          <w:i/>
          <w:sz w:val="24"/>
        </w:rPr>
        <w:t>Simmons-Smith Reaction</w:t>
      </w:r>
      <w:r>
        <w:t>: This reaction gives better yield than the toxic diazomethane used in the preparation of cyclopropane rings via carbene intermediate. It is stereospecific and has less side-reaction.</w:t>
      </w:r>
    </w:p>
    <w:p w:rsidR="00135584" w:rsidRDefault="00135584" w:rsidP="00DB54B7">
      <w:pPr>
        <w:pStyle w:val="ListParagraph"/>
        <w:numPr>
          <w:ilvl w:val="0"/>
          <w:numId w:val="15"/>
        </w:numPr>
        <w:spacing w:after="0"/>
        <w:ind w:left="426" w:hanging="426"/>
        <w:jc w:val="both"/>
      </w:pPr>
      <w:r w:rsidRPr="00A24EDB">
        <w:rPr>
          <w:b/>
          <w:sz w:val="28"/>
          <w:u w:val="dash"/>
        </w:rPr>
        <w:t>Free-Radical Addition Reactions of Alkene</w:t>
      </w:r>
      <w:r>
        <w:t>:</w:t>
      </w:r>
    </w:p>
    <w:p w:rsidR="002F6C04" w:rsidRDefault="00A24EDB" w:rsidP="00E57C94">
      <w:pPr>
        <w:spacing w:after="0"/>
        <w:ind w:firstLine="720"/>
        <w:jc w:val="both"/>
      </w:pPr>
      <w:r w:rsidRPr="00E57C94">
        <w:rPr>
          <w:b/>
          <w:sz w:val="28"/>
          <w:u w:val="dotted"/>
        </w:rPr>
        <w:t>Addition of Carbon Tetrachloride</w:t>
      </w:r>
      <w:r>
        <w:t>:</w:t>
      </w:r>
    </w:p>
    <w:p w:rsidR="002F6C04" w:rsidRDefault="002F6C04" w:rsidP="00E57C94">
      <w:pPr>
        <w:spacing w:after="0"/>
        <w:ind w:firstLine="720"/>
        <w:jc w:val="both"/>
      </w:pPr>
      <w:r>
        <w:t>Carbon tetrachloride adds to alkene</w:t>
      </w:r>
      <w:r w:rsidR="00E57C94">
        <w:t xml:space="preserve">s, in presence of organic peroxide to give </w:t>
      </w:r>
      <w:r w:rsidR="00E57C94" w:rsidRPr="00E57C94">
        <w:rPr>
          <w:b/>
        </w:rPr>
        <w:t>tetrachloro</w:t>
      </w:r>
      <w:r w:rsidR="00E57C94">
        <w:t>-</w:t>
      </w:r>
      <w:r w:rsidR="00E57C94" w:rsidRPr="00E57C94">
        <w:rPr>
          <w:b/>
        </w:rPr>
        <w:t>alkane</w:t>
      </w:r>
      <w:r w:rsidR="00E57C94">
        <w:t xml:space="preserve">. For example, </w:t>
      </w:r>
    </w:p>
    <w:p w:rsidR="00E57C94" w:rsidRDefault="007E5047" w:rsidP="00A24EDB">
      <w:pPr>
        <w:ind w:firstLine="720"/>
        <w:jc w:val="both"/>
      </w:pPr>
      <w:r>
        <w:object w:dxaOrig="6919" w:dyaOrig="895">
          <v:shape id="_x0000_i1159" type="#_x0000_t75" style="width:297.8pt;height:38.6pt" o:ole="">
            <v:imagedata r:id="rId284" o:title=""/>
          </v:shape>
          <o:OLEObject Type="Embed" ProgID="ChemDraw.Document.6.0" ShapeID="_x0000_i1159" DrawAspect="Content" ObjectID="_1681888585" r:id="rId285"/>
        </w:object>
      </w:r>
    </w:p>
    <w:p w:rsidR="007E5047" w:rsidRDefault="007E5047" w:rsidP="00870E63">
      <w:pPr>
        <w:spacing w:after="0"/>
        <w:ind w:firstLine="720"/>
        <w:jc w:val="both"/>
      </w:pPr>
      <w:r w:rsidRPr="007E5047">
        <w:rPr>
          <w:b/>
          <w:sz w:val="24"/>
          <w:u w:val="dotted"/>
        </w:rPr>
        <w:t>Mechanism</w:t>
      </w:r>
      <w:r>
        <w:t xml:space="preserve">: The reaction is governed by a free radical chain mechanism involving 4- steps: </w:t>
      </w:r>
    </w:p>
    <w:p w:rsidR="00870E63" w:rsidRDefault="00870E63" w:rsidP="00870E63">
      <w:pPr>
        <w:spacing w:after="0"/>
        <w:ind w:firstLine="720"/>
        <w:jc w:val="both"/>
      </w:pPr>
      <w:r>
        <w:object w:dxaOrig="8989" w:dyaOrig="4003">
          <v:shape id="_x0000_i1160" type="#_x0000_t75" style="width:350.2pt;height:154.95pt" o:ole="">
            <v:imagedata r:id="rId286" o:title=""/>
          </v:shape>
          <o:OLEObject Type="Embed" ProgID="ChemDraw.Document.6.0" ShapeID="_x0000_i1160" DrawAspect="Content" ObjectID="_1681888586" r:id="rId287"/>
        </w:object>
      </w:r>
    </w:p>
    <w:p w:rsidR="00870E63" w:rsidRDefault="00870E63" w:rsidP="00A24EDB">
      <w:pPr>
        <w:ind w:firstLine="720"/>
        <w:jc w:val="both"/>
      </w:pPr>
      <w:r>
        <w:t xml:space="preserve">Step (3) and (4) are then repeated to complete the reaction. </w:t>
      </w:r>
    </w:p>
    <w:p w:rsidR="002F6C04" w:rsidRDefault="002F6C04" w:rsidP="002F6C04">
      <w:pPr>
        <w:spacing w:after="0"/>
        <w:jc w:val="both"/>
      </w:pPr>
      <w:r w:rsidRPr="00870E63">
        <w:rPr>
          <w:b/>
          <w:sz w:val="28"/>
          <w:u w:val="dotted"/>
        </w:rPr>
        <w:t xml:space="preserve">Addition of </w:t>
      </w:r>
      <m:oMath>
        <m:r>
          <m:rPr>
            <m:sty m:val="bi"/>
          </m:rPr>
          <w:rPr>
            <w:rFonts w:ascii="Cambria Math" w:hAnsi="Cambria Math"/>
            <w:sz w:val="28"/>
            <w:u w:val="dotted"/>
          </w:rPr>
          <m:t>HBr</m:t>
        </m:r>
      </m:oMath>
      <w:r w:rsidRPr="00870E63">
        <w:rPr>
          <w:b/>
          <w:sz w:val="28"/>
          <w:u w:val="dotted"/>
        </w:rPr>
        <w:t xml:space="preserve"> to Olefins</w:t>
      </w:r>
      <w:r>
        <w:t>:</w:t>
      </w:r>
    </w:p>
    <w:p w:rsidR="002F6C04" w:rsidRDefault="002F6C04" w:rsidP="002F6C04">
      <w:pPr>
        <w:spacing w:after="0"/>
        <w:jc w:val="both"/>
      </w:pPr>
      <w:r>
        <w:tab/>
        <w:t xml:space="preserve">Free radical addition is the ‘abnormal’ addition of </w:t>
      </w:r>
      <m:oMath>
        <m:r>
          <w:rPr>
            <w:rFonts w:ascii="Cambria Math" w:hAnsi="Cambria Math"/>
          </w:rPr>
          <m:t>HBr</m:t>
        </m:r>
      </m:oMath>
      <w:r>
        <w:t xml:space="preserve"> to olefins. It has been seen that (by Kharasch and Mayo) the reaction is proceeds by either an ionic or a radical mechanism. In the dark </w:t>
      </w:r>
      <w:r>
        <w:lastRenderedPageBreak/>
        <w:t xml:space="preserve">and in the absence of radical initiators, the reaction proceeds in an ionic fashion, however, in presence of light, or </w:t>
      </w:r>
      <w:r w:rsidR="00870E63">
        <w:t>peroxide</w:t>
      </w:r>
      <w:r>
        <w:t xml:space="preserve">, a much faster radical addition occurs. For example, </w:t>
      </w:r>
    </w:p>
    <w:p w:rsidR="002F6C04" w:rsidRDefault="002F6C04" w:rsidP="002F6C04">
      <w:pPr>
        <w:spacing w:after="0"/>
        <w:jc w:val="both"/>
      </w:pPr>
      <w:r>
        <w:tab/>
      </w:r>
      <w:r>
        <w:tab/>
      </w:r>
      <w:r w:rsidR="00870E63">
        <w:object w:dxaOrig="5562" w:dyaOrig="2367">
          <v:shape id="_x0000_i1161" type="#_x0000_t75" style="width:220.6pt;height:93.3pt" o:ole="">
            <v:imagedata r:id="rId288" o:title=""/>
          </v:shape>
          <o:OLEObject Type="Embed" ProgID="ChemDraw.Document.6.0" ShapeID="_x0000_i1161" DrawAspect="Content" ObjectID="_1681888587" r:id="rId289"/>
        </w:object>
      </w:r>
    </w:p>
    <w:p w:rsidR="002F6C04" w:rsidRDefault="002F6C04" w:rsidP="002F6C04">
      <w:pPr>
        <w:jc w:val="both"/>
      </w:pPr>
      <w:r>
        <w:tab/>
        <w:t>The difference in the nature of the products can be explained on the basis of the relative stabilities of the free radicals and carbon</w:t>
      </w:r>
      <w:r w:rsidR="001A7914">
        <w:t xml:space="preserve">ium ions, which follow the order </w:t>
      </w:r>
      <m:oMath>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&lt;</m:t>
        </m:r>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&lt;</m:t>
        </m:r>
        <m:sSup>
          <m:sSupPr>
            <m:ctrlPr>
              <w:rPr>
                <w:rFonts w:ascii="Cambria Math" w:hAnsi="Cambria Math"/>
                <w:i/>
              </w:rPr>
            </m:ctrlPr>
          </m:sSupPr>
          <m:e>
            <m:r>
              <w:rPr>
                <w:rFonts w:ascii="Cambria Math" w:hAnsi="Cambria Math"/>
              </w:rPr>
              <m:t>3</m:t>
            </m:r>
          </m:e>
          <m:sup>
            <m:r>
              <w:rPr>
                <w:rFonts w:ascii="Cambria Math" w:hAnsi="Cambria Math"/>
              </w:rPr>
              <m:t>°</m:t>
            </m:r>
          </m:sup>
        </m:sSup>
      </m:oMath>
      <w:r w:rsidR="001A7914">
        <w:t>.</w:t>
      </w:r>
    </w:p>
    <w:p w:rsidR="002F6C04" w:rsidRDefault="002F6C04" w:rsidP="002F6C04">
      <w:pPr>
        <w:spacing w:after="0"/>
        <w:jc w:val="both"/>
      </w:pPr>
      <w:r>
        <w:tab/>
        <w:t xml:space="preserve">Initial addition of a proton produces a relatively stable carbonium ion in the ionic reaction, while an </w:t>
      </w:r>
      <m:oMath>
        <m:r>
          <w:rPr>
            <w:rFonts w:ascii="Cambria Math" w:hAnsi="Cambria Math"/>
          </w:rPr>
          <m:t>Br</m:t>
        </m:r>
      </m:oMath>
      <w:r>
        <w:t xml:space="preserve">- atom adds first to generate the more stable </w:t>
      </w:r>
      <m:oMath>
        <m:sSup>
          <m:sSupPr>
            <m:ctrlPr>
              <w:rPr>
                <w:rFonts w:ascii="Cambria Math" w:hAnsi="Cambria Math"/>
                <w:i/>
              </w:rPr>
            </m:ctrlPr>
          </m:sSupPr>
          <m:e>
            <m:r>
              <w:rPr>
                <w:rFonts w:ascii="Cambria Math" w:hAnsi="Cambria Math"/>
              </w:rPr>
              <m:t>2</m:t>
            </m:r>
          </m:e>
          <m:sup>
            <m:r>
              <w:rPr>
                <w:rFonts w:ascii="Cambria Math" w:hAnsi="Cambria Math"/>
              </w:rPr>
              <m:t>°</m:t>
            </m:r>
          </m:sup>
        </m:sSup>
      </m:oMath>
      <w:r>
        <w:t xml:space="preserve">- free radical. Thus, </w:t>
      </w:r>
    </w:p>
    <w:p w:rsidR="002F6C04" w:rsidRDefault="00587243" w:rsidP="00587243">
      <w:pPr>
        <w:spacing w:after="0"/>
        <w:ind w:left="720" w:firstLine="720"/>
        <w:jc w:val="both"/>
      </w:pPr>
      <w:r>
        <w:object w:dxaOrig="8322" w:dyaOrig="2218">
          <v:shape id="_x0000_i1162" type="#_x0000_t75" style="width:334.65pt;height:89.3pt" o:ole="">
            <v:imagedata r:id="rId290" o:title=""/>
          </v:shape>
          <o:OLEObject Type="Embed" ProgID="ChemDraw.Document.6.0" ShapeID="_x0000_i1162" DrawAspect="Content" ObjectID="_1681888588" r:id="rId291"/>
        </w:object>
      </w:r>
    </w:p>
    <w:p w:rsidR="002F6C04" w:rsidRDefault="002F6C04" w:rsidP="002F6C04">
      <w:pPr>
        <w:spacing w:after="0"/>
        <w:jc w:val="both"/>
      </w:pPr>
      <w:r>
        <w:tab/>
        <w:t xml:space="preserve">In presence of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light or peroxides, </w:t>
      </w:r>
      <m:oMath>
        <m:r>
          <w:rPr>
            <w:rFonts w:ascii="Cambria Math" w:hAnsi="Cambria Math"/>
          </w:rPr>
          <m:t>HBr</m:t>
        </m:r>
      </m:oMath>
      <w:r>
        <w:t xml:space="preserve"> dissociates to generate </w:t>
      </w:r>
      <m:oMath>
        <m:acc>
          <m:accPr>
            <m:chr m:val="̇"/>
            <m:ctrlPr>
              <w:rPr>
                <w:rFonts w:ascii="Cambria Math" w:hAnsi="Cambria Math"/>
                <w:i/>
              </w:rPr>
            </m:ctrlPr>
          </m:accPr>
          <m:e>
            <m:r>
              <w:rPr>
                <w:rFonts w:ascii="Cambria Math" w:hAnsi="Cambria Math"/>
              </w:rPr>
              <m:t>Br</m:t>
            </m:r>
          </m:e>
        </m:acc>
      </m:oMath>
      <w:r>
        <w:t xml:space="preserve">, </w:t>
      </w:r>
    </w:p>
    <w:p w:rsidR="002F6C04" w:rsidRDefault="002F6C04" w:rsidP="002F6C04">
      <w:pPr>
        <w:spacing w:after="0"/>
        <w:jc w:val="both"/>
      </w:pPr>
      <w:r>
        <w:tab/>
      </w:r>
      <w:r>
        <w:tab/>
      </w:r>
      <w:r>
        <w:tab/>
      </w:r>
      <m:oMath>
        <m:r>
          <w:rPr>
            <w:rFonts w:ascii="Cambria Math" w:hAnsi="Cambria Math"/>
          </w:rPr>
          <m:t xml:space="preserve">HBr+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→H</m:t>
        </m:r>
        <m:sSub>
          <m:sSubPr>
            <m:ctrlPr>
              <w:rPr>
                <w:rFonts w:ascii="Cambria Math" w:hAnsi="Cambria Math"/>
                <w:i/>
              </w:rPr>
            </m:ctrlPr>
          </m:sSubPr>
          <m:e>
            <m:acc>
              <m:accPr>
                <m:chr m:val="̇"/>
                <m:ctrlPr>
                  <w:rPr>
                    <w:rFonts w:ascii="Cambria Math" w:hAnsi="Cambria Math"/>
                    <w:i/>
                  </w:rPr>
                </m:ctrlPr>
              </m:accPr>
              <m:e>
                <m:r>
                  <w:rPr>
                    <w:rFonts w:ascii="Cambria Math" w:hAnsi="Cambria Math"/>
                  </w:rPr>
                  <m:t>O</m:t>
                </m:r>
              </m:e>
            </m:acc>
          </m:e>
          <m:sub>
            <m:r>
              <w:rPr>
                <w:rFonts w:ascii="Cambria Math" w:hAnsi="Cambria Math"/>
              </w:rPr>
              <m:t>2</m:t>
            </m:r>
          </m:sub>
        </m:sSub>
        <m:r>
          <w:rPr>
            <w:rFonts w:ascii="Cambria Math" w:hAnsi="Cambria Math"/>
          </w:rPr>
          <m:t xml:space="preserve">+ </m:t>
        </m:r>
        <m:acc>
          <m:accPr>
            <m:chr m:val="̇"/>
            <m:ctrlPr>
              <w:rPr>
                <w:rFonts w:ascii="Cambria Math" w:hAnsi="Cambria Math"/>
                <w:i/>
              </w:rPr>
            </m:ctrlPr>
          </m:accPr>
          <m:e>
            <m:r>
              <w:rPr>
                <w:rFonts w:ascii="Cambria Math" w:hAnsi="Cambria Math"/>
              </w:rPr>
              <m:t>Br</m:t>
            </m:r>
          </m:e>
        </m:acc>
      </m:oMath>
    </w:p>
    <w:p w:rsidR="002F6C04" w:rsidRDefault="002F6C04" w:rsidP="002F6C04">
      <w:pPr>
        <w:spacing w:after="0"/>
        <w:jc w:val="both"/>
      </w:pPr>
      <w:r>
        <w:tab/>
      </w:r>
      <w:r>
        <w:tab/>
      </w:r>
      <w:r>
        <w:tab/>
      </w:r>
      <m:oMath>
        <m:r>
          <w:rPr>
            <w:rFonts w:ascii="Cambria Math" w:hAnsi="Cambria Math"/>
          </w:rPr>
          <m:t xml:space="preserve">HBr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hν</m:t>
                </m:r>
              </m:e>
            </m:groupChr>
          </m:e>
        </m:box>
        <m:acc>
          <m:accPr>
            <m:chr m:val="̇"/>
            <m:ctrlPr>
              <w:rPr>
                <w:rFonts w:ascii="Cambria Math" w:hAnsi="Cambria Math"/>
                <w:i/>
              </w:rPr>
            </m:ctrlPr>
          </m:accPr>
          <m:e>
            <m:r>
              <w:rPr>
                <w:rFonts w:ascii="Cambria Math" w:hAnsi="Cambria Math"/>
              </w:rPr>
              <m:t>H</m:t>
            </m:r>
          </m:e>
        </m:acc>
        <m:r>
          <w:rPr>
            <w:rFonts w:ascii="Cambria Math" w:hAnsi="Cambria Math"/>
          </w:rPr>
          <m:t xml:space="preserve">+ </m:t>
        </m:r>
        <m:acc>
          <m:accPr>
            <m:chr m:val="̇"/>
            <m:ctrlPr>
              <w:rPr>
                <w:rFonts w:ascii="Cambria Math" w:hAnsi="Cambria Math"/>
                <w:i/>
              </w:rPr>
            </m:ctrlPr>
          </m:accPr>
          <m:e>
            <m:r>
              <w:rPr>
                <w:rFonts w:ascii="Cambria Math" w:hAnsi="Cambria Math"/>
              </w:rPr>
              <m:t>Br</m:t>
            </m:r>
          </m:e>
        </m:acc>
      </m:oMath>
    </w:p>
    <w:p w:rsidR="002F6C04" w:rsidRDefault="002F6C04" w:rsidP="002F6C04">
      <w:pPr>
        <w:spacing w:after="0"/>
        <w:jc w:val="both"/>
      </w:pPr>
      <w:r>
        <w:tab/>
      </w:r>
      <w:r>
        <w:tab/>
      </w:r>
      <w:r>
        <w:tab/>
      </w:r>
      <m:oMath>
        <m:r>
          <w:rPr>
            <w:rFonts w:ascii="Cambria Math" w:hAnsi="Cambria Math"/>
          </w:rPr>
          <m:t>RCOOH →R</m:t>
        </m:r>
        <m:acc>
          <m:accPr>
            <m:chr m:val="̇"/>
            <m:ctrlPr>
              <w:rPr>
                <w:rFonts w:ascii="Cambria Math" w:hAnsi="Cambria Math"/>
                <w:i/>
              </w:rPr>
            </m:ctrlPr>
          </m:accPr>
          <m:e>
            <m:r>
              <w:rPr>
                <w:rFonts w:ascii="Cambria Math" w:hAnsi="Cambria Math"/>
              </w:rPr>
              <m:t>O</m:t>
            </m:r>
          </m:e>
        </m:acc>
        <m:r>
          <w:rPr>
            <w:rFonts w:ascii="Cambria Math" w:hAnsi="Cambria Math"/>
          </w:rPr>
          <m:t xml:space="preserve">+ </m:t>
        </m:r>
        <m:acc>
          <m:accPr>
            <m:chr m:val="̇"/>
            <m:ctrlPr>
              <w:rPr>
                <w:rFonts w:ascii="Cambria Math" w:hAnsi="Cambria Math"/>
                <w:i/>
              </w:rPr>
            </m:ctrlPr>
          </m:accPr>
          <m:e>
            <m:r>
              <w:rPr>
                <w:rFonts w:ascii="Cambria Math" w:hAnsi="Cambria Math"/>
              </w:rPr>
              <m:t>O</m:t>
            </m:r>
          </m:e>
        </m:acc>
        <m:r>
          <w:rPr>
            <w:rFonts w:ascii="Cambria Math" w:hAnsi="Cambria Math"/>
          </w:rPr>
          <m:t>H+CO</m:t>
        </m:r>
      </m:oMath>
    </w:p>
    <w:p w:rsidR="002F6C04" w:rsidRDefault="002F6C04" w:rsidP="002F6C04">
      <w:pPr>
        <w:spacing w:after="0"/>
        <w:jc w:val="both"/>
      </w:pPr>
      <w:r>
        <w:tab/>
      </w:r>
      <w:r>
        <w:tab/>
      </w:r>
      <w:r>
        <w:tab/>
      </w:r>
      <m:oMath>
        <m:r>
          <w:rPr>
            <w:rFonts w:ascii="Cambria Math" w:hAnsi="Cambria Math"/>
          </w:rPr>
          <m:t>R</m:t>
        </m:r>
        <m:acc>
          <m:accPr>
            <m:chr m:val="̇"/>
            <m:ctrlPr>
              <w:rPr>
                <w:rFonts w:ascii="Cambria Math" w:hAnsi="Cambria Math"/>
                <w:i/>
              </w:rPr>
            </m:ctrlPr>
          </m:accPr>
          <m:e>
            <m:r>
              <w:rPr>
                <w:rFonts w:ascii="Cambria Math" w:hAnsi="Cambria Math"/>
              </w:rPr>
              <m:t>O</m:t>
            </m:r>
          </m:e>
        </m:acc>
        <m:r>
          <w:rPr>
            <w:rFonts w:ascii="Cambria Math" w:hAnsi="Cambria Math"/>
          </w:rPr>
          <m:t xml:space="preserve">+HBr →ROH+ </m:t>
        </m:r>
        <m:acc>
          <m:accPr>
            <m:chr m:val="̇"/>
            <m:ctrlPr>
              <w:rPr>
                <w:rFonts w:ascii="Cambria Math" w:hAnsi="Cambria Math"/>
                <w:i/>
              </w:rPr>
            </m:ctrlPr>
          </m:accPr>
          <m:e>
            <m:r>
              <w:rPr>
                <w:rFonts w:ascii="Cambria Math" w:hAnsi="Cambria Math"/>
              </w:rPr>
              <m:t>Br</m:t>
            </m:r>
          </m:e>
        </m:acc>
      </m:oMath>
    </w:p>
    <w:p w:rsidR="002F6C04" w:rsidRDefault="002F6C04" w:rsidP="002F6C04">
      <w:pPr>
        <w:spacing w:after="0"/>
        <w:jc w:val="both"/>
      </w:pPr>
      <w:r w:rsidRPr="00612F0F">
        <w:rPr>
          <w:b/>
          <w:sz w:val="24"/>
        </w:rPr>
        <w:t>Stereochemistry of free radical addition of HBr to Olefins</w:t>
      </w:r>
      <w:r>
        <w:t xml:space="preserve">: </w:t>
      </w:r>
    </w:p>
    <w:p w:rsidR="002F6C04" w:rsidRDefault="002F6C04" w:rsidP="00587243">
      <w:pPr>
        <w:ind w:firstLine="720"/>
        <w:jc w:val="both"/>
      </w:pPr>
      <w:r>
        <w:t xml:space="preserve">Free radical addition is usually a stereospecific process, yielding a </w:t>
      </w:r>
      <m:oMath>
        <m:r>
          <w:rPr>
            <w:rFonts w:ascii="Cambria Math" w:hAnsi="Cambria Math"/>
          </w:rPr>
          <m:t>trans</m:t>
        </m:r>
      </m:oMath>
      <w:r w:rsidR="00587243">
        <w:t xml:space="preserve">- </w:t>
      </w:r>
      <w:r>
        <w:t>product. Addition of deuterium bromide (</w:t>
      </w:r>
      <m:oMath>
        <m:r>
          <w:rPr>
            <w:rFonts w:ascii="Cambria Math" w:hAnsi="Cambria Math"/>
          </w:rPr>
          <m:t>DBr</m:t>
        </m:r>
      </m:oMath>
      <w:r>
        <w:t xml:space="preserve">) to </w:t>
      </w:r>
      <m:oMath>
        <m:r>
          <w:rPr>
            <w:rFonts w:ascii="Cambria Math" w:hAnsi="Cambria Math"/>
          </w:rPr>
          <m:t>cis</m:t>
        </m:r>
      </m:oMath>
      <w:r>
        <w:t xml:space="preserve">- (I) and </w:t>
      </w:r>
      <m:oMath>
        <m:r>
          <w:rPr>
            <w:rFonts w:ascii="Cambria Math" w:hAnsi="Cambria Math"/>
          </w:rPr>
          <m:t>trans</m:t>
        </m:r>
      </m:oMath>
      <w:r>
        <w:t xml:space="preserve">-2- butene (II), for example, yields </w:t>
      </w:r>
      <m:oMath>
        <m:r>
          <w:rPr>
            <w:rFonts w:ascii="Cambria Math" w:hAnsi="Cambria Math"/>
          </w:rPr>
          <m:t>threo</m:t>
        </m:r>
      </m:oMath>
      <w:r>
        <w:t xml:space="preserve">- (III) and </w:t>
      </w:r>
      <m:oMath>
        <m:r>
          <w:rPr>
            <w:rFonts w:ascii="Cambria Math" w:hAnsi="Cambria Math"/>
          </w:rPr>
          <m:t>erythro</m:t>
        </m:r>
      </m:oMath>
      <w:r>
        <w:t xml:space="preserve">- 3 – deutero-2-bromobutanes (IV). </w:t>
      </w:r>
    </w:p>
    <w:p w:rsidR="002F6C04" w:rsidRDefault="002F6C04" w:rsidP="002F6C04">
      <w:pPr>
        <w:spacing w:after="0"/>
        <w:ind w:left="720" w:firstLine="720"/>
        <w:jc w:val="both"/>
      </w:pPr>
      <w:r>
        <w:object w:dxaOrig="6140" w:dyaOrig="2795">
          <v:shape id="_x0000_i1163" type="#_x0000_t75" style="width:211.4pt;height:96.2pt" o:ole="">
            <v:imagedata r:id="rId292" o:title=""/>
          </v:shape>
          <o:OLEObject Type="Embed" ProgID="ChemDraw.Document.6.0" ShapeID="_x0000_i1163" DrawAspect="Content" ObjectID="_1681888589" r:id="rId293"/>
        </w:object>
      </w:r>
    </w:p>
    <w:p w:rsidR="00A24EDB" w:rsidRPr="00587243" w:rsidRDefault="002F6C04" w:rsidP="002F6C04">
      <w:pPr>
        <w:ind w:firstLine="720"/>
        <w:jc w:val="both"/>
        <w:rPr>
          <w:rFonts w:cstheme="minorHAnsi"/>
        </w:rPr>
      </w:pPr>
      <w:r w:rsidRPr="00587243">
        <w:rPr>
          <w:rFonts w:cstheme="minorHAnsi"/>
          <w:b/>
          <w:sz w:val="24"/>
          <w:u w:val="dotted"/>
        </w:rPr>
        <w:t>Note</w:t>
      </w:r>
      <w:r w:rsidRPr="00587243">
        <w:rPr>
          <w:rFonts w:cstheme="minorHAnsi"/>
        </w:rPr>
        <w:t xml:space="preserve">: Radical addition of </w:t>
      </w:r>
      <m:oMath>
        <m:r>
          <w:rPr>
            <w:rFonts w:ascii="Cambria Math" w:hAnsi="Cambria Math" w:cstheme="minorHAnsi"/>
          </w:rPr>
          <m:t xml:space="preserve">HI </m:t>
        </m:r>
        <m:r>
          <m:rPr>
            <m:sty m:val="p"/>
          </m:rPr>
          <w:rPr>
            <w:rFonts w:ascii="Cambria Math" w:hAnsi="Cambria Math" w:cstheme="minorHAnsi"/>
          </w:rPr>
          <m:t>and</m:t>
        </m:r>
        <m:r>
          <w:rPr>
            <w:rFonts w:ascii="Cambria Math" w:hAnsi="Cambria Math" w:cstheme="minorHAnsi"/>
          </w:rPr>
          <m:t xml:space="preserve"> HCl</m:t>
        </m:r>
      </m:oMath>
      <w:r w:rsidRPr="00587243">
        <w:rPr>
          <w:rFonts w:cstheme="minorHAnsi"/>
        </w:rPr>
        <w:t xml:space="preserve"> to olefins normally does not take place ― as here the 2</w:t>
      </w:r>
      <w:r w:rsidRPr="00587243">
        <w:rPr>
          <w:rFonts w:cstheme="minorHAnsi"/>
          <w:vertAlign w:val="superscript"/>
        </w:rPr>
        <w:t>nd</w:t>
      </w:r>
      <w:r w:rsidRPr="00587243">
        <w:rPr>
          <w:rFonts w:cstheme="minorHAnsi"/>
        </w:rPr>
        <w:t xml:space="preserve"> step is endothermic.</w:t>
      </w:r>
    </w:p>
    <w:p w:rsidR="00A24EDB" w:rsidRDefault="00A24EDB" w:rsidP="00A24EDB">
      <w:pPr>
        <w:pStyle w:val="ListParagraph"/>
        <w:numPr>
          <w:ilvl w:val="0"/>
          <w:numId w:val="15"/>
        </w:numPr>
        <w:ind w:left="426" w:hanging="426"/>
        <w:jc w:val="both"/>
      </w:pPr>
      <w:r>
        <w:rPr>
          <w:b/>
          <w:sz w:val="28"/>
          <w:u w:val="dash"/>
        </w:rPr>
        <w:t xml:space="preserve">Oxidation or Cleavage </w:t>
      </w:r>
      <w:r w:rsidRPr="00A24EDB">
        <w:rPr>
          <w:b/>
          <w:sz w:val="28"/>
          <w:u w:val="dash"/>
        </w:rPr>
        <w:t>Reactions of Alkene</w:t>
      </w:r>
      <w:r>
        <w:t>:</w:t>
      </w:r>
    </w:p>
    <w:p w:rsidR="00A24EDB" w:rsidRDefault="00A24EDB" w:rsidP="00A24EDB">
      <w:pPr>
        <w:ind w:firstLine="720"/>
        <w:jc w:val="both"/>
      </w:pPr>
      <w:r>
        <w:t xml:space="preserve">Important oxidation/ cleavage reactions of alkene includes </w:t>
      </w:r>
      <w:r>
        <w:rPr>
          <w:rFonts w:cstheme="minorHAnsi"/>
        </w:rPr>
        <w:t>—</w:t>
      </w:r>
    </w:p>
    <w:p w:rsidR="00A24EDB" w:rsidRDefault="00A24EDB" w:rsidP="00A24EDB">
      <w:pPr>
        <w:pStyle w:val="ListParagraph"/>
        <w:numPr>
          <w:ilvl w:val="0"/>
          <w:numId w:val="34"/>
        </w:numPr>
        <w:jc w:val="both"/>
      </w:pPr>
      <w:r>
        <w:t xml:space="preserve">Ozonolysis and </w:t>
      </w:r>
    </w:p>
    <w:p w:rsidR="00A24EDB" w:rsidRDefault="00A24EDB" w:rsidP="00A24EDB">
      <w:pPr>
        <w:pStyle w:val="ListParagraph"/>
        <w:numPr>
          <w:ilvl w:val="0"/>
          <w:numId w:val="34"/>
        </w:numPr>
        <w:jc w:val="both"/>
      </w:pPr>
      <w:r>
        <w:t xml:space="preserve">Hydroxylation </w:t>
      </w:r>
    </w:p>
    <w:p w:rsidR="00375BE0" w:rsidRDefault="00A24EDB" w:rsidP="00A24EDB">
      <w:pPr>
        <w:pStyle w:val="ListParagraph"/>
        <w:numPr>
          <w:ilvl w:val="1"/>
          <w:numId w:val="34"/>
        </w:numPr>
        <w:jc w:val="both"/>
      </w:pPr>
      <w:r>
        <w:t xml:space="preserve">Involving </w:t>
      </w:r>
      <w:r w:rsidRPr="00375BE0">
        <w:rPr>
          <w:b/>
          <w:i/>
        </w:rPr>
        <w:t>dilute alkaline</w:t>
      </w:r>
      <m:oMath>
        <m:r>
          <m:rPr>
            <m:sty m:val="bi"/>
          </m:rPr>
          <w:rPr>
            <w:rFonts w:ascii="Cambria Math" w:hAnsi="Cambria Math"/>
          </w:rPr>
          <m:t>KMn</m:t>
        </m:r>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4</m:t>
            </m:r>
          </m:sub>
        </m:sSub>
        <m:r>
          <w:rPr>
            <w:rFonts w:ascii="Cambria Math" w:hAnsi="Cambria Math"/>
          </w:rPr>
          <m:t>→</m:t>
        </m:r>
      </m:oMath>
      <w:r>
        <w:t xml:space="preserve"> formation of glycols (vicinal diols</w:t>
      </w:r>
      <w:r w:rsidR="00375BE0">
        <w:t xml:space="preserve"> of </w:t>
      </w:r>
      <m:oMath>
        <m:r>
          <w:rPr>
            <w:rFonts w:ascii="Cambria Math" w:hAnsi="Cambria Math"/>
          </w:rPr>
          <m:t>i.e.  cis</m:t>
        </m:r>
      </m:oMath>
      <w:r w:rsidR="00375BE0">
        <w:t>- diols</w:t>
      </w:r>
      <w:r>
        <w:t>)</w:t>
      </w:r>
      <w:r w:rsidR="00375BE0">
        <w:t xml:space="preserve"> at </w:t>
      </w:r>
      <w:r w:rsidR="00375BE0" w:rsidRPr="00375BE0">
        <w:rPr>
          <w:b/>
          <w:sz w:val="24"/>
          <w:u w:val="dotted"/>
        </w:rPr>
        <w:t>low</w:t>
      </w:r>
      <w:r w:rsidR="00F74D10">
        <w:rPr>
          <w:b/>
          <w:sz w:val="24"/>
          <w:u w:val="dotted"/>
        </w:rPr>
        <w:t xml:space="preserve"> </w:t>
      </w:r>
      <w:r w:rsidR="00375BE0">
        <w:t>temperature</w:t>
      </w:r>
    </w:p>
    <w:p w:rsidR="00375BE0" w:rsidRDefault="00375BE0" w:rsidP="00A24EDB">
      <w:pPr>
        <w:pStyle w:val="ListParagraph"/>
        <w:numPr>
          <w:ilvl w:val="1"/>
          <w:numId w:val="34"/>
        </w:numPr>
        <w:jc w:val="both"/>
      </w:pPr>
      <w:r>
        <w:t xml:space="preserve">Involving </w:t>
      </w:r>
      <w:r w:rsidRPr="00375BE0">
        <w:rPr>
          <w:b/>
          <w:i/>
        </w:rPr>
        <w:t>dilute alkaline</w:t>
      </w:r>
      <m:oMath>
        <m:r>
          <m:rPr>
            <m:sty m:val="bi"/>
          </m:rPr>
          <w:rPr>
            <w:rFonts w:ascii="Cambria Math" w:hAnsi="Cambria Math"/>
          </w:rPr>
          <m:t>KMn</m:t>
        </m:r>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4</m:t>
            </m:r>
          </m:sub>
        </m:sSub>
        <m:r>
          <w:rPr>
            <w:rFonts w:ascii="Cambria Math" w:hAnsi="Cambria Math"/>
          </w:rPr>
          <m:t>→</m:t>
        </m:r>
      </m:oMath>
      <w:r>
        <w:t xml:space="preserve"> Oxidative cleavage or degradation to carbonyl compound and/ or acids at </w:t>
      </w:r>
      <w:r w:rsidRPr="00375BE0">
        <w:rPr>
          <w:b/>
          <w:sz w:val="24"/>
          <w:u w:val="dotted"/>
        </w:rPr>
        <w:t>higher</w:t>
      </w:r>
      <w:r w:rsidR="00F74D10">
        <w:rPr>
          <w:b/>
          <w:sz w:val="24"/>
          <w:u w:val="dotted"/>
        </w:rPr>
        <w:t xml:space="preserve"> </w:t>
      </w:r>
      <w:r>
        <w:t>temperature</w:t>
      </w:r>
    </w:p>
    <w:p w:rsidR="00375BE0" w:rsidRDefault="00375BE0" w:rsidP="00A24EDB">
      <w:pPr>
        <w:pStyle w:val="ListParagraph"/>
        <w:numPr>
          <w:ilvl w:val="1"/>
          <w:numId w:val="34"/>
        </w:numPr>
        <w:jc w:val="both"/>
      </w:pPr>
      <w:r>
        <w:lastRenderedPageBreak/>
        <w:t xml:space="preserve">Involving </w:t>
      </w:r>
      <m:oMath>
        <m:r>
          <m:rPr>
            <m:sty m:val="bi"/>
          </m:rPr>
          <w:rPr>
            <w:rFonts w:ascii="Cambria Math" w:hAnsi="Cambria Math"/>
          </w:rPr>
          <m:t>Os</m:t>
        </m:r>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4</m:t>
            </m:r>
          </m:sub>
        </m:sSub>
        <m:r>
          <w:rPr>
            <w:rFonts w:ascii="Cambria Math" w:hAnsi="Cambria Math"/>
          </w:rPr>
          <m:t>→cis</m:t>
        </m:r>
      </m:oMath>
      <w:r>
        <w:t xml:space="preserve">- or </w:t>
      </w:r>
      <m:oMath>
        <m:r>
          <w:rPr>
            <w:rFonts w:ascii="Cambria Math" w:hAnsi="Cambria Math"/>
          </w:rPr>
          <m:t>syn</m:t>
        </m:r>
      </m:oMath>
      <w:r>
        <w:t>- Hydroxylation through Osmate Ester</w:t>
      </w:r>
    </w:p>
    <w:p w:rsidR="0088496A" w:rsidRDefault="00375BE0" w:rsidP="00A24EDB">
      <w:pPr>
        <w:pStyle w:val="ListParagraph"/>
        <w:numPr>
          <w:ilvl w:val="1"/>
          <w:numId w:val="34"/>
        </w:numPr>
        <w:jc w:val="both"/>
      </w:pPr>
      <w:r w:rsidRPr="00375BE0">
        <w:rPr>
          <w:b/>
        </w:rPr>
        <w:t>Epoxidation</w:t>
      </w:r>
      <w:r>
        <w:t xml:space="preserve">: Hydroxylation via epoxides </w:t>
      </w:r>
      <m:oMath>
        <m:r>
          <w:rPr>
            <w:rFonts w:ascii="Cambria Math" w:hAnsi="Cambria Math"/>
          </w:rPr>
          <m:t>→</m:t>
        </m:r>
      </m:oMath>
      <w:r>
        <w:t xml:space="preserve"> formation of </w:t>
      </w:r>
      <m:oMath>
        <m:r>
          <w:rPr>
            <w:rFonts w:ascii="Cambria Math" w:hAnsi="Cambria Math"/>
          </w:rPr>
          <m:t>trans</m:t>
        </m:r>
      </m:oMath>
      <w:r>
        <w:t xml:space="preserve">- diols  </w:t>
      </w:r>
    </w:p>
    <w:p w:rsidR="0088496A" w:rsidRPr="0088496A" w:rsidRDefault="0088496A" w:rsidP="0088496A">
      <w:pPr>
        <w:jc w:val="both"/>
      </w:pPr>
      <w:r w:rsidRPr="00831A58">
        <w:rPr>
          <w:b/>
          <w:sz w:val="28"/>
          <w:u w:val="dash"/>
        </w:rPr>
        <w:t>OZONOLYSIS</w:t>
      </w:r>
      <w:r>
        <w:t xml:space="preserve">: </w:t>
      </w:r>
      <w:r w:rsidRPr="0088496A">
        <w:rPr>
          <w:b/>
          <w:sz w:val="24"/>
          <w:u w:val="dotted"/>
        </w:rPr>
        <w:t>Ozonolysis of Alkene</w:t>
      </w:r>
      <w:r w:rsidRPr="0088496A">
        <w:rPr>
          <w:b/>
          <w:sz w:val="24"/>
        </w:rPr>
        <w:t xml:space="preserve">: </w:t>
      </w:r>
      <w:r>
        <w:t>[</w:t>
      </w:r>
      <m:oMath>
        <m:r>
          <w:rPr>
            <w:rFonts w:ascii="Cambria Math" w:hAnsi="Cambria Math"/>
          </w:rPr>
          <m:t>Oxo</m:t>
        </m:r>
      </m:oMath>
      <w:r>
        <w:t>- uncoupling]</w:t>
      </w:r>
      <w:r w:rsidR="00E432B0" w:rsidRPr="00E432B0">
        <w:rPr>
          <w:rFonts w:cstheme="minorHAnsi"/>
        </w:rPr>
        <w:t xml:space="preserve"> </w:t>
      </w:r>
      <w:r w:rsidR="00E432B0" w:rsidRPr="00FA599F">
        <w:rPr>
          <w:rFonts w:cstheme="minorHAnsi"/>
        </w:rPr>
        <w:t>—</w:t>
      </w:r>
    </w:p>
    <w:p w:rsidR="0088496A" w:rsidRDefault="0088496A" w:rsidP="0088496A">
      <w:pPr>
        <w:spacing w:after="0"/>
        <w:ind w:firstLine="720"/>
        <w:jc w:val="both"/>
      </w:pPr>
      <w:r>
        <w:t>Alkene reacts with ozone (</w:t>
      </w:r>
      <m:oMath>
        <m:sSub>
          <m:sSubPr>
            <m:ctrlPr>
              <w:rPr>
                <w:rFonts w:ascii="Cambria Math" w:hAnsi="Cambria Math"/>
                <w:i/>
              </w:rPr>
            </m:ctrlPr>
          </m:sSubPr>
          <m:e>
            <m:r>
              <w:rPr>
                <w:rFonts w:ascii="Cambria Math" w:hAnsi="Cambria Math"/>
              </w:rPr>
              <m:t>O</m:t>
            </m:r>
          </m:e>
          <m:sub>
            <m:r>
              <w:rPr>
                <w:rFonts w:ascii="Cambria Math" w:hAnsi="Cambria Math"/>
              </w:rPr>
              <m:t>3</m:t>
            </m:r>
          </m:sub>
        </m:sSub>
      </m:oMath>
      <w:r>
        <w:t xml:space="preserve">) first to form an unstable </w:t>
      </w:r>
      <w:r w:rsidRPr="0088496A">
        <w:rPr>
          <w:b/>
        </w:rPr>
        <w:t>molozonide</w:t>
      </w:r>
      <w:r>
        <w:t xml:space="preserve"> (also called initial </w:t>
      </w:r>
      <w:r w:rsidRPr="0088496A">
        <w:rPr>
          <w:b/>
        </w:rPr>
        <w:t>ozonide</w:t>
      </w:r>
      <w:r>
        <w:t xml:space="preserve">), which rapidly rearrange to ozonide. Since, ozonides are explosive, hence are not normally isolated, but usually decomposed with </w:t>
      </w:r>
      <m:oMath>
        <m:r>
          <w:rPr>
            <w:rFonts w:ascii="Cambria Math" w:hAnsi="Cambria Math"/>
          </w:rPr>
          <m:t>Zn/ AcOH</m:t>
        </m:r>
      </m:oMath>
      <w:r w:rsidR="00400AA5">
        <w:t xml:space="preserve"> </w:t>
      </w:r>
      <w:r w:rsidR="00831A58">
        <w:t>(</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oMath>
      <w:r w:rsidR="00831A58">
        <w:t xml:space="preserve"> catalyst </w:t>
      </w:r>
      <w:r>
        <w:t>or direct hydrolysis by</w:t>
      </w:r>
      <w:r w:rsidR="00400AA5">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t>are also can be used) or</w:t>
      </w:r>
      <w:r w:rsidR="00400AA5">
        <w:t xml:space="preserve"> </w:t>
      </w:r>
      <m:oMath>
        <m:sSub>
          <m:sSubPr>
            <m:ctrlPr>
              <w:rPr>
                <w:rFonts w:ascii="Cambria Math" w:hAnsi="Cambria Math"/>
                <w:i/>
              </w:rPr>
            </m:ctrlPr>
          </m:sSubPr>
          <m:e>
            <m:r>
              <w:rPr>
                <w:rFonts w:ascii="Cambria Math" w:hAnsi="Cambria Math"/>
              </w:rPr>
              <m:t>Me</m:t>
            </m:r>
          </m:e>
          <m:sub>
            <m:r>
              <w:rPr>
                <w:rFonts w:ascii="Cambria Math" w:hAnsi="Cambria Math"/>
              </w:rPr>
              <m:t>2</m:t>
            </m:r>
          </m:sub>
        </m:sSub>
        <m:r>
          <w:rPr>
            <w:rFonts w:ascii="Cambria Math" w:hAnsi="Cambria Math"/>
          </w:rPr>
          <m:t>S</m:t>
        </m:r>
      </m:oMath>
      <w:r w:rsidR="00860DDF">
        <w:t xml:space="preserve"> </w:t>
      </w:r>
      <w:r>
        <w:t xml:space="preserve">to yield </w:t>
      </w:r>
      <m:oMath>
        <m:r>
          <w:rPr>
            <w:rFonts w:ascii="Cambria Math" w:hAnsi="Cambria Math"/>
          </w:rPr>
          <m:t>2</m:t>
        </m:r>
      </m:oMath>
      <w:r w:rsidR="00831A58">
        <w:t xml:space="preserve">- </w:t>
      </w:r>
      <w:r>
        <w:t xml:space="preserve">moles of carbonyl compounds (i.e. oxidative cleavage). The overall reaction sequence is known as </w:t>
      </w:r>
      <w:r w:rsidRPr="00831A58">
        <w:rPr>
          <w:b/>
        </w:rPr>
        <w:t>ozonolysis</w:t>
      </w:r>
      <w:r>
        <w:t xml:space="preserve">, which results in </w:t>
      </w:r>
      <w:r w:rsidRPr="00831A58">
        <w:rPr>
          <w:b/>
        </w:rPr>
        <w:t>cleavage</w:t>
      </w:r>
      <w:r>
        <w:t xml:space="preserve"> of the alkene at the </w:t>
      </w:r>
      <w:r w:rsidRPr="00831A58">
        <w:rPr>
          <w:b/>
        </w:rPr>
        <w:t>double bond</w:t>
      </w:r>
      <w:r>
        <w:t xml:space="preserve">. Thus, </w:t>
      </w:r>
    </w:p>
    <w:p w:rsidR="0088496A" w:rsidRDefault="00831A58" w:rsidP="00831A58">
      <w:pPr>
        <w:spacing w:after="0"/>
        <w:ind w:firstLine="720"/>
        <w:jc w:val="both"/>
      </w:pPr>
      <w:r>
        <w:object w:dxaOrig="9243" w:dyaOrig="1679">
          <v:shape id="_x0000_i1164" type="#_x0000_t75" style="width:382.45pt;height:69.7pt" o:ole="">
            <v:imagedata r:id="rId294" o:title=""/>
          </v:shape>
          <o:OLEObject Type="Embed" ProgID="ChemDraw.Document.6.0" ShapeID="_x0000_i1164" DrawAspect="Content" ObjectID="_1681888590" r:id="rId295"/>
        </w:object>
      </w:r>
    </w:p>
    <w:p w:rsidR="0088496A" w:rsidRDefault="0088496A" w:rsidP="0088496A">
      <w:pPr>
        <w:spacing w:after="0"/>
        <w:ind w:firstLine="720"/>
        <w:jc w:val="both"/>
      </w:pPr>
      <w:r>
        <w:t>For example,</w:t>
      </w:r>
    </w:p>
    <w:p w:rsidR="0088496A" w:rsidRDefault="008A06A3" w:rsidP="008A06A3">
      <w:pPr>
        <w:spacing w:after="0"/>
        <w:ind w:left="720" w:firstLine="720"/>
        <w:jc w:val="both"/>
      </w:pPr>
      <w:r>
        <w:object w:dxaOrig="7286" w:dyaOrig="2546">
          <v:shape id="_x0000_i1165" type="#_x0000_t75" style="width:290.9pt;height:101.95pt" o:ole="">
            <v:imagedata r:id="rId296" o:title=""/>
          </v:shape>
          <o:OLEObject Type="Embed" ProgID="ChemDraw.Document.6.0" ShapeID="_x0000_i1165" DrawAspect="Content" ObjectID="_1681888591" r:id="rId297"/>
        </w:object>
      </w:r>
    </w:p>
    <w:p w:rsidR="0088496A" w:rsidRDefault="0088496A" w:rsidP="0088496A">
      <w:pPr>
        <w:jc w:val="both"/>
      </w:pPr>
      <w:r w:rsidRPr="00B77BD9">
        <w:rPr>
          <w:b/>
          <w:sz w:val="24"/>
          <w:u w:val="dotted"/>
        </w:rPr>
        <w:t>Mechanism of Ozonolysis</w:t>
      </w:r>
      <w:r w:rsidR="00E432B0">
        <w:t xml:space="preserve"> </w:t>
      </w:r>
      <w:r w:rsidR="00E432B0" w:rsidRPr="00FA599F">
        <w:rPr>
          <w:rFonts w:cstheme="minorHAnsi"/>
        </w:rPr>
        <w:t>—</w:t>
      </w:r>
      <w:r>
        <w:t xml:space="preserve"> </w:t>
      </w:r>
    </w:p>
    <w:p w:rsidR="0088496A" w:rsidRDefault="0088496A" w:rsidP="008A06A3">
      <w:pPr>
        <w:spacing w:after="0"/>
        <w:ind w:firstLine="720"/>
        <w:jc w:val="both"/>
      </w:pPr>
      <w:r>
        <w:t>The mechanism for the formation of an ozonide from an alkene can be written as:</w:t>
      </w:r>
    </w:p>
    <w:p w:rsidR="0088496A" w:rsidRDefault="008A06A3" w:rsidP="008A06A3">
      <w:pPr>
        <w:spacing w:after="0"/>
        <w:ind w:firstLine="720"/>
        <w:jc w:val="both"/>
      </w:pPr>
      <w:r>
        <w:object w:dxaOrig="9176" w:dyaOrig="2595">
          <v:shape id="_x0000_i1166" type="#_x0000_t75" style="width:369.8pt;height:104.85pt" o:ole="">
            <v:imagedata r:id="rId298" o:title=""/>
          </v:shape>
          <o:OLEObject Type="Embed" ProgID="ChemDraw.Document.6.0" ShapeID="_x0000_i1166" DrawAspect="Content" ObjectID="_1681888592" r:id="rId299"/>
        </w:object>
      </w:r>
    </w:p>
    <w:p w:rsidR="00BD4953" w:rsidRDefault="0088496A" w:rsidP="00DF6CC7">
      <w:pPr>
        <w:spacing w:after="0"/>
        <w:jc w:val="both"/>
      </w:pPr>
      <w:r w:rsidRPr="00B77BD9">
        <w:rPr>
          <w:b/>
          <w:sz w:val="24"/>
          <w:u w:val="dotted"/>
        </w:rPr>
        <w:t>Important</w:t>
      </w:r>
      <w:r>
        <w:t xml:space="preserve">: </w:t>
      </w:r>
    </w:p>
    <w:p w:rsidR="0088496A" w:rsidRDefault="0088496A" w:rsidP="00BD4953">
      <w:pPr>
        <w:pStyle w:val="ListParagraph"/>
        <w:numPr>
          <w:ilvl w:val="0"/>
          <w:numId w:val="35"/>
        </w:numPr>
        <w:ind w:left="1134" w:hanging="414"/>
        <w:jc w:val="both"/>
      </w:pPr>
      <w:r>
        <w:t xml:space="preserve">Ozonides can also be oxidised </w:t>
      </w:r>
      <w:r w:rsidR="008A06A3">
        <w:t xml:space="preserve">by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rsidR="008A06A3">
        <w:t>,</w:t>
      </w:r>
      <w:r>
        <w:t xml:space="preserve"> peracids, or</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to give ketones and/ or carboxylic acid.</w:t>
      </w:r>
    </w:p>
    <w:p w:rsidR="000A04D8" w:rsidRDefault="0088496A" w:rsidP="00BD4953">
      <w:pPr>
        <w:pStyle w:val="ListParagraph"/>
        <w:numPr>
          <w:ilvl w:val="0"/>
          <w:numId w:val="35"/>
        </w:numPr>
        <w:ind w:left="1134" w:hanging="414"/>
        <w:jc w:val="both"/>
      </w:pPr>
      <w:r>
        <w:t>Finally, ozonides on reduction by</w:t>
      </w:r>
      <m:oMath>
        <m:sSub>
          <m:sSubPr>
            <m:ctrlPr>
              <w:rPr>
                <w:rFonts w:ascii="Cambria Math" w:hAnsi="Cambria Math"/>
                <w:i/>
              </w:rPr>
            </m:ctrlPr>
          </m:sSubPr>
          <m:e>
            <m:r>
              <w:rPr>
                <w:rFonts w:ascii="Cambria Math" w:hAnsi="Cambria Math"/>
              </w:rPr>
              <m:t>LiAlH</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NaBH</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BH</m:t>
            </m:r>
          </m:e>
          <m:sub>
            <m:r>
              <w:rPr>
                <w:rFonts w:ascii="Cambria Math" w:hAnsi="Cambria Math"/>
              </w:rPr>
              <m:t>3</m:t>
            </m:r>
          </m:sub>
        </m:sSub>
        <m:r>
          <w:rPr>
            <w:rFonts w:ascii="Cambria Math" w:hAnsi="Cambria Math"/>
          </w:rPr>
          <m:t>,</m:t>
        </m:r>
      </m:oMath>
      <w:r>
        <w:t>or catalytic hydrogenation with excess of</w:t>
      </w:r>
      <m:oMath>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to give </w:t>
      </w:r>
      <m:oMath>
        <m:r>
          <w:rPr>
            <w:rFonts w:ascii="Cambria Math" w:hAnsi="Cambria Math"/>
          </w:rPr>
          <m:t>2</m:t>
        </m:r>
      </m:oMath>
      <w:r w:rsidR="00BD4953">
        <w:t xml:space="preserve">- </w:t>
      </w:r>
      <w:r>
        <w:t>moles of alcohols.</w:t>
      </w:r>
    </w:p>
    <w:p w:rsidR="00DF6CC7" w:rsidRDefault="000A04D8" w:rsidP="00BD4953">
      <w:pPr>
        <w:pStyle w:val="ListParagraph"/>
        <w:numPr>
          <w:ilvl w:val="0"/>
          <w:numId w:val="35"/>
        </w:numPr>
        <w:ind w:left="1134" w:hanging="414"/>
        <w:jc w:val="both"/>
      </w:pPr>
      <w:r>
        <w:t xml:space="preserve">The ozonolysis reaction </w:t>
      </w:r>
      <w:r w:rsidR="00DF6CC7">
        <w:t>is useful in locating a double bond in a compound. Identification of the ozonolysis products (carbonyl compounds) will give useful information about the structural environment of the carbon-carbon double bond. Working backwards from the structures of the carbonyl compounds, we can arrive at the structure of the parent alkene (if unknown).</w:t>
      </w:r>
    </w:p>
    <w:p w:rsidR="00DF6CC7" w:rsidRDefault="00DF6CC7" w:rsidP="00DF6CC7">
      <w:pPr>
        <w:jc w:val="both"/>
      </w:pPr>
      <w:r w:rsidRPr="00FD3074">
        <w:rPr>
          <w:b/>
          <w:caps/>
          <w:sz w:val="28"/>
          <w:u w:val="dotted"/>
        </w:rPr>
        <w:t>Hydroxylation of Alkene</w:t>
      </w:r>
      <w:r w:rsidR="00926BFA">
        <w:rPr>
          <w:b/>
          <w:caps/>
          <w:sz w:val="28"/>
          <w:u w:val="dotted"/>
        </w:rPr>
        <w:t xml:space="preserve"> (oxidation of alkene)</w:t>
      </w:r>
      <w:r w:rsidR="00FD3074">
        <w:rPr>
          <w:b/>
          <w:sz w:val="24"/>
        </w:rPr>
        <w:t>:</w:t>
      </w:r>
    </w:p>
    <w:p w:rsidR="00DF6CC7" w:rsidRPr="0088496A" w:rsidRDefault="00DF6CC7" w:rsidP="00974936">
      <w:pPr>
        <w:spacing w:after="0"/>
        <w:jc w:val="both"/>
      </w:pPr>
      <w:r>
        <w:rPr>
          <w:b/>
          <w:sz w:val="24"/>
          <w:u w:val="dotted"/>
        </w:rPr>
        <w:t>Hydroxylation</w:t>
      </w:r>
      <w:r w:rsidRPr="00DF6CC7">
        <w:rPr>
          <w:b/>
          <w:sz w:val="24"/>
          <w:u w:val="dotted"/>
        </w:rPr>
        <w:t xml:space="preserve"> of Alkene</w:t>
      </w:r>
      <w:r>
        <w:rPr>
          <w:b/>
          <w:sz w:val="24"/>
          <w:u w:val="dotted"/>
        </w:rPr>
        <w:t xml:space="preserve"> by </w:t>
      </w:r>
      <w:r w:rsidRPr="00FD3074">
        <w:rPr>
          <w:b/>
          <w:i/>
          <w:sz w:val="24"/>
          <w:u w:val="dotted"/>
        </w:rPr>
        <w:t>Alkaline</w:t>
      </w:r>
      <m:oMath>
        <m:sSub>
          <m:sSubPr>
            <m:ctrlPr>
              <w:rPr>
                <w:rFonts w:ascii="Cambria Math" w:hAnsi="Cambria Math"/>
                <w:b/>
                <w:i/>
                <w:sz w:val="24"/>
                <w:u w:val="dotted"/>
              </w:rPr>
            </m:ctrlPr>
          </m:sSubPr>
          <m:e>
            <m:r>
              <m:rPr>
                <m:sty m:val="bi"/>
              </m:rPr>
              <w:rPr>
                <w:rFonts w:ascii="Cambria Math" w:hAnsi="Cambria Math"/>
                <w:sz w:val="24"/>
                <w:u w:val="dotted"/>
              </w:rPr>
              <m:t>KMnO</m:t>
            </m:r>
          </m:e>
          <m:sub>
            <m:r>
              <m:rPr>
                <m:sty m:val="bi"/>
              </m:rPr>
              <w:rPr>
                <w:rFonts w:ascii="Cambria Math" w:hAnsi="Cambria Math"/>
                <w:sz w:val="24"/>
                <w:u w:val="dotted"/>
              </w:rPr>
              <m:t>4</m:t>
            </m:r>
          </m:sub>
        </m:sSub>
      </m:oMath>
      <w:r>
        <w:rPr>
          <w:b/>
          <w:sz w:val="24"/>
          <w:u w:val="dotted"/>
        </w:rPr>
        <w:t xml:space="preserve"> at </w:t>
      </w:r>
      <w:r w:rsidR="00FD3074">
        <w:rPr>
          <w:b/>
          <w:i/>
          <w:sz w:val="24"/>
          <w:u w:val="dotted"/>
        </w:rPr>
        <w:t>L</w:t>
      </w:r>
      <w:r w:rsidRPr="00FD3074">
        <w:rPr>
          <w:b/>
          <w:i/>
          <w:sz w:val="24"/>
          <w:u w:val="dotted"/>
        </w:rPr>
        <w:t xml:space="preserve">ow </w:t>
      </w:r>
      <w:r w:rsidR="00974936">
        <w:rPr>
          <w:b/>
          <w:i/>
          <w:sz w:val="24"/>
          <w:u w:val="dotted"/>
        </w:rPr>
        <w:t xml:space="preserve">(room) </w:t>
      </w:r>
      <w:r w:rsidRPr="00FD3074">
        <w:rPr>
          <w:b/>
          <w:i/>
          <w:sz w:val="24"/>
          <w:u w:val="dotted"/>
        </w:rPr>
        <w:t>Temperature</w:t>
      </w:r>
      <w:r w:rsidR="00FD3074">
        <w:rPr>
          <w:b/>
          <w:sz w:val="24"/>
        </w:rPr>
        <w:t>:</w:t>
      </w:r>
    </w:p>
    <w:p w:rsidR="00926BFA" w:rsidRPr="00974936" w:rsidRDefault="00974936" w:rsidP="00974936">
      <w:pPr>
        <w:ind w:firstLine="720"/>
        <w:jc w:val="both"/>
      </w:pPr>
      <w:r>
        <w:rPr>
          <w:b/>
          <w:sz w:val="24"/>
        </w:rPr>
        <w:t>[</w:t>
      </w:r>
      <m:oMath>
        <m:r>
          <m:rPr>
            <m:sty m:val="bi"/>
          </m:rPr>
          <w:rPr>
            <w:rFonts w:ascii="Cambria Math" w:hAnsi="Cambria Math"/>
            <w:sz w:val="24"/>
          </w:rPr>
          <m:t>cis</m:t>
        </m:r>
      </m:oMath>
      <w:r w:rsidRPr="00974936">
        <w:rPr>
          <w:b/>
          <w:sz w:val="24"/>
        </w:rPr>
        <w:t xml:space="preserve">- OR </w:t>
      </w:r>
      <m:oMath>
        <m:r>
          <m:rPr>
            <m:sty m:val="bi"/>
          </m:rPr>
          <w:rPr>
            <w:rFonts w:ascii="Cambria Math" w:hAnsi="Cambria Math"/>
            <w:sz w:val="24"/>
          </w:rPr>
          <m:t>syn</m:t>
        </m:r>
      </m:oMath>
      <w:r w:rsidRPr="00974936">
        <w:rPr>
          <w:b/>
          <w:sz w:val="24"/>
        </w:rPr>
        <w:t>-</w:t>
      </w:r>
      <w:r w:rsidR="00926BFA" w:rsidRPr="00974936">
        <w:rPr>
          <w:b/>
          <w:sz w:val="28"/>
          <w:szCs w:val="28"/>
          <w:u w:val="dotted"/>
        </w:rPr>
        <w:t>Hydroxylation: Oxidation Alkene by</w:t>
      </w:r>
      <m:oMath>
        <m:sSub>
          <m:sSubPr>
            <m:ctrlPr>
              <w:rPr>
                <w:rFonts w:ascii="Cambria Math" w:hAnsi="Cambria Math"/>
                <w:b/>
                <w:i/>
                <w:sz w:val="28"/>
                <w:szCs w:val="28"/>
              </w:rPr>
            </m:ctrlPr>
          </m:sSubPr>
          <m:e>
            <m:r>
              <m:rPr>
                <m:sty m:val="bi"/>
              </m:rPr>
              <w:rPr>
                <w:rFonts w:ascii="Cambria Math" w:hAnsi="Cambria Math"/>
                <w:sz w:val="28"/>
                <w:szCs w:val="28"/>
              </w:rPr>
              <m:t>KMnO</m:t>
            </m:r>
          </m:e>
          <m:sub>
            <m:r>
              <m:rPr>
                <m:sty m:val="bi"/>
              </m:rPr>
              <w:rPr>
                <w:rFonts w:ascii="Cambria Math" w:hAnsi="Cambria Math"/>
                <w:sz w:val="28"/>
                <w:szCs w:val="28"/>
              </w:rPr>
              <m:t>4</m:t>
            </m:r>
          </m:sub>
        </m:sSub>
      </m:oMath>
      <w:r>
        <w:rPr>
          <w:b/>
          <w:sz w:val="28"/>
          <w:szCs w:val="28"/>
        </w:rPr>
        <w:t>]</w:t>
      </w:r>
    </w:p>
    <w:p w:rsidR="00926BFA" w:rsidRDefault="00926BFA" w:rsidP="00926BFA">
      <w:pPr>
        <w:spacing w:after="0"/>
        <w:ind w:firstLine="720"/>
        <w:jc w:val="both"/>
      </w:pPr>
      <w:r>
        <w:lastRenderedPageBreak/>
        <w:t>Alkene reacts with aqueous, neutral or alkaline</w:t>
      </w:r>
      <m:oMath>
        <m:sSub>
          <m:sSubPr>
            <m:ctrlPr>
              <w:rPr>
                <w:rFonts w:ascii="Cambria Math" w:hAnsi="Cambria Math"/>
                <w:i/>
              </w:rPr>
            </m:ctrlPr>
          </m:sSubPr>
          <m:e>
            <m:r>
              <w:rPr>
                <w:rFonts w:ascii="Cambria Math" w:hAnsi="Cambria Math"/>
              </w:rPr>
              <m:t>KMnO</m:t>
            </m:r>
          </m:e>
          <m:sub>
            <m:r>
              <w:rPr>
                <w:rFonts w:ascii="Cambria Math" w:hAnsi="Cambria Math"/>
              </w:rPr>
              <m:t>4</m:t>
            </m:r>
          </m:sub>
        </m:sSub>
      </m:oMath>
      <w:r>
        <w:t xml:space="preserve">at room temperature </w:t>
      </w:r>
      <w:r w:rsidR="00974936">
        <w:t xml:space="preserve">(i.e. at low temperature) </w:t>
      </w:r>
      <w:r>
        <w:t>to yield</w:t>
      </w:r>
      <m:oMath>
        <m:r>
          <w:rPr>
            <w:rFonts w:ascii="Cambria Math" w:hAnsi="Cambria Math"/>
          </w:rPr>
          <m:t>cis</m:t>
        </m:r>
      </m:oMath>
      <w:r w:rsidR="00974936">
        <w:t xml:space="preserve">- </w:t>
      </w:r>
      <m:oMath>
        <m:r>
          <w:rPr>
            <w:rFonts w:ascii="Cambria Math" w:hAnsi="Cambria Math"/>
          </w:rPr>
          <m:t>1,2</m:t>
        </m:r>
      </m:oMath>
      <w:r w:rsidR="00974936">
        <w:t>-</w:t>
      </w:r>
      <w:r>
        <w:t xml:space="preserve"> diols (also known as </w:t>
      </w:r>
      <w:r w:rsidRPr="00974936">
        <w:rPr>
          <w:b/>
        </w:rPr>
        <w:t>glycols</w:t>
      </w:r>
      <w:r>
        <w:t>). Thus,</w:t>
      </w:r>
    </w:p>
    <w:p w:rsidR="00926BFA" w:rsidRDefault="00926BFA" w:rsidP="00926BFA">
      <w:pPr>
        <w:spacing w:after="0"/>
        <w:ind w:firstLine="720"/>
        <w:jc w:val="both"/>
      </w:pPr>
      <w:r>
        <w:tab/>
      </w:r>
      <w:r w:rsidR="00071AB5">
        <w:object w:dxaOrig="8206" w:dyaOrig="2619">
          <v:shape id="_x0000_i1167" type="#_x0000_t75" style="width:310.45pt;height:99.65pt" o:ole="">
            <v:imagedata r:id="rId300" o:title=""/>
          </v:shape>
          <o:OLEObject Type="Embed" ProgID="ChemDraw.Document.6.0" ShapeID="_x0000_i1167" DrawAspect="Content" ObjectID="_1681888593" r:id="rId301"/>
        </w:object>
      </w:r>
    </w:p>
    <w:p w:rsidR="00B77BD9" w:rsidRDefault="00B77BD9" w:rsidP="00926BFA">
      <w:pPr>
        <w:spacing w:after="0"/>
        <w:ind w:firstLine="720"/>
        <w:jc w:val="both"/>
      </w:pPr>
      <w:r>
        <w:t xml:space="preserve">For example, </w:t>
      </w:r>
    </w:p>
    <w:p w:rsidR="00B77BD9" w:rsidRDefault="00071AB5" w:rsidP="00926BFA">
      <w:pPr>
        <w:spacing w:after="0"/>
        <w:ind w:firstLine="720"/>
        <w:jc w:val="both"/>
      </w:pPr>
      <w:r>
        <w:object w:dxaOrig="6779" w:dyaOrig="1107">
          <v:shape id="_x0000_i1168" type="#_x0000_t75" style="width:4in;height:46.65pt" o:ole="">
            <v:imagedata r:id="rId302" o:title=""/>
          </v:shape>
          <o:OLEObject Type="Embed" ProgID="ChemDraw.Document.6.0" ShapeID="_x0000_i1168" DrawAspect="Content" ObjectID="_1681888594" r:id="rId303"/>
        </w:object>
      </w:r>
    </w:p>
    <w:p w:rsidR="00926BFA" w:rsidRDefault="00926BFA" w:rsidP="00926BFA">
      <w:pPr>
        <w:ind w:firstLine="720"/>
        <w:jc w:val="both"/>
      </w:pPr>
      <w:r>
        <w:t xml:space="preserve">With </w:t>
      </w:r>
      <w:r w:rsidR="00974936">
        <w:t xml:space="preserve">neutral </w:t>
      </w:r>
      <m:oMath>
        <m:sSub>
          <m:sSubPr>
            <m:ctrlPr>
              <w:rPr>
                <w:rFonts w:ascii="Cambria Math" w:hAnsi="Cambria Math"/>
                <w:i/>
              </w:rPr>
            </m:ctrlPr>
          </m:sSubPr>
          <m:e>
            <m:r>
              <w:rPr>
                <w:rFonts w:ascii="Cambria Math" w:hAnsi="Cambria Math"/>
              </w:rPr>
              <m:t>KMnO</m:t>
            </m:r>
          </m:e>
          <m:sub>
            <m:r>
              <w:rPr>
                <w:rFonts w:ascii="Cambria Math" w:hAnsi="Cambria Math"/>
              </w:rPr>
              <m:t>4</m:t>
            </m:r>
          </m:sub>
        </m:sSub>
      </m:oMath>
      <w:r w:rsidR="00974936">
        <w:t>,</w:t>
      </w:r>
      <w:r>
        <w:t xml:space="preserve"> purple colour of</w:t>
      </w:r>
      <m:oMath>
        <m:sSub>
          <m:sSubPr>
            <m:ctrlPr>
              <w:rPr>
                <w:rFonts w:ascii="Cambria Math" w:hAnsi="Cambria Math"/>
                <w:i/>
              </w:rPr>
            </m:ctrlPr>
          </m:sSubPr>
          <m:e>
            <m:r>
              <w:rPr>
                <w:rFonts w:ascii="Cambria Math" w:hAnsi="Cambria Math"/>
              </w:rPr>
              <m:t>KMnO</m:t>
            </m:r>
          </m:e>
          <m:sub>
            <m:r>
              <w:rPr>
                <w:rFonts w:ascii="Cambria Math" w:hAnsi="Cambria Math"/>
              </w:rPr>
              <m:t>4</m:t>
            </m:r>
          </m:sub>
        </m:sSub>
      </m:oMath>
      <w:r>
        <w:t xml:space="preserve"> disappears and a brown precipitation of</w:t>
      </w:r>
      <m:oMath>
        <m:sSub>
          <m:sSubPr>
            <m:ctrlPr>
              <w:rPr>
                <w:rFonts w:ascii="Cambria Math" w:hAnsi="Cambria Math"/>
                <w:i/>
              </w:rPr>
            </m:ctrlPr>
          </m:sSubPr>
          <m:e>
            <m:r>
              <w:rPr>
                <w:rFonts w:ascii="Cambria Math" w:hAnsi="Cambria Math"/>
              </w:rPr>
              <m:t>MnO</m:t>
            </m:r>
          </m:e>
          <m:sub>
            <m:r>
              <w:rPr>
                <w:rFonts w:ascii="Cambria Math" w:hAnsi="Cambria Math"/>
              </w:rPr>
              <m:t>2</m:t>
            </m:r>
          </m:sub>
        </m:sSub>
      </m:oMath>
      <w:r>
        <w:t>forms. But, with alkaline solution, colour changes from purple to green. Thus, this reaction can be used to detect</w:t>
      </w:r>
      <m:oMath>
        <m:r>
          <w:rPr>
            <w:rFonts w:ascii="Cambria Math" w:hAnsi="Cambria Math"/>
          </w:rPr>
          <m:t>C-C</m:t>
        </m:r>
      </m:oMath>
      <w:r>
        <w:t xml:space="preserve">double bond and the test is </w:t>
      </w:r>
      <w:r w:rsidRPr="00974936">
        <w:rPr>
          <w:b/>
          <w:u w:val="dotted"/>
        </w:rPr>
        <w:t>called Baeyer’s test</w:t>
      </w:r>
      <w:r>
        <w:t xml:space="preserve">. </w:t>
      </w:r>
    </w:p>
    <w:p w:rsidR="00926BFA" w:rsidRDefault="00926BFA" w:rsidP="00071AB5">
      <w:pPr>
        <w:spacing w:after="0"/>
        <w:ind w:firstLine="720"/>
        <w:jc w:val="both"/>
      </w:pPr>
      <w:r w:rsidRPr="00974936">
        <w:rPr>
          <w:b/>
          <w:sz w:val="24"/>
          <w:u w:val="dotted"/>
        </w:rPr>
        <w:t>Mechanism of Hydroxylation</w:t>
      </w:r>
      <w:r w:rsidR="00974936">
        <w:t xml:space="preserve">: </w:t>
      </w:r>
      <w:r>
        <w:t>With neutral</w:t>
      </w:r>
      <m:oMath>
        <m:sSub>
          <m:sSubPr>
            <m:ctrlPr>
              <w:rPr>
                <w:rFonts w:ascii="Cambria Math" w:hAnsi="Cambria Math"/>
                <w:i/>
              </w:rPr>
            </m:ctrlPr>
          </m:sSubPr>
          <m:e>
            <m:r>
              <w:rPr>
                <w:rFonts w:ascii="Cambria Math" w:hAnsi="Cambria Math"/>
              </w:rPr>
              <m:t>KMnO</m:t>
            </m:r>
          </m:e>
          <m:sub>
            <m:r>
              <w:rPr>
                <w:rFonts w:ascii="Cambria Math" w:hAnsi="Cambria Math"/>
              </w:rPr>
              <m:t>4</m:t>
            </m:r>
          </m:sub>
        </m:sSub>
      </m:oMath>
      <w:r>
        <w:t xml:space="preserve"> solution,</w:t>
      </w:r>
    </w:p>
    <w:p w:rsidR="00313520" w:rsidRDefault="00313520" w:rsidP="00313520">
      <w:pPr>
        <w:ind w:firstLine="720"/>
        <w:jc w:val="both"/>
      </w:pPr>
      <w:r>
        <w:object w:dxaOrig="10015" w:dyaOrig="2786">
          <v:shape id="_x0000_i1169" type="#_x0000_t75" style="width:390.55pt;height:109.45pt" o:ole="">
            <v:imagedata r:id="rId304" o:title=""/>
          </v:shape>
          <o:OLEObject Type="Embed" ProgID="ChemDraw.Document.6.0" ShapeID="_x0000_i1169" DrawAspect="Content" ObjectID="_1681888595" r:id="rId305"/>
        </w:object>
      </w:r>
    </w:p>
    <w:p w:rsidR="00926BFA" w:rsidRDefault="00926BFA" w:rsidP="00F311E8">
      <w:pPr>
        <w:spacing w:after="0"/>
        <w:ind w:firstLine="720"/>
        <w:jc w:val="both"/>
      </w:pPr>
      <w:r w:rsidRPr="00F311E8">
        <w:rPr>
          <w:b/>
          <w:u w:val="dotted"/>
        </w:rPr>
        <w:t>With alkaline</w:t>
      </w:r>
      <m:oMath>
        <m:sSub>
          <m:sSubPr>
            <m:ctrlPr>
              <w:rPr>
                <w:rFonts w:ascii="Cambria Math" w:hAnsi="Cambria Math"/>
                <w:b/>
                <w:i/>
                <w:u w:val="dotted"/>
              </w:rPr>
            </m:ctrlPr>
          </m:sSubPr>
          <m:e>
            <m:r>
              <m:rPr>
                <m:sty m:val="bi"/>
              </m:rPr>
              <w:rPr>
                <w:rFonts w:ascii="Cambria Math" w:hAnsi="Cambria Math"/>
                <w:u w:val="dotted"/>
              </w:rPr>
              <m:t>KMnO</m:t>
            </m:r>
          </m:e>
          <m:sub>
            <m:r>
              <m:rPr>
                <m:sty m:val="bi"/>
              </m:rPr>
              <w:rPr>
                <w:rFonts w:ascii="Cambria Math" w:hAnsi="Cambria Math"/>
                <w:u w:val="dotted"/>
              </w:rPr>
              <m:t>4</m:t>
            </m:r>
          </m:sub>
        </m:sSub>
      </m:oMath>
      <w:r w:rsidRPr="00F311E8">
        <w:rPr>
          <w:b/>
          <w:u w:val="dotted"/>
        </w:rPr>
        <w:t xml:space="preserve"> solution</w:t>
      </w:r>
      <w:r>
        <w:t>,</w:t>
      </w:r>
      <w:r w:rsidR="00313520">
        <w:t xml:space="preserve"> the reaction also involves the formation of intermediate manganese ester through electrophilic addition, as shown below: </w:t>
      </w:r>
    </w:p>
    <w:p w:rsidR="007A7C60" w:rsidRDefault="00071AB5" w:rsidP="00F311E8">
      <w:pPr>
        <w:spacing w:after="0"/>
        <w:ind w:firstLine="720"/>
        <w:jc w:val="both"/>
      </w:pPr>
      <w:r>
        <w:object w:dxaOrig="8551" w:dyaOrig="2160">
          <v:shape id="_x0000_i1170" type="#_x0000_t75" style="width:342.15pt;height:87pt" o:ole="">
            <v:imagedata r:id="rId306" o:title=""/>
          </v:shape>
          <o:OLEObject Type="Embed" ProgID="ChemDraw.Document.6.0" ShapeID="_x0000_i1170" DrawAspect="Content" ObjectID="_1681888596" r:id="rId307"/>
        </w:object>
      </w:r>
    </w:p>
    <w:p w:rsidR="007A7C60" w:rsidRDefault="007A7C60" w:rsidP="00F311E8">
      <w:pPr>
        <w:spacing w:after="0"/>
        <w:ind w:firstLine="720"/>
        <w:jc w:val="both"/>
      </w:pPr>
      <w:r>
        <w:t xml:space="preserve">OR, briefly </w:t>
      </w:r>
      <w:r>
        <w:rPr>
          <w:rFonts w:cstheme="minorHAnsi"/>
        </w:rPr>
        <w:t>—</w:t>
      </w:r>
    </w:p>
    <w:p w:rsidR="00926BFA" w:rsidRDefault="00926BFA" w:rsidP="00F311E8">
      <w:pPr>
        <w:spacing w:after="0"/>
        <w:ind w:firstLine="720"/>
        <w:jc w:val="both"/>
      </w:pPr>
      <w:r>
        <w:tab/>
      </w:r>
      <w:r w:rsidR="00071AB5">
        <w:object w:dxaOrig="5123" w:dyaOrig="1424">
          <v:shape id="_x0000_i1171" type="#_x0000_t75" style="width:197pt;height:55.3pt" o:ole="">
            <v:imagedata r:id="rId308" o:title=""/>
          </v:shape>
          <o:OLEObject Type="Embed" ProgID="ChemDraw.Document.6.0" ShapeID="_x0000_i1171" DrawAspect="Content" ObjectID="_1681888597" r:id="rId309"/>
        </w:object>
      </w:r>
    </w:p>
    <w:p w:rsidR="007A7C60" w:rsidRDefault="007A7C60" w:rsidP="00F311E8">
      <w:pPr>
        <w:spacing w:after="0"/>
        <w:ind w:firstLine="720"/>
        <w:jc w:val="both"/>
      </w:pPr>
      <w:r>
        <w:t xml:space="preserve">From the mechanism, it follows that where the structure permits (say, cycloalkenes), the resulting </w:t>
      </w:r>
      <m:oMath>
        <m:r>
          <w:rPr>
            <w:rFonts w:ascii="Cambria Math" w:hAnsi="Cambria Math"/>
          </w:rPr>
          <m:t>1,2</m:t>
        </m:r>
      </m:oMath>
      <w:r>
        <w:t xml:space="preserve">- diol is a </w:t>
      </w:r>
      <m:oMath>
        <m:r>
          <w:rPr>
            <w:rFonts w:ascii="Cambria Math" w:hAnsi="Cambria Math"/>
          </w:rPr>
          <m:t>cis</m:t>
        </m:r>
      </m:oMath>
      <w:r>
        <w:t xml:space="preserve">- diol (as shown below): </w:t>
      </w:r>
    </w:p>
    <w:p w:rsidR="007A7C60" w:rsidRDefault="00071AB5" w:rsidP="00F311E8">
      <w:pPr>
        <w:spacing w:after="0"/>
        <w:ind w:firstLine="720"/>
        <w:jc w:val="both"/>
      </w:pPr>
      <w:r>
        <w:object w:dxaOrig="9291" w:dyaOrig="1828">
          <v:shape id="_x0000_i1172" type="#_x0000_t75" style="width:343.3pt;height:67.4pt" o:ole="">
            <v:imagedata r:id="rId310" o:title=""/>
          </v:shape>
          <o:OLEObject Type="Embed" ProgID="ChemDraw.Document.6.0" ShapeID="_x0000_i1172" DrawAspect="Content" ObjectID="_1681888598" r:id="rId311"/>
        </w:object>
      </w:r>
    </w:p>
    <w:p w:rsidR="00071AB5" w:rsidRDefault="00926BFA" w:rsidP="00071AB5">
      <w:pPr>
        <w:spacing w:after="0"/>
        <w:jc w:val="both"/>
      </w:pPr>
      <w:r w:rsidRPr="00BA7518">
        <w:rPr>
          <w:b/>
          <w:sz w:val="24"/>
          <w:u w:val="dotted"/>
        </w:rPr>
        <w:t>Stereochemistry of Hydroxylation</w:t>
      </w:r>
      <w:r>
        <w:t xml:space="preserve">: </w:t>
      </w:r>
    </w:p>
    <w:p w:rsidR="00926BFA" w:rsidRDefault="00926BFA" w:rsidP="00071AB5">
      <w:pPr>
        <w:spacing w:after="0"/>
        <w:ind w:firstLine="720"/>
        <w:jc w:val="both"/>
      </w:pPr>
      <w:r>
        <w:t>The overall reaction involves the addition of two</w:t>
      </w:r>
      <m:oMath>
        <m:r>
          <w:rPr>
            <w:rFonts w:ascii="Cambria Math" w:hAnsi="Cambria Math"/>
          </w:rPr>
          <m:t>OH-</m:t>
        </m:r>
      </m:oMath>
      <w:r>
        <w:t>groups to an alkene form the same side of the double bond, i.e. the addition is a stereoselective</w:t>
      </w:r>
      <m:oMath>
        <m:r>
          <w:rPr>
            <w:rFonts w:ascii="Cambria Math" w:hAnsi="Cambria Math"/>
          </w:rPr>
          <m:t>cis</m:t>
        </m:r>
      </m:oMath>
      <w:r w:rsidR="00482FD8">
        <w:t xml:space="preserve">- or </w:t>
      </w:r>
      <m:oMath>
        <m:r>
          <w:rPr>
            <w:rFonts w:ascii="Cambria Math" w:hAnsi="Cambria Math"/>
          </w:rPr>
          <m:t>syn</m:t>
        </m:r>
      </m:oMath>
      <w:r w:rsidR="00482FD8">
        <w:t xml:space="preserve">- </w:t>
      </w:r>
      <w:r>
        <w:t xml:space="preserve">addition. The reaction is also </w:t>
      </w:r>
      <w:r w:rsidRPr="00482FD8">
        <w:rPr>
          <w:b/>
        </w:rPr>
        <w:t>stereospecific</w:t>
      </w:r>
      <w:r>
        <w:t>. For example,</w:t>
      </w:r>
    </w:p>
    <w:p w:rsidR="00926BFA" w:rsidRDefault="00482FD8" w:rsidP="00926BFA">
      <w:pPr>
        <w:spacing w:after="0"/>
        <w:ind w:firstLine="720"/>
        <w:jc w:val="both"/>
      </w:pPr>
      <m:oMath>
        <m:r>
          <w:rPr>
            <w:rFonts w:ascii="Cambria Math" w:hAnsi="Cambria Math"/>
          </w:rPr>
          <w:lastRenderedPageBreak/>
          <m:t>cis</m:t>
        </m:r>
      </m:oMath>
      <w:r>
        <w:t xml:space="preserve">- But-2-ene </w:t>
      </w:r>
      <w:r w:rsidR="00926BFA">
        <w:t>forms</w:t>
      </w:r>
      <m:oMath>
        <m:r>
          <w:rPr>
            <w:rFonts w:ascii="Cambria Math" w:hAnsi="Cambria Math"/>
          </w:rPr>
          <m:t>meso</m:t>
        </m:r>
      </m:oMath>
      <w:r>
        <w:t>-</w:t>
      </w:r>
      <m:oMath>
        <m:r>
          <w:rPr>
            <w:rFonts w:ascii="Cambria Math" w:hAnsi="Cambria Math"/>
          </w:rPr>
          <m:t>2,3</m:t>
        </m:r>
      </m:oMath>
      <w:r>
        <w:t xml:space="preserve">- </w:t>
      </w:r>
      <w:r w:rsidR="00926BFA">
        <w:t>butanediol and</w:t>
      </w:r>
      <m:oMath>
        <m:r>
          <w:rPr>
            <w:rFonts w:ascii="Cambria Math" w:hAnsi="Cambria Math"/>
          </w:rPr>
          <m:t>trans</m:t>
        </m:r>
      </m:oMath>
      <w:r>
        <w:t xml:space="preserve">- but-2-ene </w:t>
      </w:r>
      <w:r w:rsidR="00926BFA">
        <w:t>yields</w:t>
      </w:r>
      <m:oMath>
        <m:r>
          <w:rPr>
            <w:rFonts w:ascii="Cambria Math" w:hAnsi="Cambria Math"/>
          </w:rPr>
          <m:t>dl</m:t>
        </m:r>
      </m:oMath>
      <w:r>
        <w:t xml:space="preserve">- </w:t>
      </w:r>
      <w:r w:rsidR="00926BFA">
        <w:t xml:space="preserve">pair </w:t>
      </w:r>
      <m:oMath>
        <m:r>
          <w:rPr>
            <w:rFonts w:ascii="Cambria Math" w:hAnsi="Cambria Math"/>
          </w:rPr>
          <m:t>i.e.</m:t>
        </m:r>
      </m:oMath>
      <w:r w:rsidR="00926BFA">
        <w:t xml:space="preserve"> racemic mixture of</w:t>
      </w:r>
      <m:oMath>
        <m:r>
          <w:rPr>
            <w:rFonts w:ascii="Cambria Math" w:hAnsi="Cambria Math"/>
          </w:rPr>
          <m:t>2,3</m:t>
        </m:r>
      </m:oMath>
      <w:r>
        <w:t>-</w:t>
      </w:r>
      <w:r w:rsidR="00926BFA">
        <w:t xml:space="preserve"> butanediol:</w:t>
      </w:r>
    </w:p>
    <w:p w:rsidR="00926BFA" w:rsidRDefault="008A60B1" w:rsidP="003E7F87">
      <w:pPr>
        <w:spacing w:after="0"/>
        <w:ind w:firstLine="720"/>
        <w:jc w:val="both"/>
      </w:pPr>
      <w:r>
        <w:object w:dxaOrig="8105" w:dyaOrig="1950">
          <v:shape id="_x0000_i1173" type="#_x0000_t75" style="width:320.25pt;height:76.6pt" o:ole="">
            <v:imagedata r:id="rId312" o:title=""/>
          </v:shape>
          <o:OLEObject Type="Embed" ProgID="ChemDraw.Document.6.0" ShapeID="_x0000_i1173" DrawAspect="Content" ObjectID="_1681888599" r:id="rId313"/>
        </w:object>
      </w:r>
    </w:p>
    <w:p w:rsidR="00926BFA" w:rsidRDefault="008A60B1" w:rsidP="008A60B1">
      <w:pPr>
        <w:spacing w:after="0"/>
        <w:ind w:firstLine="720"/>
        <w:jc w:val="both"/>
      </w:pPr>
      <w:r>
        <w:object w:dxaOrig="8215" w:dyaOrig="1992">
          <v:shape id="_x0000_i1174" type="#_x0000_t75" style="width:344.45pt;height:83.5pt" o:ole="">
            <v:imagedata r:id="rId314" o:title=""/>
          </v:shape>
          <o:OLEObject Type="Embed" ProgID="ChemDraw.Document.6.0" ShapeID="_x0000_i1174" DrawAspect="Content" ObjectID="_1681888600" r:id="rId315"/>
        </w:object>
      </w:r>
    </w:p>
    <w:p w:rsidR="00926BFA" w:rsidRDefault="00926BFA" w:rsidP="00FC417F">
      <w:pPr>
        <w:spacing w:after="0"/>
        <w:jc w:val="both"/>
      </w:pPr>
      <w:r w:rsidRPr="00482FD8">
        <w:rPr>
          <w:b/>
          <w:sz w:val="24"/>
          <w:u w:val="dotted"/>
        </w:rPr>
        <w:t>Question</w:t>
      </w:r>
      <w:r>
        <w:t>: Complete the following rea</w:t>
      </w:r>
      <w:r w:rsidR="00482FD8">
        <w:t>ctions with suitable mechanism:</w:t>
      </w:r>
    </w:p>
    <w:p w:rsidR="00482FD8" w:rsidRDefault="00482FD8" w:rsidP="00482FD8">
      <w:pPr>
        <w:spacing w:after="0"/>
        <w:jc w:val="both"/>
      </w:pPr>
      <w:r>
        <w:tab/>
      </w:r>
      <m:oMath>
        <m:d>
          <m:dPr>
            <m:ctrlPr>
              <w:rPr>
                <w:rFonts w:ascii="Cambria Math" w:hAnsi="Cambria Math"/>
                <w:i/>
              </w:rPr>
            </m:ctrlPr>
          </m:dPr>
          <m:e>
            <m:r>
              <w:rPr>
                <w:rFonts w:ascii="Cambria Math" w:hAnsi="Cambria Math"/>
              </w:rPr>
              <m:t>i</m:t>
            </m:r>
          </m:e>
        </m:d>
        <m:r>
          <w:rPr>
            <w:rFonts w:ascii="Cambria Math" w:hAnsi="Cambria Math"/>
          </w:rPr>
          <m:t xml:space="preserve"> (Z)</m:t>
        </m:r>
      </m:oMath>
      <w:r>
        <w:t>-</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CH=CH</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+Alkaline </m:t>
        </m:r>
        <m:sSub>
          <m:sSubPr>
            <m:ctrlPr>
              <w:rPr>
                <w:rFonts w:ascii="Cambria Math" w:hAnsi="Cambria Math"/>
                <w:i/>
              </w:rPr>
            </m:ctrlPr>
          </m:sSubPr>
          <m:e>
            <m:r>
              <w:rPr>
                <w:rFonts w:ascii="Cambria Math" w:hAnsi="Cambria Math"/>
              </w:rPr>
              <m:t>KMnO</m:t>
            </m:r>
          </m:e>
          <m:sub>
            <m:r>
              <w:rPr>
                <w:rFonts w:ascii="Cambria Math" w:hAnsi="Cambria Math"/>
              </w:rPr>
              <m:t>4</m:t>
            </m:r>
          </m:sub>
        </m:sSub>
        <m:r>
          <w:rPr>
            <w:rFonts w:ascii="Cambria Math" w:hAnsi="Cambria Math"/>
          </w:rPr>
          <m:t xml:space="preserve">  →  ?</m:t>
        </m:r>
      </m:oMath>
    </w:p>
    <w:p w:rsidR="00FC417F" w:rsidRDefault="00C01AB5" w:rsidP="00FC417F">
      <w:pPr>
        <w:ind w:firstLine="720"/>
        <w:jc w:val="both"/>
      </w:pPr>
      <m:oMath>
        <m:d>
          <m:dPr>
            <m:ctrlPr>
              <w:rPr>
                <w:rFonts w:ascii="Cambria Math" w:hAnsi="Cambria Math"/>
                <w:i/>
              </w:rPr>
            </m:ctrlPr>
          </m:dPr>
          <m:e>
            <m:r>
              <w:rPr>
                <w:rFonts w:ascii="Cambria Math" w:hAnsi="Cambria Math"/>
              </w:rPr>
              <m:t>ii</m:t>
            </m:r>
          </m:e>
        </m:d>
        <m:r>
          <w:rPr>
            <w:rFonts w:ascii="Cambria Math" w:hAnsi="Cambria Math"/>
          </w:rPr>
          <m:t xml:space="preserve"> (E)</m:t>
        </m:r>
      </m:oMath>
      <w:r w:rsidR="00482FD8">
        <w:t>-</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CH=CH</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OsO</m:t>
            </m:r>
          </m:e>
          <m:sub>
            <m:r>
              <w:rPr>
                <w:rFonts w:ascii="Cambria Math" w:hAnsi="Cambria Math"/>
              </w:rPr>
              <m:t>4</m:t>
            </m:r>
          </m:sub>
        </m:sSub>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P</m:t>
                </m:r>
                <m:acc>
                  <m:accPr>
                    <m:chr m:val="̈"/>
                    <m:ctrlPr>
                      <w:rPr>
                        <w:rFonts w:ascii="Cambria Math" w:hAnsi="Cambria Math"/>
                        <w:i/>
                      </w:rPr>
                    </m:ctrlPr>
                  </m:accPr>
                  <m:e>
                    <m:r>
                      <w:rPr>
                        <w:rFonts w:ascii="Cambria Math" w:hAnsi="Cambria Math"/>
                      </w:rPr>
                      <m:t xml:space="preserve">y   </m:t>
                    </m:r>
                  </m:e>
                </m:acc>
              </m:e>
            </m:groupChr>
          </m:e>
        </m:box>
        <m:r>
          <w:rPr>
            <w:rFonts w:ascii="Cambria Math" w:hAnsi="Cambria Math"/>
          </w:rPr>
          <m:t xml:space="preserve">  ?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High Temperature</m:t>
                </m:r>
              </m:e>
            </m:groupChr>
          </m:e>
        </m:box>
        <m:r>
          <w:rPr>
            <w:rFonts w:ascii="Cambria Math" w:hAnsi="Cambria Math"/>
          </w:rPr>
          <m:t xml:space="preserve">  ?</m:t>
        </m:r>
      </m:oMath>
    </w:p>
    <w:p w:rsidR="00DF6CC7" w:rsidRPr="0088496A" w:rsidRDefault="00DF6CC7" w:rsidP="00DF6CC7">
      <w:pPr>
        <w:jc w:val="both"/>
      </w:pPr>
      <w:r>
        <w:rPr>
          <w:b/>
          <w:sz w:val="24"/>
          <w:u w:val="dotted"/>
        </w:rPr>
        <w:t>Hydroxylation</w:t>
      </w:r>
      <w:r w:rsidRPr="00DF6CC7">
        <w:rPr>
          <w:b/>
          <w:sz w:val="24"/>
          <w:u w:val="dotted"/>
        </w:rPr>
        <w:t xml:space="preserve"> of Alkene</w:t>
      </w:r>
      <w:r>
        <w:rPr>
          <w:b/>
          <w:sz w:val="24"/>
          <w:u w:val="dotted"/>
        </w:rPr>
        <w:t xml:space="preserve"> by Acidic or Alkaline </w:t>
      </w:r>
      <m:oMath>
        <m:sSub>
          <m:sSubPr>
            <m:ctrlPr>
              <w:rPr>
                <w:rFonts w:ascii="Cambria Math" w:hAnsi="Cambria Math"/>
                <w:b/>
                <w:i/>
                <w:sz w:val="24"/>
                <w:u w:val="dotted"/>
              </w:rPr>
            </m:ctrlPr>
          </m:sSubPr>
          <m:e>
            <m:r>
              <m:rPr>
                <m:sty m:val="bi"/>
              </m:rPr>
              <w:rPr>
                <w:rFonts w:ascii="Cambria Math" w:hAnsi="Cambria Math"/>
                <w:sz w:val="24"/>
                <w:u w:val="dotted"/>
              </w:rPr>
              <m:t>KMnO</m:t>
            </m:r>
          </m:e>
          <m:sub>
            <m:r>
              <m:rPr>
                <m:sty m:val="bi"/>
              </m:rPr>
              <w:rPr>
                <w:rFonts w:ascii="Cambria Math" w:hAnsi="Cambria Math"/>
                <w:sz w:val="24"/>
                <w:u w:val="dotted"/>
              </w:rPr>
              <m:t>4</m:t>
            </m:r>
          </m:sub>
        </m:sSub>
      </m:oMath>
      <w:r>
        <w:rPr>
          <w:b/>
          <w:sz w:val="24"/>
          <w:u w:val="dotted"/>
        </w:rPr>
        <w:t xml:space="preserve"> at High Temperature</w:t>
      </w:r>
      <w:r w:rsidRPr="00DF6CC7">
        <w:rPr>
          <w:b/>
          <w:sz w:val="24"/>
        </w:rPr>
        <w:t>:</w:t>
      </w:r>
    </w:p>
    <w:p w:rsidR="00FC417F" w:rsidRDefault="00DF6CC7" w:rsidP="001B59A9">
      <w:pPr>
        <w:spacing w:after="0"/>
        <w:ind w:firstLine="720"/>
        <w:jc w:val="both"/>
      </w:pPr>
      <w:r>
        <w:t xml:space="preserve">Alkene </w:t>
      </w:r>
      <w:r w:rsidR="00FC417F">
        <w:t xml:space="preserve">undergoes </w:t>
      </w:r>
      <w:r w:rsidR="00FC417F" w:rsidRPr="001B59A9">
        <w:rPr>
          <w:b/>
          <w:u w:val="dotted"/>
        </w:rPr>
        <w:t>oxidative cleavage</w:t>
      </w:r>
      <w:r w:rsidR="00FC417F">
        <w:t xml:space="preserve"> or degradation with acidic or alkaline </w:t>
      </w:r>
      <m:oMath>
        <m:sSub>
          <m:sSubPr>
            <m:ctrlPr>
              <w:rPr>
                <w:rFonts w:ascii="Cambria Math" w:hAnsi="Cambria Math"/>
                <w:i/>
              </w:rPr>
            </m:ctrlPr>
          </m:sSubPr>
          <m:e>
            <m:r>
              <w:rPr>
                <w:rFonts w:ascii="Cambria Math" w:hAnsi="Cambria Math"/>
              </w:rPr>
              <m:t>KMnO</m:t>
            </m:r>
          </m:e>
          <m:sub>
            <m:r>
              <w:rPr>
                <w:rFonts w:ascii="Cambria Math" w:hAnsi="Cambria Math"/>
              </w:rPr>
              <m:t>4</m:t>
            </m:r>
          </m:sub>
        </m:sSub>
      </m:oMath>
      <w:r w:rsidR="00FC417F">
        <w:t xml:space="preserve"> through glycol intermediate to form aldehydes, ketones and/ or carboxylic acids, depending upon the condition of the experiment, nature of the alkene and the oxidizing agent used. For example,</w:t>
      </w:r>
    </w:p>
    <w:p w:rsidR="00FD3074" w:rsidRDefault="001B59A9" w:rsidP="00DF6CC7">
      <w:pPr>
        <w:ind w:firstLine="720"/>
        <w:jc w:val="both"/>
      </w:pPr>
      <w:r>
        <w:object w:dxaOrig="8010" w:dyaOrig="1440">
          <v:shape id="_x0000_i1175" type="#_x0000_t75" style="width:347.9pt;height:62.2pt" o:ole="">
            <v:imagedata r:id="rId316" o:title=""/>
          </v:shape>
          <o:OLEObject Type="Embed" ProgID="ChemDraw.Document.6.0" ShapeID="_x0000_i1175" DrawAspect="Content" ObjectID="_1681888601" r:id="rId317"/>
        </w:object>
      </w:r>
    </w:p>
    <w:p w:rsidR="001B59A9" w:rsidRDefault="001B59A9" w:rsidP="00DF6CC7">
      <w:pPr>
        <w:ind w:firstLine="720"/>
        <w:jc w:val="both"/>
      </w:pPr>
      <w:r w:rsidRPr="001B59A9">
        <w:rPr>
          <w:b/>
          <w:u w:val="dotted"/>
        </w:rPr>
        <w:t>Important Note</w:t>
      </w:r>
      <w:r>
        <w:t xml:space="preserve">: This reaction is useful, though less reliable than ozonolysis, in </w:t>
      </w:r>
      <w:r w:rsidRPr="001B59A9">
        <w:rPr>
          <w:b/>
          <w:i/>
        </w:rPr>
        <w:t>locating a double bond</w:t>
      </w:r>
      <w:r w:rsidRPr="001B59A9">
        <w:rPr>
          <w:i/>
        </w:rPr>
        <w:t xml:space="preserve"> in a compound</w:t>
      </w:r>
      <w:r>
        <w:t xml:space="preserve">. </w:t>
      </w:r>
    </w:p>
    <w:p w:rsidR="00FD3074" w:rsidRPr="001B59A9" w:rsidRDefault="00FD3074" w:rsidP="001B59A9">
      <w:pPr>
        <w:spacing w:after="0"/>
        <w:jc w:val="both"/>
      </w:pPr>
      <w:r w:rsidRPr="001B59A9">
        <w:rPr>
          <w:b/>
          <w:sz w:val="28"/>
          <w:u w:val="dotted"/>
        </w:rPr>
        <w:t xml:space="preserve">Hydroxylation of Alkene by Osmium Tetroxide, </w:t>
      </w:r>
      <m:oMath>
        <m:sSub>
          <m:sSubPr>
            <m:ctrlPr>
              <w:rPr>
                <w:rFonts w:ascii="Cambria Math" w:hAnsi="Cambria Math"/>
                <w:b/>
                <w:i/>
                <w:sz w:val="28"/>
                <w:u w:val="dotted"/>
              </w:rPr>
            </m:ctrlPr>
          </m:sSubPr>
          <m:e>
            <m:r>
              <m:rPr>
                <m:sty m:val="bi"/>
              </m:rPr>
              <w:rPr>
                <w:rFonts w:ascii="Cambria Math" w:hAnsi="Cambria Math"/>
                <w:sz w:val="28"/>
                <w:u w:val="dotted"/>
              </w:rPr>
              <m:t>OsO</m:t>
            </m:r>
          </m:e>
          <m:sub>
            <m:r>
              <m:rPr>
                <m:sty m:val="bi"/>
              </m:rPr>
              <w:rPr>
                <w:rFonts w:ascii="Cambria Math" w:hAnsi="Cambria Math"/>
                <w:sz w:val="28"/>
                <w:u w:val="dotted"/>
              </w:rPr>
              <m:t>4</m:t>
            </m:r>
          </m:sub>
        </m:sSub>
      </m:oMath>
      <w:r w:rsidRPr="00DF6CC7">
        <w:rPr>
          <w:b/>
          <w:sz w:val="24"/>
        </w:rPr>
        <w:t>:</w:t>
      </w:r>
    </w:p>
    <w:p w:rsidR="004034C8" w:rsidRDefault="004034C8" w:rsidP="004034C8">
      <w:pPr>
        <w:ind w:firstLine="720"/>
        <w:jc w:val="both"/>
      </w:pPr>
      <w:r>
        <w:rPr>
          <w:b/>
          <w:sz w:val="24"/>
        </w:rPr>
        <w:t>[</w:t>
      </w:r>
      <m:oMath>
        <m:r>
          <m:rPr>
            <m:sty m:val="bi"/>
          </m:rPr>
          <w:rPr>
            <w:rFonts w:ascii="Cambria Math" w:hAnsi="Cambria Math"/>
            <w:sz w:val="24"/>
          </w:rPr>
          <m:t>cis</m:t>
        </m:r>
      </m:oMath>
      <w:r w:rsidRPr="00974936">
        <w:rPr>
          <w:b/>
          <w:sz w:val="24"/>
        </w:rPr>
        <w:t xml:space="preserve">- OR </w:t>
      </w:r>
      <m:oMath>
        <m:r>
          <m:rPr>
            <m:sty m:val="bi"/>
          </m:rPr>
          <w:rPr>
            <w:rFonts w:ascii="Cambria Math" w:hAnsi="Cambria Math"/>
            <w:sz w:val="24"/>
          </w:rPr>
          <m:t>syn</m:t>
        </m:r>
      </m:oMath>
      <w:r w:rsidRPr="00974936">
        <w:rPr>
          <w:b/>
          <w:sz w:val="24"/>
        </w:rPr>
        <w:t>-</w:t>
      </w:r>
      <w:r w:rsidRPr="00974936">
        <w:rPr>
          <w:b/>
          <w:sz w:val="28"/>
          <w:szCs w:val="28"/>
          <w:u w:val="dotted"/>
        </w:rPr>
        <w:t>Hydroxylation: Oxidation Alkene by</w:t>
      </w:r>
      <m:oMath>
        <m:sSub>
          <m:sSubPr>
            <m:ctrlPr>
              <w:rPr>
                <w:rFonts w:ascii="Cambria Math" w:hAnsi="Cambria Math"/>
                <w:b/>
                <w:i/>
                <w:sz w:val="28"/>
                <w:szCs w:val="28"/>
                <w:u w:val="dotted"/>
              </w:rPr>
            </m:ctrlPr>
          </m:sSubPr>
          <m:e>
            <m:r>
              <m:rPr>
                <m:sty m:val="bi"/>
              </m:rPr>
              <w:rPr>
                <w:rFonts w:ascii="Cambria Math" w:hAnsi="Cambria Math"/>
                <w:sz w:val="28"/>
                <w:szCs w:val="28"/>
                <w:u w:val="dotted"/>
              </w:rPr>
              <m:t>OsO</m:t>
            </m:r>
          </m:e>
          <m:sub>
            <m:r>
              <m:rPr>
                <m:sty m:val="bi"/>
              </m:rPr>
              <w:rPr>
                <w:rFonts w:ascii="Cambria Math" w:hAnsi="Cambria Math"/>
                <w:sz w:val="28"/>
                <w:szCs w:val="28"/>
                <w:u w:val="dotted"/>
              </w:rPr>
              <m:t>4</m:t>
            </m:r>
          </m:sub>
        </m:sSub>
      </m:oMath>
    </w:p>
    <w:p w:rsidR="00926BFA" w:rsidRDefault="00C01AB5" w:rsidP="001B59A9">
      <w:pPr>
        <w:spacing w:after="0"/>
        <w:ind w:firstLine="720"/>
        <w:jc w:val="both"/>
      </w:pPr>
      <m:oMath>
        <m:sSub>
          <m:sSubPr>
            <m:ctrlPr>
              <w:rPr>
                <w:rFonts w:ascii="Cambria Math" w:hAnsi="Cambria Math"/>
                <w:b/>
                <w:i/>
              </w:rPr>
            </m:ctrlPr>
          </m:sSubPr>
          <m:e>
            <m:r>
              <m:rPr>
                <m:sty m:val="bi"/>
              </m:rPr>
              <w:rPr>
                <w:rFonts w:ascii="Cambria Math" w:hAnsi="Cambria Math"/>
              </w:rPr>
              <m:t>OsO</m:t>
            </m:r>
          </m:e>
          <m:sub>
            <m:r>
              <m:rPr>
                <m:sty m:val="bi"/>
              </m:rPr>
              <w:rPr>
                <w:rFonts w:ascii="Cambria Math" w:hAnsi="Cambria Math"/>
              </w:rPr>
              <m:t>4</m:t>
            </m:r>
          </m:sub>
        </m:sSub>
      </m:oMath>
      <w:r w:rsidR="004034C8">
        <w:t>Reacts</w:t>
      </w:r>
      <w:r w:rsidR="00926BFA">
        <w:t xml:space="preserve"> with alkene at room temperature to yield a</w:t>
      </w:r>
      <m:oMath>
        <m:r>
          <w:rPr>
            <w:rFonts w:ascii="Cambria Math" w:hAnsi="Cambria Math"/>
          </w:rPr>
          <m:t>cis</m:t>
        </m:r>
      </m:oMath>
      <w:r w:rsidR="004034C8">
        <w:t xml:space="preserve">- </w:t>
      </w:r>
      <w:r w:rsidR="00926BFA">
        <w:t>cyclic ester,</w:t>
      </w:r>
      <w:r w:rsidR="004034C8">
        <w:t xml:space="preserve"> known as</w:t>
      </w:r>
      <w:r w:rsidR="00926BFA">
        <w:t xml:space="preserve"> the </w:t>
      </w:r>
      <m:oMath>
        <m:r>
          <m:rPr>
            <m:sty m:val="bi"/>
          </m:rPr>
          <w:rPr>
            <w:rFonts w:ascii="Cambria Math" w:hAnsi="Cambria Math"/>
          </w:rPr>
          <m:t>OSMIC</m:t>
        </m:r>
      </m:oMath>
      <w:r w:rsidR="00926BFA">
        <w:t xml:space="preserve"> ester, which on hydrolysis by aqueous ethanolic</w:t>
      </w:r>
      <m:oMath>
        <m:r>
          <w:rPr>
            <w:rFonts w:ascii="Cambria Math" w:hAnsi="Cambria Math"/>
          </w:rPr>
          <m:t>NaHS</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(or </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m:t>
        </m:r>
      </m:oMath>
      <w:r w:rsidR="00926BFA">
        <w:t xml:space="preserve"> solution yields</w:t>
      </w:r>
      <m:oMath>
        <m:r>
          <w:rPr>
            <w:rFonts w:ascii="Cambria Math" w:hAnsi="Cambria Math"/>
          </w:rPr>
          <m:t>cis</m:t>
        </m:r>
      </m:oMath>
      <w:r w:rsidR="004034C8">
        <w:t xml:space="preserve">- </w:t>
      </w:r>
      <m:oMath>
        <m:r>
          <w:rPr>
            <w:rFonts w:ascii="Cambria Math" w:hAnsi="Cambria Math"/>
          </w:rPr>
          <m:t>1,2</m:t>
        </m:r>
      </m:oMath>
      <w:r w:rsidR="004034C8">
        <w:t>-</w:t>
      </w:r>
      <w:r w:rsidR="00926BFA">
        <w:t xml:space="preserve"> diols (also known as glycols)</w:t>
      </w:r>
      <w:r w:rsidR="001B59A9">
        <w:t xml:space="preserve">, i.e. </w:t>
      </w:r>
      <m:oMath>
        <m:r>
          <w:rPr>
            <w:rFonts w:ascii="Cambria Math" w:hAnsi="Cambria Math"/>
          </w:rPr>
          <m:t>cis</m:t>
        </m:r>
      </m:oMath>
      <w:r w:rsidR="001B59A9">
        <w:t xml:space="preserve">- or </w:t>
      </w:r>
      <m:oMath>
        <m:r>
          <w:rPr>
            <w:rFonts w:ascii="Cambria Math" w:hAnsi="Cambria Math"/>
          </w:rPr>
          <m:t>syn</m:t>
        </m:r>
      </m:oMath>
      <w:r w:rsidR="001B59A9">
        <w:t>- hydroxylation products are formed</w:t>
      </w:r>
      <w:r w:rsidR="00926BFA">
        <w:t xml:space="preserve">. Thus, </w:t>
      </w:r>
    </w:p>
    <w:p w:rsidR="00926BFA" w:rsidRDefault="00A95CE6" w:rsidP="00926BFA">
      <w:pPr>
        <w:spacing w:after="0"/>
        <w:ind w:firstLine="720"/>
        <w:jc w:val="both"/>
      </w:pPr>
      <w:r>
        <w:object w:dxaOrig="8121" w:dyaOrig="1762">
          <v:shape id="_x0000_i1176" type="#_x0000_t75" style="width:338.7pt;height:73.75pt" o:ole="">
            <v:imagedata r:id="rId318" o:title=""/>
          </v:shape>
          <o:OLEObject Type="Embed" ProgID="ChemDraw.Document.6.0" ShapeID="_x0000_i1176" DrawAspect="Content" ObjectID="_1681888602" r:id="rId319"/>
        </w:object>
      </w:r>
    </w:p>
    <w:p w:rsidR="00926BFA" w:rsidRDefault="00926BFA" w:rsidP="00926BFA">
      <w:pPr>
        <w:spacing w:after="0"/>
        <w:ind w:firstLine="720"/>
        <w:jc w:val="both"/>
      </w:pPr>
      <w:r>
        <w:t>For example,</w:t>
      </w:r>
    </w:p>
    <w:p w:rsidR="00926BFA" w:rsidRDefault="00926BFA" w:rsidP="00926BFA">
      <w:pPr>
        <w:spacing w:after="0"/>
        <w:ind w:firstLine="720"/>
        <w:jc w:val="both"/>
      </w:pPr>
      <w:r>
        <w:tab/>
      </w:r>
      <w:r w:rsidR="00A95CE6">
        <w:object w:dxaOrig="7447" w:dyaOrig="1159">
          <v:shape id="_x0000_i1177" type="#_x0000_t75" style="width:323.7pt;height:50.7pt" o:ole="">
            <v:imagedata r:id="rId320" o:title=""/>
          </v:shape>
          <o:OLEObject Type="Embed" ProgID="ChemDraw.Document.6.0" ShapeID="_x0000_i1177" DrawAspect="Content" ObjectID="_1681888603" r:id="rId321"/>
        </w:object>
      </w:r>
    </w:p>
    <w:p w:rsidR="00926BFA" w:rsidRDefault="00926BFA" w:rsidP="00926BFA">
      <w:pPr>
        <w:jc w:val="both"/>
      </w:pPr>
      <w:r w:rsidRPr="00BA7518">
        <w:rPr>
          <w:b/>
          <w:sz w:val="24"/>
          <w:u w:val="dotted"/>
        </w:rPr>
        <w:t>Mechanism of Hydroxylation</w:t>
      </w:r>
      <w:r>
        <w:t xml:space="preserve">: </w:t>
      </w:r>
    </w:p>
    <w:p w:rsidR="00926BFA" w:rsidRDefault="00926BFA" w:rsidP="00926BFA">
      <w:pPr>
        <w:spacing w:after="0"/>
        <w:ind w:firstLine="720"/>
        <w:jc w:val="both"/>
      </w:pPr>
      <w:r>
        <w:t>Initially,</w:t>
      </w:r>
      <w:r w:rsidR="00F74D10">
        <w:t xml:space="preserve"> </w:t>
      </w:r>
      <w:r>
        <w:t xml:space="preserve">a </w:t>
      </w:r>
      <w:r w:rsidRPr="00255344">
        <w:rPr>
          <w:position w:val="-6"/>
        </w:rPr>
        <w:object w:dxaOrig="520" w:dyaOrig="260">
          <v:shape id="_x0000_i1178" type="#_x0000_t75" style="width:26.5pt;height:12.1pt" o:ole="">
            <v:imagedata r:id="rId322" o:title=""/>
          </v:shape>
          <o:OLEObject Type="Embed" ProgID="Equation.3" ShapeID="_x0000_i1178" DrawAspect="Content" ObjectID="_1681888604" r:id="rId323"/>
        </w:object>
      </w:r>
      <w:r>
        <w:t>cyclic ester, the OSMIC ester is formed, which on hydrolysis by aqueous ethanolic</w:t>
      </w:r>
      <m:oMath>
        <m:r>
          <w:rPr>
            <w:rFonts w:ascii="Cambria Math" w:hAnsi="Cambria Math"/>
          </w:rPr>
          <m:t xml:space="preserve"> NaHS</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(or </m:t>
        </m:r>
        <m:sSub>
          <m:sSubPr>
            <m:ctrlPr>
              <w:rPr>
                <w:rFonts w:ascii="Cambria Math" w:hAnsi="Cambria Math"/>
                <w:i/>
              </w:rPr>
            </m:ctrlPr>
          </m:sSubPr>
          <m:e>
            <m:r>
              <w:rPr>
                <w:rFonts w:ascii="Cambria Math" w:hAnsi="Cambria Math"/>
              </w:rPr>
              <m:t>Na</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m:t>
        </m:r>
      </m:oMath>
      <w:r w:rsidR="00A95CE6">
        <w:t xml:space="preserve"> solution</w:t>
      </w:r>
      <w:r>
        <w:t xml:space="preserve"> yields</w:t>
      </w:r>
      <m:oMath>
        <m:r>
          <w:rPr>
            <w:rFonts w:ascii="Cambria Math" w:hAnsi="Cambria Math"/>
          </w:rPr>
          <m:t>cis</m:t>
        </m:r>
      </m:oMath>
      <w:r w:rsidR="00A95CE6">
        <w:t xml:space="preserve">- </w:t>
      </w:r>
      <w:r>
        <w:t>1, 2 – diols.</w:t>
      </w:r>
    </w:p>
    <w:p w:rsidR="00926BFA" w:rsidRDefault="00926BFA" w:rsidP="00926BFA">
      <w:pPr>
        <w:ind w:firstLine="720"/>
        <w:jc w:val="both"/>
      </w:pPr>
      <w:r>
        <w:object w:dxaOrig="10147" w:dyaOrig="5047">
          <v:shape id="_x0000_i1179" type="#_x0000_t75" style="width:356.55pt;height:177.4pt" o:ole="">
            <v:imagedata r:id="rId324" o:title=""/>
          </v:shape>
          <o:OLEObject Type="Embed" ProgID="ChemDraw.Document.6.0" ShapeID="_x0000_i1179" DrawAspect="Content" ObjectID="_1681888605" r:id="rId325"/>
        </w:object>
      </w:r>
    </w:p>
    <w:p w:rsidR="00926BFA" w:rsidRDefault="00926BFA" w:rsidP="00926BFA">
      <w:pPr>
        <w:jc w:val="both"/>
      </w:pPr>
      <w:r w:rsidRPr="00DB54B7">
        <w:rPr>
          <w:b/>
          <w:sz w:val="24"/>
          <w:u w:val="dotted"/>
        </w:rPr>
        <w:t>Stereochemistry of Hydroxylation</w:t>
      </w:r>
      <w:r>
        <w:t xml:space="preserve">: </w:t>
      </w:r>
    </w:p>
    <w:p w:rsidR="00A95CE6" w:rsidRDefault="00926BFA" w:rsidP="00A95CE6">
      <w:pPr>
        <w:spacing w:after="0"/>
        <w:ind w:firstLine="720"/>
        <w:jc w:val="both"/>
      </w:pPr>
      <w:r>
        <w:t>Since, both the</w:t>
      </w:r>
      <m:oMath>
        <m:r>
          <w:rPr>
            <w:rFonts w:ascii="Cambria Math" w:hAnsi="Cambria Math"/>
          </w:rPr>
          <m:t>OH</m:t>
        </m:r>
      </m:oMath>
      <w:r w:rsidR="00A95CE6">
        <w:t xml:space="preserve">- </w:t>
      </w:r>
      <w:r>
        <w:t>groups form bond from the same side of the double bond, so</w:t>
      </w:r>
      <m:oMath>
        <m:r>
          <w:rPr>
            <w:rFonts w:ascii="Cambria Math" w:hAnsi="Cambria Math"/>
          </w:rPr>
          <m:t>cis</m:t>
        </m:r>
      </m:oMath>
      <w:r w:rsidR="00A95CE6">
        <w:t xml:space="preserve">- </w:t>
      </w:r>
      <w:r>
        <w:t>or</w:t>
      </w:r>
      <m:oMath>
        <m:r>
          <w:rPr>
            <w:rFonts w:ascii="Cambria Math" w:hAnsi="Cambria Math"/>
          </w:rPr>
          <m:t>syn</m:t>
        </m:r>
      </m:oMath>
      <w:r w:rsidR="00A95CE6">
        <w:t xml:space="preserve">- </w:t>
      </w:r>
      <w:r>
        <w:t>addition products are obtained and the reaction is stereospecific as well i</w:t>
      </w:r>
      <w:r w:rsidR="00A95CE6">
        <w:t>s stereoselective. For example,</w:t>
      </w:r>
    </w:p>
    <w:p w:rsidR="00926BFA" w:rsidRPr="00C936CD" w:rsidRDefault="00A95CE6" w:rsidP="00551B2F">
      <w:pPr>
        <w:ind w:firstLine="720"/>
        <w:jc w:val="both"/>
      </w:pPr>
      <m:oMath>
        <m:r>
          <m:rPr>
            <m:sty m:val="bi"/>
          </m:rPr>
          <w:rPr>
            <w:rFonts w:ascii="Cambria Math" w:hAnsi="Cambria Math"/>
          </w:rPr>
          <m:t>cis</m:t>
        </m:r>
      </m:oMath>
      <w:r w:rsidRPr="00A95CE6">
        <w:rPr>
          <w:b/>
        </w:rPr>
        <w:t xml:space="preserve">- </w:t>
      </w:r>
      <w:r w:rsidR="00926BFA" w:rsidRPr="00A95CE6">
        <w:rPr>
          <w:b/>
        </w:rPr>
        <w:t>But</w:t>
      </w:r>
      <w:r w:rsidRPr="00A95CE6">
        <w:rPr>
          <w:b/>
        </w:rPr>
        <w:t>-2-</w:t>
      </w:r>
      <m:oMath>
        <m:r>
          <m:rPr>
            <m:sty m:val="bi"/>
          </m:rPr>
          <w:rPr>
            <w:rFonts w:ascii="Cambria Math" w:hAnsi="Cambria Math"/>
          </w:rPr>
          <m:t>ene</m:t>
        </m:r>
      </m:oMath>
      <w:r w:rsidR="00926BFA" w:rsidRPr="00A95CE6">
        <w:rPr>
          <w:b/>
        </w:rPr>
        <w:t xml:space="preserve"> gives</w:t>
      </w:r>
      <m:oMath>
        <m:r>
          <m:rPr>
            <m:sty m:val="bi"/>
          </m:rPr>
          <w:rPr>
            <w:rFonts w:ascii="Cambria Math" w:hAnsi="Cambria Math"/>
          </w:rPr>
          <m:t>meso</m:t>
        </m:r>
      </m:oMath>
      <w:r w:rsidRPr="00A95CE6">
        <w:rPr>
          <w:b/>
        </w:rPr>
        <w:t>-</w:t>
      </w:r>
      <m:oMath>
        <m:r>
          <m:rPr>
            <m:sty m:val="bi"/>
          </m:rPr>
          <w:rPr>
            <w:rFonts w:ascii="Cambria Math" w:hAnsi="Cambria Math"/>
          </w:rPr>
          <m:t>2,3</m:t>
        </m:r>
      </m:oMath>
      <w:r w:rsidRPr="00A95CE6">
        <w:rPr>
          <w:b/>
        </w:rPr>
        <w:t>-</w:t>
      </w:r>
      <w:r w:rsidR="00926BFA" w:rsidRPr="00A95CE6">
        <w:rPr>
          <w:b/>
        </w:rPr>
        <w:t>butanediol</w:t>
      </w:r>
      <w:r w:rsidR="00926BFA" w:rsidRPr="00C936CD">
        <w:t>:</w:t>
      </w:r>
    </w:p>
    <w:p w:rsidR="00926BFA" w:rsidRDefault="00C85DC8" w:rsidP="00C85DC8">
      <w:pPr>
        <w:spacing w:after="0"/>
        <w:ind w:left="720" w:firstLine="720"/>
        <w:jc w:val="both"/>
      </w:pPr>
      <w:r>
        <w:object w:dxaOrig="8026" w:dyaOrig="1233">
          <v:shape id="_x0000_i1180" type="#_x0000_t75" style="width:344.45pt;height:53pt" o:ole="">
            <v:imagedata r:id="rId326" o:title=""/>
          </v:shape>
          <o:OLEObject Type="Embed" ProgID="ChemDraw.Document.6.0" ShapeID="_x0000_i1180" DrawAspect="Content" ObjectID="_1681888606" r:id="rId327"/>
        </w:object>
      </w:r>
    </w:p>
    <w:p w:rsidR="00926BFA" w:rsidRDefault="00926BFA" w:rsidP="00551B2F">
      <w:pPr>
        <w:ind w:firstLine="720"/>
        <w:jc w:val="both"/>
      </w:pPr>
      <w:r>
        <w:t>But,</w:t>
      </w:r>
      <m:oMath>
        <m:r>
          <m:rPr>
            <m:sty m:val="bi"/>
          </m:rPr>
          <w:rPr>
            <w:rFonts w:ascii="Cambria Math" w:hAnsi="Cambria Math"/>
          </w:rPr>
          <m:t>trans</m:t>
        </m:r>
      </m:oMath>
      <w:r w:rsidR="00A95CE6" w:rsidRPr="00A95CE6">
        <w:rPr>
          <w:b/>
        </w:rPr>
        <w:t xml:space="preserve">- But-2-ene gives </w:t>
      </w:r>
      <m:oMath>
        <m:r>
          <m:rPr>
            <m:sty m:val="bi"/>
          </m:rPr>
          <w:rPr>
            <w:rFonts w:ascii="Cambria Math" w:hAnsi="Cambria Math"/>
          </w:rPr>
          <m:t>dl</m:t>
        </m:r>
      </m:oMath>
      <w:r w:rsidR="00A95CE6" w:rsidRPr="00A95CE6">
        <w:rPr>
          <w:b/>
        </w:rPr>
        <w:t>-</w:t>
      </w:r>
      <w:r w:rsidR="00A95CE6">
        <w:rPr>
          <w:b/>
        </w:rPr>
        <w:t xml:space="preserve"> pair </w:t>
      </w:r>
      <w:r>
        <w:t xml:space="preserve">i.e. </w:t>
      </w:r>
      <w:r w:rsidRPr="00A95CE6">
        <w:rPr>
          <w:b/>
        </w:rPr>
        <w:t>racemic mixture</w:t>
      </w:r>
      <w:r>
        <w:t xml:space="preserve">: </w:t>
      </w:r>
    </w:p>
    <w:p w:rsidR="00926BFA" w:rsidRDefault="00C85DC8" w:rsidP="00C85DC8">
      <w:pPr>
        <w:spacing w:after="0"/>
        <w:ind w:left="720" w:firstLine="720"/>
        <w:jc w:val="both"/>
      </w:pPr>
      <w:r>
        <w:object w:dxaOrig="7537" w:dyaOrig="1595">
          <v:shape id="_x0000_i1181" type="#_x0000_t75" style="width:315.05pt;height:66.25pt" o:ole="">
            <v:imagedata r:id="rId328" o:title=""/>
          </v:shape>
          <o:OLEObject Type="Embed" ProgID="ChemDraw.Document.6.0" ShapeID="_x0000_i1181" DrawAspect="Content" ObjectID="_1681888607" r:id="rId329"/>
        </w:object>
      </w:r>
    </w:p>
    <w:p w:rsidR="00926BFA" w:rsidRDefault="00926BFA" w:rsidP="00926BFA">
      <w:pPr>
        <w:jc w:val="both"/>
      </w:pPr>
      <w:r w:rsidRPr="00BA7518">
        <w:rPr>
          <w:b/>
          <w:sz w:val="24"/>
          <w:u w:val="dotted"/>
        </w:rPr>
        <w:t>Application of Hydroxylation</w:t>
      </w:r>
      <w:r w:rsidR="00E432B0">
        <w:t xml:space="preserve"> </w:t>
      </w:r>
      <w:r w:rsidR="00E432B0" w:rsidRPr="00FA599F">
        <w:rPr>
          <w:rFonts w:cstheme="minorHAnsi"/>
        </w:rPr>
        <w:t>—</w:t>
      </w:r>
    </w:p>
    <w:p w:rsidR="00926BFA" w:rsidRDefault="00926BFA" w:rsidP="00926BFA">
      <w:pPr>
        <w:spacing w:after="0"/>
        <w:ind w:firstLine="720"/>
        <w:jc w:val="both"/>
      </w:pPr>
      <w:r>
        <w:t>Since,</w:t>
      </w:r>
      <m:oMath>
        <m:sSub>
          <m:sSubPr>
            <m:ctrlPr>
              <w:rPr>
                <w:rFonts w:ascii="Cambria Math" w:hAnsi="Cambria Math"/>
                <w:i/>
              </w:rPr>
            </m:ctrlPr>
          </m:sSubPr>
          <m:e>
            <m:r>
              <w:rPr>
                <w:rFonts w:ascii="Cambria Math" w:hAnsi="Cambria Math"/>
              </w:rPr>
              <m:t>OsO</m:t>
            </m:r>
          </m:e>
          <m:sub>
            <m:r>
              <w:rPr>
                <w:rFonts w:ascii="Cambria Math" w:hAnsi="Cambria Math"/>
              </w:rPr>
              <m:t>4</m:t>
            </m:r>
          </m:sub>
        </m:sSub>
      </m:oMath>
      <w:r>
        <w:t xml:space="preserve"> is expensive and toxic, so now-a-days for the position of double and for the preparation of carbonyl compounds, oxidative cleavage of</w:t>
      </w:r>
      <m:oMath>
        <m:r>
          <w:rPr>
            <w:rFonts w:ascii="Cambria Math" w:hAnsi="Cambria Math"/>
          </w:rPr>
          <m:t>C-C</m:t>
        </m:r>
      </m:oMath>
      <w:r>
        <w:t xml:space="preserve">double bond is carried out by </w:t>
      </w:r>
      <w:r w:rsidRPr="00BA7518">
        <w:rPr>
          <w:b/>
          <w:sz w:val="24"/>
          <w:u w:val="dotted"/>
        </w:rPr>
        <w:t>Lemieux reagent</w:t>
      </w:r>
      <w:r>
        <w:rPr>
          <w:rFonts w:cstheme="minorHAnsi"/>
        </w:rPr>
        <w:t>―</w:t>
      </w:r>
      <w:r>
        <w:t xml:space="preserve"> aqueous solution of</w:t>
      </w:r>
      <m:oMath>
        <m:sSub>
          <m:sSubPr>
            <m:ctrlPr>
              <w:rPr>
                <w:rFonts w:ascii="Cambria Math" w:hAnsi="Cambria Math"/>
                <w:i/>
              </w:rPr>
            </m:ctrlPr>
          </m:sSubPr>
          <m:e>
            <m:r>
              <w:rPr>
                <w:rFonts w:ascii="Cambria Math" w:hAnsi="Cambria Math"/>
              </w:rPr>
              <m:t>NaIO</m:t>
            </m:r>
          </m:e>
          <m:sub>
            <m:r>
              <w:rPr>
                <w:rFonts w:ascii="Cambria Math" w:hAnsi="Cambria Math"/>
              </w:rPr>
              <m:t>4</m:t>
            </m:r>
          </m:sub>
        </m:sSub>
      </m:oMath>
      <w:r>
        <w:t>and trace of</w:t>
      </w:r>
      <m:oMath>
        <m:sSub>
          <m:sSubPr>
            <m:ctrlPr>
              <w:rPr>
                <w:rFonts w:ascii="Cambria Math" w:hAnsi="Cambria Math"/>
                <w:i/>
              </w:rPr>
            </m:ctrlPr>
          </m:sSubPr>
          <m:e>
            <m:r>
              <w:rPr>
                <w:rFonts w:ascii="Cambria Math" w:hAnsi="Cambria Math"/>
              </w:rPr>
              <m:t>OsO</m:t>
            </m:r>
          </m:e>
          <m:sub>
            <m:r>
              <w:rPr>
                <w:rFonts w:ascii="Cambria Math" w:hAnsi="Cambria Math"/>
              </w:rPr>
              <m:t>4</m:t>
            </m:r>
          </m:sub>
        </m:sSub>
      </m:oMath>
      <w:r w:rsidR="00C85DC8">
        <w:t xml:space="preserve"> (</w:t>
      </w:r>
      <m:oMath>
        <m:r>
          <w:rPr>
            <w:rFonts w:ascii="Cambria Math" w:hAnsi="Cambria Math"/>
          </w:rPr>
          <m:t xml:space="preserve">or  </m:t>
        </m:r>
        <m:sSub>
          <m:sSubPr>
            <m:ctrlPr>
              <w:rPr>
                <w:rFonts w:ascii="Cambria Math" w:hAnsi="Cambria Math"/>
                <w:i/>
              </w:rPr>
            </m:ctrlPr>
          </m:sSubPr>
          <m:e>
            <m:r>
              <w:rPr>
                <w:rFonts w:ascii="Cambria Math" w:hAnsi="Cambria Math"/>
              </w:rPr>
              <m:t>KMnO</m:t>
            </m:r>
          </m:e>
          <m:sub>
            <m:r>
              <w:rPr>
                <w:rFonts w:ascii="Cambria Math" w:hAnsi="Cambria Math"/>
              </w:rPr>
              <m:t>4</m:t>
            </m:r>
          </m:sub>
        </m:sSub>
      </m:oMath>
      <w:r w:rsidR="00C85DC8">
        <w:t>)</w:t>
      </w:r>
      <w:r>
        <w:t>. Thus,</w:t>
      </w:r>
    </w:p>
    <w:p w:rsidR="00926BFA" w:rsidRDefault="00C85DC8" w:rsidP="00C85DC8">
      <w:pPr>
        <w:spacing w:after="0"/>
        <w:ind w:left="720" w:firstLine="720"/>
        <w:jc w:val="both"/>
      </w:pPr>
      <w:r>
        <w:object w:dxaOrig="8084" w:dyaOrig="1467">
          <v:shape id="_x0000_i1182" type="#_x0000_t75" style="width:324.3pt;height:58.2pt" o:ole="">
            <v:imagedata r:id="rId330" o:title=""/>
          </v:shape>
          <o:OLEObject Type="Embed" ProgID="ChemDraw.Document.6.0" ShapeID="_x0000_i1182" DrawAspect="Content" ObjectID="_1681888608" r:id="rId331"/>
        </w:object>
      </w:r>
    </w:p>
    <w:p w:rsidR="00926BFA" w:rsidRDefault="00926BFA" w:rsidP="00926BFA">
      <w:pPr>
        <w:spacing w:after="0"/>
        <w:ind w:firstLine="720"/>
        <w:jc w:val="both"/>
      </w:pPr>
      <w:r>
        <w:t>The position of double bond:</w:t>
      </w:r>
    </w:p>
    <w:p w:rsidR="00926BFA" w:rsidRDefault="00926BFA" w:rsidP="00C85DC8">
      <w:pPr>
        <w:ind w:firstLine="720"/>
        <w:jc w:val="both"/>
      </w:pPr>
      <w:r>
        <w:tab/>
      </w:r>
      <w:r w:rsidR="00C85DC8">
        <w:object w:dxaOrig="5249" w:dyaOrig="631">
          <v:shape id="_x0000_i1183" type="#_x0000_t75" style="width:222.35pt;height:26.5pt" o:ole="">
            <v:imagedata r:id="rId332" o:title=""/>
          </v:shape>
          <o:OLEObject Type="Embed" ProgID="ChemDraw.Document.6.0" ShapeID="_x0000_i1183" DrawAspect="Content" ObjectID="_1681888609" r:id="rId333"/>
        </w:object>
      </w:r>
    </w:p>
    <w:p w:rsidR="00926BFA" w:rsidRDefault="00FD3074" w:rsidP="00551B2F">
      <w:pPr>
        <w:spacing w:after="0"/>
        <w:jc w:val="both"/>
      </w:pPr>
      <w:r w:rsidRPr="00551B2F">
        <w:rPr>
          <w:b/>
          <w:sz w:val="28"/>
          <w:u w:val="dotted"/>
        </w:rPr>
        <w:t>Hydroxylation of Alkene via Epoxides (Epoxidation)</w:t>
      </w:r>
      <w:r w:rsidR="00E432B0">
        <w:rPr>
          <w:b/>
          <w:sz w:val="24"/>
        </w:rPr>
        <w:t xml:space="preserve"> </w:t>
      </w:r>
      <w:r w:rsidR="00E432B0" w:rsidRPr="00FA599F">
        <w:rPr>
          <w:rFonts w:cstheme="minorHAnsi"/>
        </w:rPr>
        <w:t>—</w:t>
      </w:r>
    </w:p>
    <w:p w:rsidR="00926BFA" w:rsidRPr="00F17C6B" w:rsidRDefault="00926BFA" w:rsidP="00926BFA">
      <w:pPr>
        <w:spacing w:after="0"/>
        <w:jc w:val="both"/>
        <w:rPr>
          <w:b/>
          <w:color w:val="FF0000"/>
          <w:sz w:val="24"/>
        </w:rPr>
      </w:pPr>
      <w:r w:rsidRPr="00C85DC8">
        <w:rPr>
          <w:b/>
          <w:sz w:val="24"/>
          <w:u w:val="dotted"/>
        </w:rPr>
        <w:t>Epoxidation – Hydroxylation</w:t>
      </w:r>
      <w:r w:rsidRPr="00C85DC8">
        <w:rPr>
          <w:b/>
          <w:sz w:val="24"/>
        </w:rPr>
        <w:t xml:space="preserve">: </w:t>
      </w:r>
      <w:r w:rsidRPr="00C85DC8">
        <w:rPr>
          <w:b/>
          <w:sz w:val="24"/>
          <w:u w:val="dotted"/>
        </w:rPr>
        <w:t>Addition of per acids/ peroxyacids to an Alkene</w:t>
      </w:r>
      <w:r w:rsidRPr="00C85DC8">
        <w:rPr>
          <w:b/>
          <w:sz w:val="24"/>
        </w:rPr>
        <w:t>:</w:t>
      </w:r>
    </w:p>
    <w:p w:rsidR="00926BFA" w:rsidRDefault="00551B2F" w:rsidP="00926BFA">
      <w:pPr>
        <w:ind w:firstLine="720"/>
        <w:jc w:val="both"/>
      </w:pPr>
      <w:r>
        <w:t>[</w:t>
      </w:r>
      <m:oMath>
        <m:r>
          <w:rPr>
            <w:rFonts w:ascii="Cambria Math" w:hAnsi="Cambria Math"/>
          </w:rPr>
          <m:t>epi</m:t>
        </m:r>
      </m:oMath>
      <w:r>
        <w:t xml:space="preserve">- </w:t>
      </w:r>
      <m:oMath>
        <m:r>
          <w:rPr>
            <w:rFonts w:ascii="Cambria Math" w:hAnsi="Cambria Math"/>
          </w:rPr>
          <m:t>oxy</m:t>
        </m:r>
      </m:oMath>
      <w:r>
        <w:t xml:space="preserve">- </w:t>
      </w:r>
      <w:r w:rsidR="00C85DC8">
        <w:t>Addition</w:t>
      </w:r>
      <w:r w:rsidR="00926BFA">
        <w:t>:</w:t>
      </w:r>
      <m:oMath>
        <m:r>
          <w:rPr>
            <w:rFonts w:ascii="Cambria Math" w:hAnsi="Cambria Math"/>
          </w:rPr>
          <m:t>anti</m:t>
        </m:r>
      </m:oMath>
      <w:r>
        <w:t xml:space="preserve">- </w:t>
      </w:r>
      <w:r w:rsidR="00926BFA">
        <w:t>Hydroxylation to Alkene]</w:t>
      </w:r>
    </w:p>
    <w:p w:rsidR="00926BFA" w:rsidRDefault="00926BFA" w:rsidP="00926BFA">
      <w:pPr>
        <w:spacing w:after="0"/>
        <w:ind w:firstLine="720"/>
        <w:jc w:val="both"/>
      </w:pPr>
      <w:r>
        <w:t>Oxidation of</w:t>
      </w:r>
      <m:oMath>
        <m:r>
          <w:rPr>
            <w:rFonts w:ascii="Cambria Math" w:hAnsi="Cambria Math"/>
          </w:rPr>
          <m:t>C-C</m:t>
        </m:r>
      </m:oMath>
      <w:r>
        <w:t>double bond with any member of peroxy acids i.e. per acids,</w:t>
      </w:r>
      <m:oMath>
        <m:sSub>
          <m:sSubPr>
            <m:ctrlPr>
              <w:rPr>
                <w:rFonts w:ascii="Cambria Math" w:hAnsi="Cambria Math"/>
                <w:i/>
              </w:rPr>
            </m:ctrlPr>
          </m:sSubPr>
          <m:e>
            <m:r>
              <w:rPr>
                <w:rFonts w:ascii="Cambria Math" w:hAnsi="Cambria Math"/>
              </w:rPr>
              <m:t>RCO</m:t>
            </m:r>
          </m:e>
          <m:sub>
            <m:r>
              <w:rPr>
                <w:rFonts w:ascii="Cambria Math" w:hAnsi="Cambria Math"/>
              </w:rPr>
              <m:t>3</m:t>
            </m:r>
          </m:sub>
        </m:sSub>
        <m:r>
          <w:rPr>
            <w:rFonts w:ascii="Cambria Math" w:hAnsi="Cambria Math"/>
          </w:rPr>
          <m:t>H</m:t>
        </m:r>
      </m:oMath>
      <w:r>
        <w:t xml:space="preserve">(most effective </w:t>
      </w:r>
      <m:oMath>
        <m:r>
          <w:rPr>
            <w:rFonts w:ascii="Cambria Math" w:hAnsi="Cambria Math"/>
          </w:rPr>
          <m:t>per</m:t>
        </m:r>
      </m:oMath>
      <w:r>
        <w:t xml:space="preserve"> acid is</w:t>
      </w:r>
      <m:oMath>
        <m:r>
          <w:rPr>
            <w:rFonts w:ascii="Cambria Math" w:hAnsi="Cambria Math"/>
          </w:rPr>
          <m:t>m</m:t>
        </m:r>
      </m:oMath>
      <w:r w:rsidR="00551B2F">
        <w:t>-</w:t>
      </w:r>
      <m:oMath>
        <m:r>
          <w:rPr>
            <w:rFonts w:ascii="Cambria Math" w:hAnsi="Cambria Math"/>
          </w:rPr>
          <m:t>chloroperbenzoic acid</m:t>
        </m:r>
      </m:oMath>
      <w:r>
        <w:t>) or</w:t>
      </w:r>
      <w:r w:rsidR="00F74D10">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produces oxiranes, the three membered cyclic ethers commonly known as </w:t>
      </w:r>
      <m:oMath>
        <m:r>
          <m:rPr>
            <m:sty m:val="bi"/>
          </m:rPr>
          <w:rPr>
            <w:rFonts w:ascii="Cambria Math" w:hAnsi="Cambria Math"/>
          </w:rPr>
          <m:t>epoxidation</m:t>
        </m:r>
      </m:oMath>
      <w:r>
        <w:t>. Thus,</w:t>
      </w:r>
    </w:p>
    <w:p w:rsidR="00926BFA" w:rsidRDefault="00551B2F" w:rsidP="00926BFA">
      <w:pPr>
        <w:spacing w:after="0"/>
        <w:ind w:firstLine="720"/>
        <w:jc w:val="both"/>
      </w:pPr>
      <w:r>
        <w:object w:dxaOrig="7825" w:dyaOrig="1045">
          <v:shape id="_x0000_i1184" type="#_x0000_t75" style="width:324.85pt;height:43.8pt" o:ole="">
            <v:imagedata r:id="rId334" o:title=""/>
          </v:shape>
          <o:OLEObject Type="Embed" ProgID="ChemDraw.Document.6.0" ShapeID="_x0000_i1184" DrawAspect="Content" ObjectID="_1681888610" r:id="rId335"/>
        </w:object>
      </w:r>
    </w:p>
    <w:p w:rsidR="00926BFA" w:rsidRDefault="00926BFA" w:rsidP="00926BFA">
      <w:pPr>
        <w:spacing w:after="0"/>
        <w:ind w:firstLine="720"/>
        <w:jc w:val="both"/>
      </w:pPr>
      <w:r>
        <w:t>For example,</w:t>
      </w:r>
    </w:p>
    <w:p w:rsidR="00926BFA" w:rsidRDefault="00926BFA" w:rsidP="00926BFA">
      <w:pPr>
        <w:spacing w:after="0"/>
        <w:ind w:firstLine="720"/>
        <w:jc w:val="both"/>
      </w:pPr>
      <w:r>
        <w:tab/>
      </w:r>
      <w:r w:rsidR="00551B2F">
        <w:object w:dxaOrig="7881" w:dyaOrig="3286">
          <v:shape id="_x0000_i1185" type="#_x0000_t75" style="width:326.6pt;height:135.35pt" o:ole="">
            <v:imagedata r:id="rId336" o:title=""/>
          </v:shape>
          <o:OLEObject Type="Embed" ProgID="ChemDraw.Document.6.0" ShapeID="_x0000_i1185" DrawAspect="Content" ObjectID="_1681888611" r:id="rId337"/>
        </w:object>
      </w:r>
    </w:p>
    <w:p w:rsidR="00926BFA" w:rsidRPr="00B51CB1" w:rsidRDefault="00926BFA" w:rsidP="00926BFA">
      <w:pPr>
        <w:jc w:val="both"/>
        <w:rPr>
          <w:b/>
          <w:color w:val="FF0000"/>
          <w:sz w:val="24"/>
        </w:rPr>
      </w:pPr>
      <w:r w:rsidRPr="00332DB8">
        <w:rPr>
          <w:b/>
          <w:sz w:val="24"/>
        </w:rPr>
        <w:t>Mechanism &amp; Stereochemistry of Epoxidation</w:t>
      </w:r>
      <w:r w:rsidR="00E432B0">
        <w:rPr>
          <w:b/>
          <w:sz w:val="24"/>
        </w:rPr>
        <w:t xml:space="preserve"> </w:t>
      </w:r>
      <w:r w:rsidR="00E432B0" w:rsidRPr="00FA599F">
        <w:rPr>
          <w:rFonts w:cstheme="minorHAnsi"/>
        </w:rPr>
        <w:t>—</w:t>
      </w:r>
    </w:p>
    <w:p w:rsidR="00926BFA" w:rsidRDefault="00926BFA" w:rsidP="008F0188">
      <w:pPr>
        <w:spacing w:after="0"/>
        <w:ind w:firstLine="720"/>
        <w:jc w:val="both"/>
      </w:pPr>
      <w:r>
        <w:t>Epoxidation involves the</w:t>
      </w:r>
      <m:oMath>
        <m:r>
          <m:rPr>
            <m:sty m:val="bi"/>
          </m:rPr>
          <w:rPr>
            <w:rFonts w:ascii="Cambria Math" w:hAnsi="Cambria Math"/>
          </w:rPr>
          <m:t>syn</m:t>
        </m:r>
      </m:oMath>
      <w:r w:rsidR="00551B2F" w:rsidRPr="00551B2F">
        <w:rPr>
          <w:b/>
        </w:rPr>
        <w:t xml:space="preserve">- </w:t>
      </w:r>
      <w:r w:rsidRPr="00551B2F">
        <w:rPr>
          <w:b/>
        </w:rPr>
        <w:t>addition</w:t>
      </w:r>
      <w:r>
        <w:t xml:space="preserve"> of an oxygen atom to the </w:t>
      </w:r>
      <w:r w:rsidRPr="00551B2F">
        <w:rPr>
          <w:b/>
        </w:rPr>
        <w:t>double bond</w:t>
      </w:r>
      <w:r>
        <w:t xml:space="preserve">. The </w:t>
      </w:r>
      <w:r w:rsidRPr="00551B2F">
        <w:rPr>
          <w:b/>
        </w:rPr>
        <w:t>stereo-specificity</w:t>
      </w:r>
      <w:r>
        <w:t xml:space="preserve"> of the reaction indicates the ring formation is concerted i.e. completes in a single step without any free carbocation. Thus, with</w:t>
      </w:r>
      <m:oMath>
        <m:r>
          <m:rPr>
            <m:sty m:val="bi"/>
          </m:rPr>
          <w:rPr>
            <w:rFonts w:ascii="Cambria Math" w:hAnsi="Cambria Math"/>
          </w:rPr>
          <m:t>trans</m:t>
        </m:r>
      </m:oMath>
      <w:r w:rsidR="008F0188" w:rsidRPr="008F0188">
        <w:rPr>
          <w:b/>
        </w:rPr>
        <w:t xml:space="preserve">- </w:t>
      </w:r>
      <w:r w:rsidRPr="008F0188">
        <w:rPr>
          <w:b/>
        </w:rPr>
        <w:t>alkene, we will have</w:t>
      </w:r>
      <m:oMath>
        <m:r>
          <m:rPr>
            <m:sty m:val="bi"/>
          </m:rPr>
          <w:rPr>
            <w:rFonts w:ascii="Cambria Math" w:hAnsi="Cambria Math"/>
          </w:rPr>
          <m:t>trans</m:t>
        </m:r>
      </m:oMath>
      <w:r w:rsidR="008F0188" w:rsidRPr="008F0188">
        <w:rPr>
          <w:b/>
        </w:rPr>
        <w:t xml:space="preserve">- </w:t>
      </w:r>
      <w:r w:rsidRPr="008F0188">
        <w:rPr>
          <w:b/>
        </w:rPr>
        <w:t>epoxide</w:t>
      </w:r>
      <w:r>
        <w:t>:</w:t>
      </w:r>
    </w:p>
    <w:p w:rsidR="00926BFA" w:rsidRDefault="008F0188" w:rsidP="00926BFA">
      <w:pPr>
        <w:ind w:left="720" w:firstLine="720"/>
        <w:jc w:val="both"/>
      </w:pPr>
      <w:r>
        <w:object w:dxaOrig="6511" w:dyaOrig="2340">
          <v:shape id="_x0000_i1186" type="#_x0000_t75" style="width:258.05pt;height:93.3pt" o:ole="">
            <v:imagedata r:id="rId338" o:title=""/>
          </v:shape>
          <o:OLEObject Type="Embed" ProgID="ChemDraw.Document.6.0" ShapeID="_x0000_i1186" DrawAspect="Content" ObjectID="_1681888612" r:id="rId339"/>
        </w:object>
      </w:r>
    </w:p>
    <w:p w:rsidR="00926BFA" w:rsidRDefault="00926BFA" w:rsidP="008F0188">
      <w:pPr>
        <w:spacing w:after="0"/>
        <w:ind w:firstLine="720"/>
        <w:jc w:val="both"/>
      </w:pPr>
      <w:r>
        <w:t>Similarly, with</w:t>
      </w:r>
      <m:oMath>
        <m:r>
          <m:rPr>
            <m:sty m:val="bi"/>
          </m:rPr>
          <w:rPr>
            <w:rFonts w:ascii="Cambria Math" w:hAnsi="Cambria Math"/>
          </w:rPr>
          <m:t>cis</m:t>
        </m:r>
      </m:oMath>
      <w:r w:rsidR="008F0188" w:rsidRPr="008F0188">
        <w:rPr>
          <w:b/>
        </w:rPr>
        <w:t xml:space="preserve">- alkene, we will have </w:t>
      </w:r>
      <m:oMath>
        <m:r>
          <m:rPr>
            <m:sty m:val="bi"/>
          </m:rPr>
          <w:rPr>
            <w:rFonts w:ascii="Cambria Math" w:hAnsi="Cambria Math"/>
          </w:rPr>
          <m:t>cis</m:t>
        </m:r>
      </m:oMath>
      <w:r w:rsidR="008F0188" w:rsidRPr="008F0188">
        <w:rPr>
          <w:b/>
        </w:rPr>
        <w:t>- epoxide</w:t>
      </w:r>
      <w:r>
        <w:t>:</w:t>
      </w:r>
    </w:p>
    <w:p w:rsidR="00926BFA" w:rsidRDefault="00926BFA" w:rsidP="008F0188">
      <w:pPr>
        <w:spacing w:after="0"/>
        <w:ind w:firstLine="720"/>
        <w:jc w:val="both"/>
      </w:pPr>
      <w:r>
        <w:tab/>
      </w:r>
      <w:r w:rsidR="008F0188">
        <w:object w:dxaOrig="5465" w:dyaOrig="1706">
          <v:shape id="_x0000_i1187" type="#_x0000_t75" style="width:237.3pt;height:73.75pt" o:ole="">
            <v:imagedata r:id="rId340" o:title=""/>
          </v:shape>
          <o:OLEObject Type="Embed" ProgID="ChemDraw.Document.6.0" ShapeID="_x0000_i1187" DrawAspect="Content" ObjectID="_1681888613" r:id="rId341"/>
        </w:object>
      </w:r>
    </w:p>
    <w:p w:rsidR="00926BFA" w:rsidRDefault="00926BFA" w:rsidP="008F0188">
      <w:pPr>
        <w:spacing w:after="0"/>
        <w:jc w:val="both"/>
      </w:pPr>
      <w:r w:rsidRPr="00BA7518">
        <w:rPr>
          <w:b/>
          <w:sz w:val="24"/>
          <w:u w:val="dotted"/>
        </w:rPr>
        <w:t>Important</w:t>
      </w:r>
      <w:r>
        <w:t xml:space="preserve">: </w:t>
      </w:r>
      <w:r w:rsidRPr="009B01F8">
        <w:rPr>
          <w:b/>
        </w:rPr>
        <w:t xml:space="preserve">Some other </w:t>
      </w:r>
      <w:r w:rsidR="008F0188" w:rsidRPr="009B01F8">
        <w:rPr>
          <w:b/>
        </w:rPr>
        <w:t>preparations of Epoxides are</w:t>
      </w:r>
      <w:r w:rsidRPr="009B01F8">
        <w:rPr>
          <w:rFonts w:cstheme="minorHAnsi"/>
          <w:b/>
        </w:rPr>
        <w:t>―</w:t>
      </w:r>
    </w:p>
    <w:p w:rsidR="00926BFA" w:rsidRDefault="00926BFA" w:rsidP="00926BFA">
      <w:pPr>
        <w:ind w:firstLine="720"/>
        <w:jc w:val="both"/>
      </w:pPr>
      <w:r>
        <w:t xml:space="preserve">Epoxides, like other ethers, can also be prepared by a nucleophilic substitution reaction </w:t>
      </w:r>
      <w:r>
        <w:rPr>
          <w:rFonts w:cstheme="minorHAnsi"/>
        </w:rPr>
        <w:t>―</w:t>
      </w:r>
      <w:r>
        <w:t xml:space="preserve"> the </w:t>
      </w:r>
      <w:r w:rsidRPr="00BA7518">
        <w:rPr>
          <w:b/>
          <w:sz w:val="24"/>
          <w:u w:val="dotted"/>
        </w:rPr>
        <w:t>Williamson ether synthesis</w:t>
      </w:r>
      <w:r>
        <w:t>. For example,</w:t>
      </w:r>
    </w:p>
    <w:p w:rsidR="00926BFA" w:rsidRDefault="00926BFA" w:rsidP="008F0188">
      <w:pPr>
        <w:pStyle w:val="ListParagraph"/>
        <w:numPr>
          <w:ilvl w:val="0"/>
          <w:numId w:val="36"/>
        </w:numPr>
        <w:spacing w:after="0"/>
        <w:ind w:hanging="371"/>
        <w:jc w:val="both"/>
      </w:pPr>
      <w:r>
        <w:t xml:space="preserve">First alkene is converted to halohydrin, then to the cyclic ether by a base promoted intermolecular substitution. </w:t>
      </w:r>
    </w:p>
    <w:p w:rsidR="00926BFA" w:rsidRDefault="008F0188" w:rsidP="00926BFA">
      <w:pPr>
        <w:pStyle w:val="ListParagraph"/>
        <w:ind w:left="1440"/>
        <w:jc w:val="both"/>
      </w:pPr>
      <w:r>
        <w:object w:dxaOrig="6117" w:dyaOrig="759">
          <v:shape id="_x0000_i1188" type="#_x0000_t75" style="width:267.85pt;height:33.4pt" o:ole="">
            <v:imagedata r:id="rId342" o:title=""/>
          </v:shape>
          <o:OLEObject Type="Embed" ProgID="ChemDraw.Document.6.0" ShapeID="_x0000_i1188" DrawAspect="Content" ObjectID="_1681888614" r:id="rId343"/>
        </w:object>
      </w:r>
    </w:p>
    <w:p w:rsidR="00926BFA" w:rsidRDefault="00926BFA" w:rsidP="008F0188">
      <w:pPr>
        <w:pStyle w:val="ListParagraph"/>
        <w:numPr>
          <w:ilvl w:val="0"/>
          <w:numId w:val="36"/>
        </w:numPr>
        <w:ind w:hanging="371"/>
        <w:jc w:val="both"/>
      </w:pPr>
      <w:r>
        <w:t xml:space="preserve">The most important epoxide, the ethylene oxide is commercially prepared by the direct oxidation of ethylene over a silver catalyst. </w:t>
      </w:r>
    </w:p>
    <w:p w:rsidR="00926BFA" w:rsidRDefault="008F0188" w:rsidP="00926BFA">
      <w:pPr>
        <w:pStyle w:val="ListParagraph"/>
        <w:ind w:left="1440"/>
        <w:jc w:val="both"/>
      </w:pPr>
      <w:r>
        <w:object w:dxaOrig="3724" w:dyaOrig="875">
          <v:shape id="_x0000_i1189" type="#_x0000_t75" style="width:152.05pt;height:35.7pt" o:ole="">
            <v:imagedata r:id="rId344" o:title=""/>
          </v:shape>
          <o:OLEObject Type="Embed" ProgID="ChemDraw.Document.6.0" ShapeID="_x0000_i1189" DrawAspect="Content" ObjectID="_1681888615" r:id="rId345"/>
        </w:object>
      </w:r>
    </w:p>
    <w:p w:rsidR="00926BFA" w:rsidRDefault="00926BFA" w:rsidP="00926BFA">
      <w:pPr>
        <w:jc w:val="both"/>
      </w:pPr>
      <w:r w:rsidRPr="00BA7518">
        <w:rPr>
          <w:b/>
          <w:sz w:val="24"/>
          <w:u w:val="dotted"/>
        </w:rPr>
        <w:t>Hydrolysis of Epoxide</w:t>
      </w:r>
      <w:r>
        <w:t xml:space="preserve">: </w:t>
      </w:r>
    </w:p>
    <w:p w:rsidR="00926BFA" w:rsidRDefault="00926BFA" w:rsidP="00926BFA">
      <w:pPr>
        <w:spacing w:after="0"/>
        <w:ind w:firstLine="720"/>
        <w:jc w:val="both"/>
      </w:pPr>
      <w:r>
        <w:t xml:space="preserve">Epoxides on hydrolysis yields </w:t>
      </w:r>
      <m:oMath>
        <m:r>
          <w:rPr>
            <w:rFonts w:ascii="Cambria Math" w:hAnsi="Cambria Math"/>
          </w:rPr>
          <m:t>1,2</m:t>
        </m:r>
      </m:oMath>
      <w:r w:rsidR="008F0188">
        <w:t xml:space="preserve">- </w:t>
      </w:r>
      <w:r>
        <w:t>diols (</w:t>
      </w:r>
      <w:r w:rsidRPr="008F0188">
        <w:rPr>
          <w:b/>
        </w:rPr>
        <w:t>Glycols</w:t>
      </w:r>
      <w:r>
        <w:t xml:space="preserve">), and the reaction is catalyst either by acids or by bases. Thus, </w:t>
      </w:r>
    </w:p>
    <w:p w:rsidR="00926BFA" w:rsidRDefault="00456855" w:rsidP="00926BFA">
      <w:pPr>
        <w:spacing w:after="0"/>
        <w:ind w:firstLine="720"/>
        <w:jc w:val="both"/>
      </w:pPr>
      <w:r>
        <w:object w:dxaOrig="7407" w:dyaOrig="2472">
          <v:shape id="_x0000_i1190" type="#_x0000_t75" style="width:282.8pt;height:94.45pt" o:ole="">
            <v:imagedata r:id="rId346" o:title=""/>
          </v:shape>
          <o:OLEObject Type="Embed" ProgID="ChemDraw.Document.6.0" ShapeID="_x0000_i1190" DrawAspect="Content" ObjectID="_1681888616" r:id="rId347"/>
        </w:object>
      </w:r>
    </w:p>
    <w:p w:rsidR="00926BFA" w:rsidRDefault="00926BFA" w:rsidP="00926BFA">
      <w:pPr>
        <w:ind w:firstLine="720"/>
        <w:jc w:val="both"/>
      </w:pPr>
      <w:r>
        <w:t>Thus, the peroxide oxidation of alkene is an</w:t>
      </w:r>
      <m:oMath>
        <m:r>
          <w:rPr>
            <w:rFonts w:ascii="Cambria Math" w:hAnsi="Cambria Math"/>
          </w:rPr>
          <m:t>syn</m:t>
        </m:r>
      </m:oMath>
      <w:r w:rsidR="001A4938">
        <w:t>- addition and the hydrolysis occur</w:t>
      </w:r>
      <w:r>
        <w:rPr>
          <w:rFonts w:cstheme="minorHAnsi"/>
        </w:rPr>
        <w:t>―</w:t>
      </w:r>
      <w:r>
        <w:t xml:space="preserve"> when water attacks from the </w:t>
      </w:r>
      <w:r w:rsidRPr="001A4938">
        <w:rPr>
          <w:b/>
        </w:rPr>
        <w:t>back side</w:t>
      </w:r>
      <w:r>
        <w:t xml:space="preserve"> of the epoxide. The overall process results in an</w:t>
      </w:r>
      <m:oMath>
        <m:r>
          <w:rPr>
            <w:rFonts w:ascii="Cambria Math" w:hAnsi="Cambria Math"/>
          </w:rPr>
          <m:t>anti</m:t>
        </m:r>
      </m:oMath>
      <w:r w:rsidR="001A4938">
        <w:t>-</w:t>
      </w:r>
      <w:r w:rsidRPr="00B11E41">
        <w:rPr>
          <w:b/>
        </w:rPr>
        <w:t>hydroxylation</w:t>
      </w:r>
      <w:r>
        <w:t xml:space="preserve"> to the original alkene. </w:t>
      </w:r>
    </w:p>
    <w:p w:rsidR="00926BFA" w:rsidRDefault="00926BFA" w:rsidP="00926BFA">
      <w:pPr>
        <w:jc w:val="both"/>
      </w:pPr>
      <w:r>
        <w:rPr>
          <w:b/>
          <w:sz w:val="24"/>
          <w:u w:val="wave"/>
        </w:rPr>
        <w:t>Mechanism of Hydrolysis of Epoxide</w:t>
      </w:r>
      <w:r>
        <w:t xml:space="preserve">: </w:t>
      </w:r>
    </w:p>
    <w:p w:rsidR="00926BFA" w:rsidRDefault="00926BFA" w:rsidP="00926BFA">
      <w:pPr>
        <w:ind w:firstLine="720"/>
        <w:jc w:val="both"/>
      </w:pPr>
      <w:r>
        <w:t xml:space="preserve">Since, epoxides are hydrolysed either by </w:t>
      </w:r>
      <w:r w:rsidRPr="001A4938">
        <w:rPr>
          <w:b/>
        </w:rPr>
        <w:t>acids or by bases</w:t>
      </w:r>
      <w:r>
        <w:t xml:space="preserve"> using as a catalyst to yield</w:t>
      </w:r>
      <m:oMath>
        <m:r>
          <w:rPr>
            <w:rFonts w:ascii="Cambria Math" w:hAnsi="Cambria Math"/>
          </w:rPr>
          <m:t>1,2</m:t>
        </m:r>
      </m:oMath>
      <w:r w:rsidR="001A4938">
        <w:t>-</w:t>
      </w:r>
      <w:r>
        <w:t xml:space="preserve"> diols (Glycols), hence the reaction mechanism is proposed </w:t>
      </w:r>
      <w:r w:rsidR="001A4938">
        <w:t>both by acids and</w:t>
      </w:r>
      <w:r>
        <w:t xml:space="preserve"> by bases. </w:t>
      </w:r>
    </w:p>
    <w:p w:rsidR="00926BFA" w:rsidRDefault="00926BFA" w:rsidP="00926BFA">
      <w:pPr>
        <w:pStyle w:val="ListParagraph"/>
        <w:numPr>
          <w:ilvl w:val="0"/>
          <w:numId w:val="37"/>
        </w:numPr>
        <w:jc w:val="both"/>
      </w:pPr>
      <w:r w:rsidRPr="001A4938">
        <w:rPr>
          <w:b/>
        </w:rPr>
        <w:t>Acid catalysed hydrolysis of epoxide</w:t>
      </w:r>
      <w:r>
        <w:t xml:space="preserve">: </w:t>
      </w:r>
    </w:p>
    <w:p w:rsidR="00926BFA" w:rsidRDefault="00926BFA" w:rsidP="00926BFA">
      <w:pPr>
        <w:pStyle w:val="ListParagraph"/>
        <w:jc w:val="both"/>
      </w:pPr>
      <w:r>
        <w:rPr>
          <w:rFonts w:cstheme="minorHAnsi"/>
        </w:rPr>
        <w:t>―</w:t>
      </w:r>
      <w:r>
        <w:t xml:space="preserve"> Acid catalysed hydrolysis of epoxide follows</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2</m:t>
        </m:r>
      </m:oMath>
      <w:r w:rsidR="001A4938">
        <w:t xml:space="preserve">- </w:t>
      </w:r>
      <w:r>
        <w:t>pathways to form</w:t>
      </w:r>
      <m:oMath>
        <m:r>
          <w:rPr>
            <w:rFonts w:ascii="Cambria Math" w:hAnsi="Cambria Math"/>
          </w:rPr>
          <m:t>anti</m:t>
        </m:r>
      </m:oMath>
      <w:r w:rsidR="001A4938">
        <w:t xml:space="preserve">- </w:t>
      </w:r>
      <w:r w:rsidRPr="00A0001D">
        <w:t>diol</w:t>
      </w:r>
    </w:p>
    <w:p w:rsidR="00926BFA" w:rsidRDefault="00A13158" w:rsidP="00926BFA">
      <w:pPr>
        <w:pStyle w:val="ListParagraph"/>
        <w:jc w:val="both"/>
      </w:pPr>
      <w:r>
        <w:object w:dxaOrig="7658" w:dyaOrig="2858">
          <v:shape id="_x0000_i1191" type="#_x0000_t75" style="width:310.45pt;height:115.8pt" o:ole="">
            <v:imagedata r:id="rId348" o:title=""/>
          </v:shape>
          <o:OLEObject Type="Embed" ProgID="ChemDraw.Document.6.0" ShapeID="_x0000_i1191" DrawAspect="Content" ObjectID="_1681888617" r:id="rId349"/>
        </w:object>
      </w:r>
    </w:p>
    <w:p w:rsidR="00926BFA" w:rsidRDefault="00926BFA" w:rsidP="00926BFA">
      <w:pPr>
        <w:pStyle w:val="ListParagraph"/>
        <w:numPr>
          <w:ilvl w:val="0"/>
          <w:numId w:val="37"/>
        </w:numPr>
        <w:jc w:val="both"/>
      </w:pPr>
      <w:r>
        <w:t xml:space="preserve">Base catalysed hydrolysis of epoxide </w:t>
      </w:r>
      <w:r>
        <w:rPr>
          <w:rFonts w:cstheme="minorHAnsi"/>
        </w:rPr>
        <w:t>―</w:t>
      </w:r>
      <w:r w:rsidR="001A4938">
        <w:t xml:space="preserve">follows </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2</m:t>
        </m:r>
      </m:oMath>
      <w:r w:rsidR="001A4938">
        <w:t xml:space="preserve">- pathways to form </w:t>
      </w:r>
      <m:oMath>
        <m:r>
          <w:rPr>
            <w:rFonts w:ascii="Cambria Math" w:hAnsi="Cambria Math"/>
          </w:rPr>
          <m:t>anti</m:t>
        </m:r>
      </m:oMath>
      <w:r w:rsidR="001A4938">
        <w:t xml:space="preserve">- </w:t>
      </w:r>
      <w:r w:rsidR="001A4938" w:rsidRPr="00A0001D">
        <w:t>diol</w:t>
      </w:r>
    </w:p>
    <w:p w:rsidR="00926BFA" w:rsidRDefault="00A13158" w:rsidP="00A13158">
      <w:pPr>
        <w:pStyle w:val="ListParagraph"/>
        <w:spacing w:after="0"/>
        <w:jc w:val="both"/>
      </w:pPr>
      <w:r>
        <w:object w:dxaOrig="8436" w:dyaOrig="1598">
          <v:shape id="_x0000_i1192" type="#_x0000_t75" style="width:346.2pt;height:65.65pt" o:ole="">
            <v:imagedata r:id="rId350" o:title=""/>
          </v:shape>
          <o:OLEObject Type="Embed" ProgID="ChemDraw.Document.6.0" ShapeID="_x0000_i1192" DrawAspect="Content" ObjectID="_1681888618" r:id="rId351"/>
        </w:object>
      </w:r>
    </w:p>
    <w:p w:rsidR="00926BFA" w:rsidRPr="00CA3FE2" w:rsidRDefault="00926BFA" w:rsidP="00926BFA">
      <w:pPr>
        <w:jc w:val="both"/>
        <w:rPr>
          <w:b/>
          <w:color w:val="FF0000"/>
          <w:sz w:val="24"/>
        </w:rPr>
      </w:pPr>
      <w:r w:rsidRPr="00332DB8">
        <w:rPr>
          <w:b/>
          <w:sz w:val="24"/>
        </w:rPr>
        <w:t>Stereochemistry of Hydrolysis via Epoxidation:</w:t>
      </w:r>
    </w:p>
    <w:p w:rsidR="00926BFA" w:rsidRDefault="00926BFA" w:rsidP="00A13158">
      <w:pPr>
        <w:spacing w:after="0"/>
        <w:ind w:firstLine="720"/>
        <w:jc w:val="both"/>
      </w:pPr>
      <w:r>
        <w:t>Since, the nucleophilic attack by</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or </m:t>
        </m:r>
        <m:sSup>
          <m:sSupPr>
            <m:ctrlPr>
              <w:rPr>
                <w:rFonts w:ascii="Cambria Math" w:hAnsi="Cambria Math"/>
                <w:i/>
              </w:rPr>
            </m:ctrlPr>
          </m:sSupPr>
          <m:e>
            <m:r>
              <w:rPr>
                <w:rFonts w:ascii="Cambria Math" w:hAnsi="Cambria Math"/>
              </w:rPr>
              <m:t>OH</m:t>
            </m:r>
          </m:e>
          <m:sup>
            <m:r>
              <w:rPr>
                <w:rFonts w:ascii="Cambria Math" w:hAnsi="Cambria Math"/>
              </w:rPr>
              <m:t>-</m:t>
            </m:r>
          </m:sup>
        </m:sSup>
      </m:oMath>
      <w:r>
        <w:t>occurs from back side of the epoxide, so inversion of configuration occurs. Thus, the acid or base catalysed hydrolysis of epoxide is a</w:t>
      </w:r>
      <m:oMath>
        <m:r>
          <w:rPr>
            <w:rFonts w:ascii="Cambria Math" w:hAnsi="Cambria Math"/>
          </w:rPr>
          <m:t>trans</m:t>
        </m:r>
      </m:oMath>
      <w:r w:rsidR="00A13158">
        <w:t>-</w:t>
      </w:r>
      <w:r>
        <w:t xml:space="preserve">process. Again, hydroxylation via epoxidation is stereospecific. For example, </w:t>
      </w:r>
    </w:p>
    <w:p w:rsidR="00926BFA" w:rsidRDefault="00A13158" w:rsidP="00926BFA">
      <w:pPr>
        <w:spacing w:after="0"/>
        <w:ind w:firstLine="720"/>
        <w:jc w:val="both"/>
      </w:pPr>
      <m:oMath>
        <m:r>
          <m:rPr>
            <m:sty m:val="bi"/>
          </m:rPr>
          <w:rPr>
            <w:rFonts w:ascii="Cambria Math" w:hAnsi="Cambria Math" w:cstheme="minorHAnsi"/>
          </w:rPr>
          <m:t>trans</m:t>
        </m:r>
      </m:oMath>
      <w:r w:rsidRPr="00A13158">
        <w:rPr>
          <w:rFonts w:cstheme="minorHAnsi"/>
          <w:b/>
          <w:i/>
        </w:rPr>
        <w:t xml:space="preserve">- </w:t>
      </w:r>
      <w:r w:rsidR="00926BFA" w:rsidRPr="00A13158">
        <w:rPr>
          <w:rFonts w:cstheme="minorHAnsi"/>
          <w:b/>
          <w:i/>
        </w:rPr>
        <w:t>Alkene gives</w:t>
      </w:r>
      <m:oMath>
        <m:r>
          <m:rPr>
            <m:sty m:val="bi"/>
          </m:rPr>
          <w:rPr>
            <w:rFonts w:ascii="Cambria Math" w:hAnsi="Cambria Math" w:cstheme="minorHAnsi"/>
          </w:rPr>
          <m:t>meso</m:t>
        </m:r>
      </m:oMath>
      <w:r w:rsidRPr="00A13158">
        <w:rPr>
          <w:rFonts w:cstheme="minorHAnsi"/>
          <w:b/>
          <w:i/>
        </w:rPr>
        <w:t xml:space="preserve">- </w:t>
      </w:r>
      <w:r w:rsidR="00926BFA" w:rsidRPr="00A13158">
        <w:rPr>
          <w:rFonts w:cstheme="minorHAnsi"/>
          <w:b/>
          <w:i/>
        </w:rPr>
        <w:t>compounds</w:t>
      </w:r>
      <w:r w:rsidR="00926BFA">
        <w:t>:</w:t>
      </w:r>
    </w:p>
    <w:p w:rsidR="00926BFA" w:rsidRDefault="00456855" w:rsidP="00926BFA">
      <w:pPr>
        <w:spacing w:after="0"/>
        <w:ind w:firstLine="720"/>
        <w:jc w:val="both"/>
      </w:pPr>
      <w:r>
        <w:object w:dxaOrig="8485" w:dyaOrig="1570">
          <v:shape id="_x0000_i1193" type="#_x0000_t75" style="width:350.2pt;height:65.1pt" o:ole="">
            <v:imagedata r:id="rId352" o:title=""/>
          </v:shape>
          <o:OLEObject Type="Embed" ProgID="ChemDraw.Document.6.0" ShapeID="_x0000_i1193" DrawAspect="Content" ObjectID="_1681888619" r:id="rId353"/>
        </w:object>
      </w:r>
    </w:p>
    <w:p w:rsidR="00926BFA" w:rsidRDefault="00926BFA" w:rsidP="00456855">
      <w:pPr>
        <w:spacing w:after="0"/>
        <w:ind w:firstLine="720"/>
        <w:jc w:val="both"/>
      </w:pPr>
      <w:r>
        <w:t>But,</w:t>
      </w:r>
      <m:oMath>
        <m:r>
          <m:rPr>
            <m:sty m:val="bi"/>
          </m:rPr>
          <w:rPr>
            <w:rFonts w:ascii="Cambria Math" w:hAnsi="Cambria Math" w:cstheme="minorHAnsi"/>
          </w:rPr>
          <m:t>cis</m:t>
        </m:r>
      </m:oMath>
      <w:r w:rsidR="00A13158" w:rsidRPr="00A13158">
        <w:rPr>
          <w:rFonts w:cstheme="minorHAnsi"/>
          <w:b/>
          <w:i/>
        </w:rPr>
        <w:t xml:space="preserve">- Alkene </w:t>
      </w:r>
      <w:r w:rsidR="00A13158">
        <w:rPr>
          <w:rFonts w:cstheme="minorHAnsi"/>
          <w:b/>
          <w:i/>
        </w:rPr>
        <w:t>yields</w:t>
      </w:r>
      <m:oMath>
        <m:r>
          <m:rPr>
            <m:sty m:val="bi"/>
          </m:rPr>
          <w:rPr>
            <w:rFonts w:ascii="Cambria Math" w:hAnsi="Cambria Math" w:cstheme="minorHAnsi"/>
          </w:rPr>
          <m:t>dl</m:t>
        </m:r>
      </m:oMath>
      <w:r w:rsidR="00A13158" w:rsidRPr="00A13158">
        <w:rPr>
          <w:rFonts w:cstheme="minorHAnsi"/>
          <w:b/>
          <w:i/>
        </w:rPr>
        <w:t xml:space="preserve">- </w:t>
      </w:r>
      <w:r w:rsidR="00A13158">
        <w:rPr>
          <w:rFonts w:cstheme="minorHAnsi"/>
          <w:b/>
          <w:i/>
        </w:rPr>
        <w:t xml:space="preserve">pair </w:t>
      </w:r>
      <w:r>
        <w:t xml:space="preserve">i.e. </w:t>
      </w:r>
      <w:r w:rsidRPr="00A13158">
        <w:rPr>
          <w:b/>
          <w:i/>
        </w:rPr>
        <w:t>racemic mixture</w:t>
      </w:r>
      <w:r>
        <w:t>:</w:t>
      </w:r>
    </w:p>
    <w:p w:rsidR="00926BFA" w:rsidRDefault="00456855" w:rsidP="00926BFA">
      <w:pPr>
        <w:spacing w:after="0"/>
        <w:ind w:firstLine="720"/>
        <w:jc w:val="both"/>
      </w:pPr>
      <w:r>
        <w:object w:dxaOrig="7990" w:dyaOrig="1488">
          <v:shape id="_x0000_i1194" type="#_x0000_t75" style="width:339.85pt;height:63.35pt" o:ole="">
            <v:imagedata r:id="rId354" o:title=""/>
          </v:shape>
          <o:OLEObject Type="Embed" ProgID="ChemDraw.Document.6.0" ShapeID="_x0000_i1194" DrawAspect="Content" ObjectID="_1681888620" r:id="rId355"/>
        </w:object>
      </w:r>
    </w:p>
    <w:p w:rsidR="00926BFA" w:rsidRDefault="00926BFA" w:rsidP="00456855">
      <w:pPr>
        <w:spacing w:after="0"/>
        <w:jc w:val="both"/>
      </w:pPr>
      <w:r w:rsidRPr="00693958">
        <w:rPr>
          <w:b/>
          <w:sz w:val="24"/>
          <w:u w:val="double"/>
        </w:rPr>
        <w:t>Question</w:t>
      </w:r>
      <w:r>
        <w:t>: Complete the following reactions with suitable mechanism:</w:t>
      </w:r>
    </w:p>
    <w:p w:rsidR="00456855" w:rsidRDefault="00456855" w:rsidP="00456855">
      <w:pPr>
        <w:spacing w:after="0"/>
        <w:jc w:val="both"/>
      </w:pPr>
      <w:r>
        <w:tab/>
      </w:r>
      <w:r>
        <w:tab/>
      </w:r>
      <w:r>
        <w:object w:dxaOrig="6406" w:dyaOrig="893">
          <v:shape id="_x0000_i1195" type="#_x0000_t75" style="width:267.25pt;height:36.85pt" o:ole="">
            <v:imagedata r:id="rId356" o:title=""/>
          </v:shape>
          <o:OLEObject Type="Embed" ProgID="ChemDraw.Document.6.0" ShapeID="_x0000_i1195" DrawAspect="Content" ObjectID="_1681888621" r:id="rId357"/>
        </w:object>
      </w:r>
    </w:p>
    <w:p w:rsidR="00A24EDB" w:rsidRDefault="00A53EA5" w:rsidP="00332DB8">
      <w:pPr>
        <w:ind w:left="720" w:firstLine="720"/>
        <w:jc w:val="both"/>
      </w:pPr>
      <w:r>
        <w:object w:dxaOrig="6691" w:dyaOrig="1430">
          <v:shape id="_x0000_i1196" type="#_x0000_t75" style="width:278.8pt;height:59.9pt" o:ole="">
            <v:imagedata r:id="rId358" o:title=""/>
          </v:shape>
          <o:OLEObject Type="Embed" ProgID="ChemDraw.Document.6.0" ShapeID="_x0000_i1196" DrawAspect="Content" ObjectID="_1681888622" r:id="rId359"/>
        </w:object>
      </w:r>
    </w:p>
    <w:p w:rsidR="00332DB8" w:rsidRDefault="00332DB8" w:rsidP="00332DB8">
      <w:pPr>
        <w:jc w:val="both"/>
      </w:pPr>
      <w:r w:rsidRPr="00332DB8">
        <w:rPr>
          <w:b/>
          <w:sz w:val="24"/>
          <w:szCs w:val="24"/>
          <w:u w:val="dotted"/>
        </w:rPr>
        <w:t>Problem</w:t>
      </w:r>
      <w:r>
        <w:t xml:space="preserve">: </w:t>
      </w:r>
      <w:r w:rsidRPr="00332DB8">
        <w:rPr>
          <w:b/>
        </w:rPr>
        <w:t xml:space="preserve">Explain the mechanism and stereochemistry of hydroxylation via epoxidation taking </w:t>
      </w:r>
      <w:r w:rsidRPr="00332DB8">
        <w:rPr>
          <w:b/>
          <w:i/>
          <w:u w:val="dotted"/>
        </w:rPr>
        <w:t>but-2-ene</w:t>
      </w:r>
      <w:r w:rsidRPr="00332DB8">
        <w:rPr>
          <w:b/>
        </w:rPr>
        <w:t xml:space="preserve"> as an example</w:t>
      </w:r>
      <w:r>
        <w:t>.</w:t>
      </w:r>
    </w:p>
    <w:p w:rsidR="00332DB8" w:rsidRDefault="00332DB8" w:rsidP="00F70B00">
      <w:pPr>
        <w:spacing w:after="0"/>
        <w:jc w:val="both"/>
      </w:pPr>
      <w:r w:rsidRPr="00332DB8">
        <w:rPr>
          <w:b/>
          <w:sz w:val="24"/>
        </w:rPr>
        <w:t>Solution</w:t>
      </w:r>
      <w:r>
        <w:t xml:space="preserve">: Oxidation of </w:t>
      </w:r>
      <m:oMath>
        <m:r>
          <w:rPr>
            <w:rFonts w:ascii="Cambria Math" w:hAnsi="Cambria Math"/>
          </w:rPr>
          <m:t>C-C</m:t>
        </m:r>
      </m:oMath>
      <w:r>
        <w:t xml:space="preserve"> double bond of alkenes with any member of peroxy acids i.e. per acids, </w:t>
      </w:r>
      <m:oMath>
        <m:sSub>
          <m:sSubPr>
            <m:ctrlPr>
              <w:rPr>
                <w:rFonts w:ascii="Cambria Math" w:hAnsi="Cambria Math"/>
                <w:i/>
              </w:rPr>
            </m:ctrlPr>
          </m:sSubPr>
          <m:e>
            <m:r>
              <w:rPr>
                <w:rFonts w:ascii="Cambria Math" w:hAnsi="Cambria Math"/>
              </w:rPr>
              <m:t>RCO</m:t>
            </m:r>
          </m:e>
          <m:sub>
            <m:r>
              <w:rPr>
                <w:rFonts w:ascii="Cambria Math" w:hAnsi="Cambria Math"/>
              </w:rPr>
              <m:t>3</m:t>
            </m:r>
          </m:sub>
        </m:sSub>
        <m:r>
          <w:rPr>
            <w:rFonts w:ascii="Cambria Math" w:hAnsi="Cambria Math"/>
          </w:rPr>
          <m:t>H</m:t>
        </m:r>
      </m:oMath>
      <w:r w:rsidR="00716E94">
        <w:t xml:space="preserve">, like </w:t>
      </w:r>
      <m:oMath>
        <m:r>
          <m:rPr>
            <m:sty m:val="bi"/>
          </m:rPr>
          <w:rPr>
            <w:rFonts w:ascii="Cambria Math" w:hAnsi="Cambria Math"/>
          </w:rPr>
          <m:t>perbenzoic</m:t>
        </m:r>
      </m:oMath>
      <w:r w:rsidR="00716E94" w:rsidRPr="00716E94">
        <w:rPr>
          <w:b/>
        </w:rPr>
        <w:t xml:space="preserve"> acid</w:t>
      </w:r>
      <w:r w:rsidR="00716E94">
        <w:t xml:space="preserve">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OH</m:t>
        </m:r>
      </m:oMath>
      <w:r w:rsidR="00716E94">
        <w:t xml:space="preserve">), </w:t>
      </w:r>
      <m:oMath>
        <m:r>
          <m:rPr>
            <m:sty m:val="bi"/>
          </m:rPr>
          <w:rPr>
            <w:rFonts w:ascii="Cambria Math" w:hAnsi="Cambria Math"/>
          </w:rPr>
          <m:t>peroxytrifluoroacetic</m:t>
        </m:r>
      </m:oMath>
      <w:r w:rsidR="00716E94">
        <w:t xml:space="preserve"> acid(</w:t>
      </w:r>
      <m:oMath>
        <m:sSub>
          <m:sSubPr>
            <m:ctrlPr>
              <w:rPr>
                <w:rFonts w:ascii="Cambria Math" w:hAnsi="Cambria Math"/>
                <w:i/>
              </w:rPr>
            </m:ctrlPr>
          </m:sSubPr>
          <m:e>
            <m:r>
              <w:rPr>
                <w:rFonts w:ascii="Cambria Math" w:hAnsi="Cambria Math"/>
              </w:rPr>
              <m:t>CF</m:t>
            </m:r>
          </m:e>
          <m:sub>
            <m:r>
              <w:rPr>
                <w:rFonts w:ascii="Cambria Math" w:hAnsi="Cambria Math"/>
              </w:rPr>
              <m:t>3</m:t>
            </m:r>
          </m:sub>
        </m:s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OH</m:t>
        </m:r>
      </m:oMath>
      <w:r w:rsidR="00716E94">
        <w:t>),</w:t>
      </w:r>
      <m:oMath>
        <m:r>
          <m:rPr>
            <m:sty m:val="bi"/>
          </m:rPr>
          <w:rPr>
            <w:rFonts w:ascii="Cambria Math" w:hAnsi="Cambria Math"/>
          </w:rPr>
          <m:t>m</m:t>
        </m:r>
      </m:oMath>
      <w:r w:rsidRPr="00716E94">
        <w:rPr>
          <w:b/>
        </w:rPr>
        <w:t>-</w:t>
      </w:r>
      <m:oMath>
        <m:r>
          <m:rPr>
            <m:sty m:val="bi"/>
          </m:rPr>
          <w:rPr>
            <w:rFonts w:ascii="Cambria Math" w:hAnsi="Cambria Math"/>
          </w:rPr>
          <m:t>chloroperbenzoic acid</m:t>
        </m:r>
      </m:oMath>
      <w:r w:rsidR="00716E94">
        <w:t xml:space="preserve">(the most effective </w:t>
      </w:r>
      <m:oMath>
        <m:r>
          <w:rPr>
            <w:rFonts w:ascii="Cambria Math" w:hAnsi="Cambria Math"/>
          </w:rPr>
          <m:t>per</m:t>
        </m:r>
      </m:oMath>
      <w:r w:rsidR="00716E94">
        <w:t xml:space="preserve"> acid)</w:t>
      </w:r>
      <w:r>
        <w:t xml:space="preserve"> or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rsidR="00716E94">
        <w:t xml:space="preserve"> followed by boiling with water leads to hydroxylation of the double bond to yield </w:t>
      </w:r>
      <m:oMath>
        <m:r>
          <w:rPr>
            <w:rFonts w:ascii="Cambria Math" w:hAnsi="Cambria Math"/>
          </w:rPr>
          <m:t>trans</m:t>
        </m:r>
      </m:oMath>
      <w:r w:rsidR="00716E94">
        <w:t xml:space="preserve">- diols through the intermediate </w:t>
      </w:r>
      <w:r>
        <w:t xml:space="preserve">oxiranes, </w:t>
      </w:r>
      <w:r w:rsidR="00716E94">
        <w:t>(</w:t>
      </w:r>
      <w:r>
        <w:t>the three membered cyclic ethers</w:t>
      </w:r>
      <w:r w:rsidR="00716E94">
        <w:t>) is</w:t>
      </w:r>
      <w:r>
        <w:t xml:space="preserve"> commonly known as </w:t>
      </w:r>
      <m:oMath>
        <m:r>
          <m:rPr>
            <m:sty m:val="bi"/>
          </m:rPr>
          <w:rPr>
            <w:rFonts w:ascii="Cambria Math" w:hAnsi="Cambria Math"/>
          </w:rPr>
          <m:t>epoxidation</m:t>
        </m:r>
      </m:oMath>
      <w:r>
        <w:t xml:space="preserve">. Thus, </w:t>
      </w:r>
    </w:p>
    <w:p w:rsidR="00F70B00" w:rsidRDefault="00F70B00" w:rsidP="00F70B00">
      <w:pPr>
        <w:ind w:firstLine="720"/>
        <w:jc w:val="both"/>
      </w:pPr>
      <w:r>
        <w:object w:dxaOrig="7850" w:dyaOrig="1467">
          <v:shape id="_x0000_i1197" type="#_x0000_t75" style="width:327.15pt;height:60.5pt" o:ole="">
            <v:imagedata r:id="rId360" o:title=""/>
          </v:shape>
          <o:OLEObject Type="Embed" ProgID="ChemDraw.Document.6.0" ShapeID="_x0000_i1197" DrawAspect="Content" ObjectID="_1681888623" r:id="rId361"/>
        </w:object>
      </w:r>
    </w:p>
    <w:p w:rsidR="00426F48" w:rsidRDefault="00F70B00" w:rsidP="00205452">
      <w:pPr>
        <w:spacing w:after="0"/>
        <w:ind w:firstLine="426"/>
        <w:jc w:val="both"/>
      </w:pPr>
      <w:r>
        <w:tab/>
      </w:r>
      <w:r w:rsidRPr="00F70B00">
        <w:rPr>
          <w:b/>
          <w:u w:val="dotted"/>
        </w:rPr>
        <w:t>Stereochemistry</w:t>
      </w:r>
      <w:r>
        <w:t xml:space="preserve">: The stereochemical sequence of epoxidation is explained with but-2-ene. From the stereochemical sequence, it can be seen that </w:t>
      </w:r>
      <m:oMath>
        <m:r>
          <m:rPr>
            <m:sty m:val="bi"/>
          </m:rPr>
          <w:rPr>
            <w:rFonts w:ascii="Cambria Math" w:hAnsi="Cambria Math"/>
            <w:u w:val="dotted"/>
          </w:rPr>
          <m:t>cis</m:t>
        </m:r>
      </m:oMath>
      <w:r w:rsidRPr="00F70B00">
        <w:rPr>
          <w:b/>
          <w:u w:val="dotted"/>
        </w:rPr>
        <w:t>- but-2-ene yields a racemic mixture</w:t>
      </w:r>
      <w:r>
        <w:t xml:space="preserve">, but </w:t>
      </w:r>
      <m:oMath>
        <m:r>
          <m:rPr>
            <m:sty m:val="bi"/>
          </m:rPr>
          <w:rPr>
            <w:rFonts w:ascii="Cambria Math" w:hAnsi="Cambria Math"/>
          </w:rPr>
          <m:t>trans</m:t>
        </m:r>
      </m:oMath>
      <w:r w:rsidRPr="00F70B00">
        <w:rPr>
          <w:b/>
        </w:rPr>
        <w:t xml:space="preserve">- but-2-ene yields a </w:t>
      </w:r>
      <m:oMath>
        <m:r>
          <m:rPr>
            <m:sty m:val="b"/>
          </m:rPr>
          <w:rPr>
            <w:rFonts w:ascii="Cambria Math" w:hAnsi="Cambria Math"/>
          </w:rPr>
          <m:t>meso</m:t>
        </m:r>
      </m:oMath>
      <w:r w:rsidRPr="00F70B00">
        <w:rPr>
          <w:b/>
        </w:rPr>
        <w:t>- compound</w:t>
      </w:r>
      <w:r>
        <w:t>.</w:t>
      </w:r>
    </w:p>
    <w:p w:rsidR="00205452" w:rsidRDefault="00205452" w:rsidP="00205452">
      <w:pPr>
        <w:ind w:firstLine="720"/>
        <w:jc w:val="both"/>
      </w:pPr>
      <w:r>
        <w:object w:dxaOrig="8225" w:dyaOrig="3565">
          <v:shape id="_x0000_i1198" type="#_x0000_t75" style="width:336.4pt;height:145.15pt" o:ole="">
            <v:imagedata r:id="rId362" o:title=""/>
          </v:shape>
          <o:OLEObject Type="Embed" ProgID="ChemDraw.Document.6.0" ShapeID="_x0000_i1198" DrawAspect="Content" ObjectID="_1681888624" r:id="rId363"/>
        </w:object>
      </w:r>
    </w:p>
    <w:p w:rsidR="00F70B00" w:rsidRDefault="00205452" w:rsidP="00205452">
      <w:pPr>
        <w:ind w:firstLine="720"/>
        <w:jc w:val="both"/>
      </w:pPr>
      <w:r>
        <w:object w:dxaOrig="8413" w:dyaOrig="3555">
          <v:shape id="_x0000_i1199" type="#_x0000_t75" style="width:346.75pt;height:147.45pt" o:ole="">
            <v:imagedata r:id="rId364" o:title=""/>
          </v:shape>
          <o:OLEObject Type="Embed" ProgID="ChemDraw.Document.6.0" ShapeID="_x0000_i1199" DrawAspect="Content" ObjectID="_1681888625" r:id="rId365"/>
        </w:object>
      </w:r>
    </w:p>
    <w:p w:rsidR="00940829" w:rsidRDefault="00A24EDB" w:rsidP="00940829">
      <w:pPr>
        <w:pStyle w:val="ListParagraph"/>
        <w:numPr>
          <w:ilvl w:val="0"/>
          <w:numId w:val="15"/>
        </w:numPr>
        <w:ind w:left="426" w:hanging="426"/>
        <w:jc w:val="both"/>
      </w:pPr>
      <w:r>
        <w:rPr>
          <w:b/>
          <w:sz w:val="28"/>
          <w:u w:val="dash"/>
        </w:rPr>
        <w:t xml:space="preserve">Substitution </w:t>
      </w:r>
      <w:r w:rsidRPr="00A24EDB">
        <w:rPr>
          <w:b/>
          <w:sz w:val="28"/>
          <w:u w:val="dash"/>
        </w:rPr>
        <w:t>Reactions of Alkene</w:t>
      </w:r>
      <w:r>
        <w:t>:</w:t>
      </w:r>
    </w:p>
    <w:p w:rsidR="00940829" w:rsidRDefault="00940829" w:rsidP="00940829">
      <w:pPr>
        <w:ind w:firstLine="720"/>
        <w:jc w:val="both"/>
        <w:rPr>
          <w:rFonts w:cstheme="minorHAnsi"/>
        </w:rPr>
      </w:pPr>
      <w:r>
        <w:t xml:space="preserve">Alkene undergoes two types of substitution reactions </w:t>
      </w:r>
      <w:r>
        <w:rPr>
          <w:rFonts w:cstheme="minorHAnsi"/>
        </w:rPr>
        <w:t>—</w:t>
      </w:r>
    </w:p>
    <w:p w:rsidR="00940829" w:rsidRDefault="00940829" w:rsidP="00940829">
      <w:pPr>
        <w:pStyle w:val="ListParagraph"/>
        <w:numPr>
          <w:ilvl w:val="0"/>
          <w:numId w:val="38"/>
        </w:numPr>
        <w:jc w:val="both"/>
      </w:pPr>
      <w:r>
        <w:t xml:space="preserve">Free radical </w:t>
      </w:r>
      <w:r w:rsidR="00B82BE3">
        <w:t xml:space="preserve">allylic </w:t>
      </w:r>
      <w:r>
        <w:t xml:space="preserve">substitution reactions and </w:t>
      </w:r>
    </w:p>
    <w:p w:rsidR="00940829" w:rsidRDefault="00940829" w:rsidP="00940829">
      <w:pPr>
        <w:pStyle w:val="ListParagraph"/>
        <w:numPr>
          <w:ilvl w:val="0"/>
          <w:numId w:val="38"/>
        </w:numPr>
        <w:jc w:val="both"/>
      </w:pPr>
      <w:r>
        <w:t xml:space="preserve">Allylic bromination by NBS. </w:t>
      </w:r>
    </w:p>
    <w:p w:rsidR="00B82BE3" w:rsidRDefault="00B82BE3" w:rsidP="00A24EDB">
      <w:pPr>
        <w:ind w:firstLine="720"/>
        <w:jc w:val="both"/>
        <w:rPr>
          <w:b/>
          <w:i/>
          <w:sz w:val="24"/>
        </w:rPr>
      </w:pPr>
    </w:p>
    <w:p w:rsidR="00B82BE3" w:rsidRDefault="00D068B7" w:rsidP="003E1E05">
      <w:pPr>
        <w:spacing w:after="0"/>
        <w:ind w:firstLine="720"/>
        <w:jc w:val="both"/>
      </w:pPr>
      <w:r w:rsidRPr="00B82BE3">
        <w:rPr>
          <w:b/>
          <w:i/>
          <w:sz w:val="24"/>
          <w:u w:val="dotted"/>
        </w:rPr>
        <w:t>Free-Radical Allylic Substitution reaction</w:t>
      </w:r>
      <w:r w:rsidR="00A24EDB">
        <w:t>:</w:t>
      </w:r>
      <w:r w:rsidR="00B82BE3">
        <w:t xml:space="preserve"> The alkyl groups attached to doubly bonded </w:t>
      </w:r>
      <m:oMath>
        <m:r>
          <w:rPr>
            <w:rFonts w:ascii="Cambria Math" w:hAnsi="Cambria Math"/>
          </w:rPr>
          <m:t>C</m:t>
        </m:r>
      </m:oMath>
      <w:r w:rsidR="00B82BE3">
        <w:t>- atoms resemble alkanes in halogenation reactions when treated with halogens at high temperatures (</w:t>
      </w:r>
      <m:oMath>
        <m:r>
          <w:rPr>
            <w:rFonts w:ascii="Cambria Math" w:hAnsi="Cambria Math"/>
          </w:rPr>
          <m:t xml:space="preserve">500℃ </m:t>
        </m:r>
        <m:r>
          <m:rPr>
            <m:sty m:val="p"/>
          </m:rPr>
          <w:rPr>
            <w:rFonts w:ascii="Cambria Math" w:hAnsi="Cambria Math"/>
          </w:rPr>
          <m:t>to</m:t>
        </m:r>
        <m:r>
          <w:rPr>
            <w:rFonts w:ascii="Cambria Math" w:hAnsi="Cambria Math"/>
          </w:rPr>
          <m:t xml:space="preserve"> 600℃</m:t>
        </m:r>
      </m:oMath>
      <w:r w:rsidR="00B82BE3">
        <w:t xml:space="preserve">). </w:t>
      </w:r>
      <w:r w:rsidR="00B82BE3" w:rsidRPr="00B82BE3">
        <w:rPr>
          <w:b/>
        </w:rPr>
        <w:t>Substitution occurs preferably at allylic position (a)</w:t>
      </w:r>
      <w:r w:rsidR="00B82BE3">
        <w:t xml:space="preserve"> with respect to the double bond. For example, </w:t>
      </w:r>
    </w:p>
    <w:p w:rsidR="00A24EDB" w:rsidRDefault="003E1E05" w:rsidP="00A24EDB">
      <w:pPr>
        <w:ind w:firstLine="720"/>
        <w:jc w:val="both"/>
      </w:pPr>
      <w:r>
        <w:object w:dxaOrig="9335" w:dyaOrig="848">
          <v:shape id="_x0000_i1200" type="#_x0000_t75" style="width:395.15pt;height:35.7pt" o:ole="">
            <v:imagedata r:id="rId366" o:title=""/>
          </v:shape>
          <o:OLEObject Type="Embed" ProgID="ChemDraw.Document.6.0" ShapeID="_x0000_i1200" DrawAspect="Content" ObjectID="_1681888626" r:id="rId367"/>
        </w:object>
      </w:r>
    </w:p>
    <w:p w:rsidR="003E1E05" w:rsidRDefault="003E1E05" w:rsidP="003E1E05">
      <w:pPr>
        <w:spacing w:after="0"/>
        <w:ind w:firstLine="720"/>
        <w:jc w:val="both"/>
      </w:pPr>
      <w:r>
        <w:t xml:space="preserve">It is important to note that if the same reaction is carried out at low temperature in </w:t>
      </w:r>
      <m:oMath>
        <m:sSub>
          <m:sSubPr>
            <m:ctrlPr>
              <w:rPr>
                <w:rFonts w:ascii="Cambria Math" w:hAnsi="Cambria Math"/>
                <w:i/>
              </w:rPr>
            </m:ctrlPr>
          </m:sSubPr>
          <m:e>
            <m:r>
              <w:rPr>
                <w:rFonts w:ascii="Cambria Math" w:hAnsi="Cambria Math"/>
              </w:rPr>
              <m:t>CCl</m:t>
            </m:r>
          </m:e>
          <m:sub>
            <m:r>
              <w:rPr>
                <w:rFonts w:ascii="Cambria Math" w:hAnsi="Cambria Math"/>
              </w:rPr>
              <m:t>4</m:t>
            </m:r>
          </m:sub>
        </m:sSub>
      </m:oMath>
      <w:r>
        <w:t>, instead of allylic substitution, electrophilic addition occurs across the double bond. For example,</w:t>
      </w:r>
    </w:p>
    <w:p w:rsidR="003E1E05" w:rsidRDefault="003E1E05" w:rsidP="00A24EDB">
      <w:pPr>
        <w:ind w:firstLine="720"/>
        <w:jc w:val="both"/>
      </w:pPr>
      <w:r>
        <w:object w:dxaOrig="5796" w:dyaOrig="916">
          <v:shape id="_x0000_i1201" type="#_x0000_t75" style="width:248.85pt;height:39.15pt" o:ole="">
            <v:imagedata r:id="rId368" o:title=""/>
          </v:shape>
          <o:OLEObject Type="Embed" ProgID="ChemDraw.Document.6.0" ShapeID="_x0000_i1201" DrawAspect="Content" ObjectID="_1681888627" r:id="rId369"/>
        </w:object>
      </w:r>
    </w:p>
    <w:p w:rsidR="00DB54B7" w:rsidRDefault="00DB54B7" w:rsidP="003925ED">
      <w:pPr>
        <w:spacing w:after="0"/>
        <w:ind w:firstLine="720"/>
        <w:jc w:val="both"/>
      </w:pPr>
      <w:r w:rsidRPr="00DB54B7">
        <w:rPr>
          <w:b/>
          <w:sz w:val="24"/>
          <w:u w:val="dotted"/>
        </w:rPr>
        <w:t>Mechanism</w:t>
      </w:r>
      <w:r>
        <w:t>: Allylic substitution, like halogenation of alkane, follows a free radical substitution chain mechanism, as shown below:</w:t>
      </w:r>
    </w:p>
    <w:p w:rsidR="003925ED" w:rsidRDefault="003925ED" w:rsidP="00DB54B7">
      <w:pPr>
        <w:ind w:firstLine="720"/>
        <w:jc w:val="both"/>
      </w:pPr>
      <w:r>
        <w:object w:dxaOrig="9215" w:dyaOrig="2481">
          <v:shape id="_x0000_i1202" type="#_x0000_t75" style="width:385.35pt;height:103.7pt" o:ole="">
            <v:imagedata r:id="rId370" o:title=""/>
          </v:shape>
          <o:OLEObject Type="Embed" ProgID="ChemDraw.Document.6.0" ShapeID="_x0000_i1202" DrawAspect="Content" ObjectID="_1681888628" r:id="rId371"/>
        </w:object>
      </w:r>
    </w:p>
    <w:p w:rsidR="003925ED" w:rsidRDefault="003925ED" w:rsidP="003671E7">
      <w:pPr>
        <w:spacing w:after="0"/>
        <w:jc w:val="both"/>
      </w:pPr>
      <w:r w:rsidRPr="003925ED">
        <w:rPr>
          <w:b/>
          <w:sz w:val="24"/>
          <w:u w:val="dotted"/>
        </w:rPr>
        <w:t>Important</w:t>
      </w:r>
      <w:r>
        <w:t>:</w:t>
      </w:r>
    </w:p>
    <w:p w:rsidR="003925ED" w:rsidRDefault="003925ED" w:rsidP="00DB54B7">
      <w:pPr>
        <w:ind w:firstLine="720"/>
        <w:jc w:val="both"/>
      </w:pPr>
      <w:r>
        <w:rPr>
          <w:b/>
          <w:sz w:val="24"/>
          <w:u w:val="dotted"/>
        </w:rPr>
        <w:t>Stability of Allyl</w:t>
      </w:r>
      <w:r w:rsidR="00F74D10">
        <w:rPr>
          <w:b/>
          <w:sz w:val="24"/>
          <w:u w:val="dotted"/>
        </w:rPr>
        <w:t xml:space="preserve"> </w:t>
      </w:r>
      <w:r>
        <w:rPr>
          <w:b/>
          <w:sz w:val="24"/>
          <w:u w:val="dotted"/>
        </w:rPr>
        <w:t>Radical</w:t>
      </w:r>
      <w:r>
        <w:t>:</w:t>
      </w:r>
      <w:r w:rsidR="003671E7">
        <w:t xml:space="preserve"> Allyl radical is a resonance stabilized species. The decreasing order of stability of different radicals is </w:t>
      </w:r>
      <w:r w:rsidR="003671E7">
        <w:rPr>
          <w:rFonts w:cstheme="minorHAnsi"/>
        </w:rPr>
        <w:t>—</w:t>
      </w:r>
    </w:p>
    <w:p w:rsidR="003925ED" w:rsidRDefault="003671E7" w:rsidP="003671E7">
      <w:pPr>
        <w:ind w:firstLine="720"/>
        <w:jc w:val="both"/>
      </w:pPr>
      <m:oMathPara>
        <m:oMath>
          <m:r>
            <w:rPr>
              <w:rFonts w:ascii="Cambria Math" w:hAnsi="Cambria Math"/>
            </w:rPr>
            <m:t>Allyl&gt;Tertiary&gt;Secondary&gt;Primary&gt;Vinyl radical</m:t>
          </m:r>
        </m:oMath>
      </m:oMathPara>
    </w:p>
    <w:p w:rsidR="00896595" w:rsidRDefault="00D068B7" w:rsidP="00CE42DF">
      <w:pPr>
        <w:spacing w:after="0"/>
        <w:jc w:val="both"/>
      </w:pPr>
      <w:r w:rsidRPr="00D068B7">
        <w:rPr>
          <w:b/>
          <w:i/>
          <w:sz w:val="24"/>
        </w:rPr>
        <w:t xml:space="preserve">Allylic </w:t>
      </w:r>
      <w:r>
        <w:rPr>
          <w:b/>
          <w:i/>
          <w:sz w:val="24"/>
        </w:rPr>
        <w:t xml:space="preserve">Bromination by </w:t>
      </w:r>
      <m:oMath>
        <m:r>
          <m:rPr>
            <m:sty m:val="bi"/>
          </m:rPr>
          <w:rPr>
            <w:rFonts w:ascii="Cambria Math" w:hAnsi="Cambria Math"/>
            <w:sz w:val="24"/>
          </w:rPr>
          <m:t>NBS</m:t>
        </m:r>
      </m:oMath>
      <w:r>
        <w:t>:</w:t>
      </w:r>
      <w:r w:rsidR="00F74D10">
        <w:t xml:space="preserve"> </w:t>
      </w:r>
      <w:r w:rsidR="00896595" w:rsidRPr="00612F0F">
        <w:rPr>
          <w:b/>
          <w:sz w:val="28"/>
        </w:rPr>
        <w:t>Bromination by NBS (N – Bromosuccinimide)</w:t>
      </w:r>
      <w:r w:rsidR="00896595">
        <w:t>:</w:t>
      </w:r>
    </w:p>
    <w:p w:rsidR="00CE42DF" w:rsidRDefault="00896595" w:rsidP="00CE42DF">
      <w:pPr>
        <w:spacing w:after="0"/>
        <w:jc w:val="both"/>
      </w:pPr>
      <w:r>
        <w:tab/>
        <w:t>NBS, N - bromosuccinimide is a very specific reagent for allylic and benzylic bromination. For example,</w:t>
      </w:r>
    </w:p>
    <w:p w:rsidR="00896595" w:rsidRDefault="00CE42DF" w:rsidP="00CE42DF">
      <w:pPr>
        <w:spacing w:after="0"/>
        <w:jc w:val="both"/>
      </w:pPr>
      <w:r>
        <w:tab/>
      </w:r>
      <w:r>
        <w:tab/>
      </w:r>
      <w:r>
        <w:object w:dxaOrig="3950" w:dyaOrig="2455">
          <v:shape id="_x0000_i1203" type="#_x0000_t75" style="width:161.3pt;height:99.65pt" o:ole="">
            <v:imagedata r:id="rId372" o:title=""/>
          </v:shape>
          <o:OLEObject Type="Embed" ProgID="ChemDraw.Document.6.0" ShapeID="_x0000_i1203" DrawAspect="Content" ObjectID="_1681888629" r:id="rId373"/>
        </w:object>
      </w:r>
    </w:p>
    <w:p w:rsidR="00896595" w:rsidRDefault="00896595" w:rsidP="00896595">
      <w:pPr>
        <w:jc w:val="both"/>
      </w:pPr>
      <w:r w:rsidRPr="0086157E">
        <w:rPr>
          <w:b/>
          <w:u w:val="single"/>
        </w:rPr>
        <w:t>Mechanism</w:t>
      </w:r>
      <w:r>
        <w:t xml:space="preserve">: </w:t>
      </w:r>
    </w:p>
    <w:p w:rsidR="00896595" w:rsidRDefault="00896595" w:rsidP="00896595">
      <w:pPr>
        <w:spacing w:after="0"/>
        <w:ind w:firstLine="720"/>
        <w:jc w:val="both"/>
      </w:pPr>
      <w:r>
        <w:t xml:space="preserve">The function of </w:t>
      </w:r>
      <m:oMath>
        <m:r>
          <w:rPr>
            <w:rFonts w:ascii="Cambria Math" w:hAnsi="Cambria Math"/>
          </w:rPr>
          <m:t>NBS</m:t>
        </m:r>
      </m:oMath>
      <w:r>
        <w:t xml:space="preserve"> is merely to act as a bromine reservoir maintaining a low concentration of molecular bromine by reacting with</w:t>
      </w:r>
      <m:oMath>
        <m:r>
          <w:rPr>
            <w:rFonts w:ascii="Cambria Math" w:hAnsi="Cambria Math"/>
          </w:rPr>
          <m:t>HBr</m:t>
        </m:r>
      </m:oMath>
      <w:r>
        <w:t xml:space="preserve"> that is initially formed in a side reaction. </w:t>
      </w:r>
    </w:p>
    <w:p w:rsidR="00896595" w:rsidRDefault="00896595" w:rsidP="00896595">
      <w:pPr>
        <w:spacing w:after="0"/>
        <w:ind w:firstLine="720"/>
        <w:jc w:val="both"/>
      </w:pPr>
      <w:r>
        <w:tab/>
      </w:r>
      <w:r>
        <w:tab/>
      </w:r>
      <w:r w:rsidR="00CE42DF">
        <w:object w:dxaOrig="5657" w:dyaOrig="1763">
          <v:shape id="_x0000_i1204" type="#_x0000_t75" style="width:234.45pt;height:73.15pt" o:ole="">
            <v:imagedata r:id="rId374" o:title=""/>
          </v:shape>
          <o:OLEObject Type="Embed" ProgID="ChemDraw.Document.6.0" ShapeID="_x0000_i1204" DrawAspect="Content" ObjectID="_1681888630" r:id="rId375"/>
        </w:object>
      </w:r>
    </w:p>
    <w:p w:rsidR="00896595" w:rsidRDefault="00896595" w:rsidP="00896595">
      <w:pPr>
        <w:spacing w:after="0"/>
        <w:ind w:firstLine="720"/>
        <w:jc w:val="both"/>
      </w:pPr>
      <w:r>
        <w:lastRenderedPageBreak/>
        <w:t>The</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molecule dissociates into</w:t>
      </w:r>
      <m:oMath>
        <m:r>
          <w:rPr>
            <w:rFonts w:ascii="Cambria Math" w:hAnsi="Cambria Math"/>
          </w:rPr>
          <m:t>Br</m:t>
        </m:r>
      </m:oMath>
      <w:r w:rsidR="00CE42DF">
        <w:t xml:space="preserve">- </w:t>
      </w:r>
      <w:r>
        <w:t xml:space="preserve">atom in presence of light or radical initiators. This explains why bromination by </w:t>
      </w:r>
      <m:oMath>
        <m:r>
          <w:rPr>
            <w:rFonts w:ascii="Cambria Math" w:hAnsi="Cambria Math"/>
          </w:rPr>
          <m:t>NBS</m:t>
        </m:r>
      </m:oMath>
      <w:r>
        <w:t xml:space="preserve"> initiated by a peroxide (organic) or </w:t>
      </w:r>
      <m:oMath>
        <m:r>
          <w:rPr>
            <w:rFonts w:ascii="Cambria Math" w:hAnsi="Cambria Math"/>
          </w:rPr>
          <m:t>UV</m:t>
        </m:r>
      </m:oMath>
      <w:r w:rsidR="00CE42DF">
        <w:t xml:space="preserve">- </w:t>
      </w:r>
      <w:r>
        <w:t xml:space="preserve">light. Hydrogen abstraction by </w:t>
      </w:r>
      <m:oMath>
        <m:r>
          <w:rPr>
            <w:rFonts w:ascii="Cambria Math" w:hAnsi="Cambria Math"/>
          </w:rPr>
          <m:t>Br</m:t>
        </m:r>
      </m:oMath>
      <w:r w:rsidR="00CE42DF">
        <w:t>- atom</w:t>
      </w:r>
      <w:r>
        <w:t xml:space="preserve"> generates an allylic radical, which then reacts with the molecular</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to yield the product. </w:t>
      </w:r>
    </w:p>
    <w:p w:rsidR="00896595" w:rsidRDefault="00896595" w:rsidP="00896595">
      <w:pPr>
        <w:spacing w:after="0"/>
        <w:ind w:firstLine="720"/>
        <w:jc w:val="both"/>
      </w:pPr>
      <w:r>
        <w:tab/>
      </w:r>
      <w:r w:rsidR="000A5EEF">
        <w:object w:dxaOrig="6803" w:dyaOrig="1583">
          <v:shape id="_x0000_i1205" type="#_x0000_t75" style="width:4in;height:66.8pt" o:ole="">
            <v:imagedata r:id="rId376" o:title=""/>
          </v:shape>
          <o:OLEObject Type="Embed" ProgID="ChemDraw.Document.6.0" ShapeID="_x0000_i1205" DrawAspect="Content" ObjectID="_1681888631" r:id="rId377"/>
        </w:object>
      </w:r>
    </w:p>
    <w:p w:rsidR="000A5EEF" w:rsidRDefault="00896595" w:rsidP="00896595">
      <w:pPr>
        <w:ind w:firstLine="720"/>
        <w:jc w:val="both"/>
      </w:pPr>
      <w:r>
        <w:t xml:space="preserve">The chain </w:t>
      </w:r>
      <w:r w:rsidR="000A5EEF">
        <w:t xml:space="preserve">is </w:t>
      </w:r>
      <w:r>
        <w:t>then continue</w:t>
      </w:r>
      <w:r w:rsidR="000A5EEF">
        <w:t>d</w:t>
      </w:r>
      <w:r>
        <w:t xml:space="preserve"> with the production of</w:t>
      </w:r>
      <m:oMath>
        <m:r>
          <w:rPr>
            <w:rFonts w:ascii="Cambria Math" w:hAnsi="Cambria Math"/>
          </w:rPr>
          <m:t>HBr &amp;</m:t>
        </m:r>
        <m:acc>
          <m:accPr>
            <m:chr m:val="̇"/>
            <m:ctrlPr>
              <w:rPr>
                <w:rFonts w:ascii="Cambria Math" w:hAnsi="Cambria Math"/>
                <w:i/>
              </w:rPr>
            </m:ctrlPr>
          </m:accPr>
          <m:e>
            <m:r>
              <w:rPr>
                <w:rFonts w:ascii="Cambria Math" w:hAnsi="Cambria Math"/>
              </w:rPr>
              <m:t>Br</m:t>
            </m:r>
          </m:e>
        </m:acc>
      </m:oMath>
      <w:r w:rsidR="000A5EEF">
        <w:t>. At l</w:t>
      </w:r>
      <w:r>
        <w:t>o</w:t>
      </w:r>
      <w:r w:rsidR="000A5EEF">
        <w:t>wer</w:t>
      </w:r>
      <w:r>
        <w:t xml:space="preserve"> concentration of</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0A5EEF">
        <w:t>,</w:t>
      </w:r>
      <w:r>
        <w:t xml:space="preserve"> favours allylic bromination over addition to the double bond, which is a reversible process.</w:t>
      </w:r>
    </w:p>
    <w:p w:rsidR="00896595" w:rsidRDefault="00C01AB5" w:rsidP="000A5EEF">
      <w:pPr>
        <w:ind w:left="720" w:firstLine="720"/>
        <w:jc w:val="both"/>
      </w:pPr>
      <m:oMathPara>
        <m:oMath>
          <m:acc>
            <m:accPr>
              <m:chr m:val="̇"/>
              <m:ctrlPr>
                <w:rPr>
                  <w:rFonts w:ascii="Cambria Math" w:hAnsi="Cambria Math"/>
                  <w:i/>
                </w:rPr>
              </m:ctrlPr>
            </m:accPr>
            <m:e>
              <m:r>
                <w:rPr>
                  <w:rFonts w:ascii="Cambria Math" w:hAnsi="Cambria Math"/>
                </w:rPr>
                <m:t>Br</m:t>
              </m:r>
            </m:e>
          </m:acc>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=CH-</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 ⇆  HBr +Br</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H-</m:t>
          </m:r>
          <m:sSub>
            <m:sSubPr>
              <m:ctrlPr>
                <w:rPr>
                  <w:rFonts w:ascii="Cambria Math" w:hAnsi="Cambria Math"/>
                  <w:i/>
                </w:rPr>
              </m:ctrlPr>
            </m:sSubPr>
            <m:e>
              <m:r>
                <w:rPr>
                  <w:rFonts w:ascii="Cambria Math" w:hAnsi="Cambria Math"/>
                </w:rPr>
                <m:t>CH</m:t>
              </m:r>
            </m:e>
            <m:sub>
              <m:r>
                <w:rPr>
                  <w:rFonts w:ascii="Cambria Math" w:hAnsi="Cambria Math"/>
                </w:rPr>
                <m:t>3</m:t>
              </m:r>
            </m:sub>
          </m:sSub>
        </m:oMath>
      </m:oMathPara>
    </w:p>
    <w:p w:rsidR="00896595" w:rsidRPr="000A5EEF" w:rsidRDefault="00C01AB5" w:rsidP="000A5EEF">
      <w:pPr>
        <w:ind w:left="1440" w:firstLine="720"/>
        <w:jc w:val="both"/>
      </w:pPr>
      <m:oMathPara>
        <m:oMathParaPr>
          <m:jc m:val="left"/>
        </m:oMathParaPr>
        <m:oMath>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 xml:space="preserve"> +Br</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H-</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 ⟶ </m:t>
          </m:r>
          <m:acc>
            <m:accPr>
              <m:chr m:val="̇"/>
              <m:ctrlPr>
                <w:rPr>
                  <w:rFonts w:ascii="Cambria Math" w:hAnsi="Cambria Math"/>
                  <w:i/>
                </w:rPr>
              </m:ctrlPr>
            </m:accPr>
            <m:e>
              <m:r>
                <w:rPr>
                  <w:rFonts w:ascii="Cambria Math" w:hAnsi="Cambria Math"/>
                </w:rPr>
                <m:t>Br</m:t>
              </m:r>
            </m:e>
          </m:acc>
          <m:r>
            <w:rPr>
              <w:rFonts w:ascii="Cambria Math" w:hAnsi="Cambria Math"/>
            </w:rPr>
            <m:t xml:space="preserve"> +Br</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-CHBr-</m:t>
          </m:r>
          <m:sSub>
            <m:sSubPr>
              <m:ctrlPr>
                <w:rPr>
                  <w:rFonts w:ascii="Cambria Math" w:hAnsi="Cambria Math"/>
                  <w:i/>
                </w:rPr>
              </m:ctrlPr>
            </m:sSubPr>
            <m:e>
              <m:r>
                <w:rPr>
                  <w:rFonts w:ascii="Cambria Math" w:hAnsi="Cambria Math"/>
                </w:rPr>
                <m:t>CH</m:t>
              </m:r>
            </m:e>
            <m:sub>
              <m:r>
                <w:rPr>
                  <w:rFonts w:ascii="Cambria Math" w:hAnsi="Cambria Math"/>
                </w:rPr>
                <m:t>3</m:t>
              </m:r>
            </m:sub>
          </m:sSub>
        </m:oMath>
      </m:oMathPara>
    </w:p>
    <w:p w:rsidR="00896595" w:rsidRDefault="00896595" w:rsidP="00896595">
      <w:pPr>
        <w:jc w:val="both"/>
      </w:pPr>
      <w:r>
        <w:tab/>
        <w:t>In the other words, the radical formed as a result of addition of</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will revert to the alkene if the concentration of</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is low, whereas an allylic radical is capable of waiting till it gets a</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0A5EEF">
        <w:t>-</w:t>
      </w:r>
      <w:r>
        <w:t xml:space="preserve"> molecule. Thus, a low</w:t>
      </w:r>
      <w:r w:rsidR="00F74D10">
        <w:t xml:space="preserve"> </w:t>
      </w:r>
      <w:r>
        <w:t>concentration</w:t>
      </w:r>
      <w:r w:rsidR="000A5EEF">
        <w:t xml:space="preserve"> of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w:t>
      </w:r>
      <m:oMath>
        <m:r>
          <w:rPr>
            <w:rFonts w:ascii="Cambria Math" w:hAnsi="Cambria Math"/>
          </w:rPr>
          <m:t>by NBS</m:t>
        </m:r>
      </m:oMath>
      <w:r w:rsidR="000A5EEF">
        <w:t>) favour</w:t>
      </w:r>
      <w:r w:rsidR="007524D9">
        <w:t>s</w:t>
      </w:r>
      <w:r>
        <w:t xml:space="preserve"> allylic bromination. </w:t>
      </w:r>
    </w:p>
    <w:p w:rsidR="00896595" w:rsidRPr="00623E40" w:rsidRDefault="00896595" w:rsidP="007524D9">
      <w:pPr>
        <w:spacing w:after="0"/>
        <w:jc w:val="both"/>
        <w:rPr>
          <w:rFonts w:cstheme="minorHAnsi"/>
        </w:rPr>
      </w:pPr>
      <w:r w:rsidRPr="007524D9">
        <w:rPr>
          <w:rFonts w:cstheme="minorHAnsi"/>
          <w:b/>
          <w:sz w:val="24"/>
          <w:u w:val="dotted"/>
        </w:rPr>
        <w:t>Question</w:t>
      </w:r>
      <w:r>
        <w:rPr>
          <w:rFonts w:cstheme="minorHAnsi"/>
        </w:rPr>
        <w:t xml:space="preserve">: </w:t>
      </w:r>
      <w:r w:rsidRPr="00623E40">
        <w:rPr>
          <w:rFonts w:cstheme="minorHAnsi"/>
        </w:rPr>
        <w:t xml:space="preserve">Write the general mechanism of </w:t>
      </w:r>
      <m:oMath>
        <m:r>
          <m:rPr>
            <m:sty m:val="bi"/>
          </m:rPr>
          <w:rPr>
            <w:rFonts w:ascii="Cambria Math" w:hAnsi="Cambria Math" w:cstheme="minorHAnsi"/>
            <w:sz w:val="28"/>
          </w:rPr>
          <m:t>allylic bromination</m:t>
        </m:r>
      </m:oMath>
      <w:r w:rsidRPr="00623E40">
        <w:rPr>
          <w:rFonts w:cstheme="minorHAnsi"/>
        </w:rPr>
        <w:t xml:space="preserve">. What are the </w:t>
      </w:r>
      <w:r w:rsidR="007524D9" w:rsidRPr="00623E40">
        <w:rPr>
          <w:rFonts w:cstheme="minorHAnsi"/>
        </w:rPr>
        <w:t>evidences that prove</w:t>
      </w:r>
      <w:r w:rsidRPr="00623E40">
        <w:rPr>
          <w:rFonts w:cstheme="minorHAnsi"/>
        </w:rPr>
        <w:t xml:space="preserve"> the mechanism? What will be the products of allylic bromination of?</w:t>
      </w:r>
    </w:p>
    <w:p w:rsidR="00896595" w:rsidRDefault="007524D9" w:rsidP="000C4C8E">
      <w:pPr>
        <w:pStyle w:val="ListParagraph"/>
        <w:spacing w:after="0"/>
        <w:ind w:left="2160"/>
        <w:jc w:val="both"/>
      </w:pPr>
      <w:r>
        <w:object w:dxaOrig="1563" w:dyaOrig="358">
          <v:shape id="_x0000_i1206" type="#_x0000_t75" style="width:67.4pt;height:16.15pt" o:ole="">
            <v:imagedata r:id="rId378" o:title=""/>
          </v:shape>
          <o:OLEObject Type="Embed" ProgID="ChemDraw.Document.6.0" ShapeID="_x0000_i1206" DrawAspect="Content" ObjectID="_1681888632" r:id="rId379"/>
        </w:object>
      </w:r>
    </w:p>
    <w:p w:rsidR="00896595" w:rsidRDefault="00896595" w:rsidP="00896595">
      <w:pPr>
        <w:spacing w:after="0"/>
        <w:jc w:val="both"/>
        <w:rPr>
          <w:rFonts w:cstheme="minorHAnsi"/>
        </w:rPr>
      </w:pPr>
      <w:bookmarkStart w:id="2" w:name="_Hlk498238409"/>
      <w:r w:rsidRPr="007524D9">
        <w:rPr>
          <w:rFonts w:cstheme="minorHAnsi"/>
          <w:b/>
          <w:sz w:val="24"/>
          <w:u w:val="dotted"/>
        </w:rPr>
        <w:t>Solution</w:t>
      </w:r>
      <w:r>
        <w:rPr>
          <w:rFonts w:cstheme="minorHAnsi"/>
        </w:rPr>
        <w:t xml:space="preserve">: Substitution of a </w:t>
      </w:r>
      <m:oMath>
        <m:r>
          <w:rPr>
            <w:rFonts w:ascii="Cambria Math" w:hAnsi="Cambria Math" w:cstheme="minorHAnsi"/>
          </w:rPr>
          <m:t>H</m:t>
        </m:r>
      </m:oMath>
      <w:r w:rsidR="007524D9">
        <w:rPr>
          <w:rFonts w:cstheme="minorHAnsi"/>
        </w:rPr>
        <w:t>-</w:t>
      </w:r>
      <w:r>
        <w:rPr>
          <w:rFonts w:cstheme="minorHAnsi"/>
        </w:rPr>
        <w:t xml:space="preserve"> atom by a </w:t>
      </w:r>
      <m:oMath>
        <m:r>
          <w:rPr>
            <w:rFonts w:ascii="Cambria Math" w:hAnsi="Cambria Math" w:cstheme="minorHAnsi"/>
          </w:rPr>
          <m:t>Br</m:t>
        </m:r>
      </m:oMath>
      <w:r w:rsidR="007524D9">
        <w:rPr>
          <w:rFonts w:cstheme="minorHAnsi"/>
        </w:rPr>
        <w:t>-</w:t>
      </w:r>
      <w:r>
        <w:rPr>
          <w:rFonts w:cstheme="minorHAnsi"/>
        </w:rPr>
        <w:t xml:space="preserve"> atom in an olefin at its allylic position by using </w:t>
      </w:r>
      <m:oMath>
        <m:r>
          <w:rPr>
            <w:rFonts w:ascii="Cambria Math" w:hAnsi="Cambria Math" w:cstheme="minorHAnsi"/>
          </w:rPr>
          <m:t>NBS</m:t>
        </m:r>
      </m:oMath>
      <w:r>
        <w:rPr>
          <w:rFonts w:cstheme="minorHAnsi"/>
        </w:rPr>
        <w:t xml:space="preserve"> (</w:t>
      </w:r>
      <m:oMath>
        <m:r>
          <w:rPr>
            <w:rFonts w:ascii="Cambria Math" w:hAnsi="Cambria Math" w:cstheme="minorHAnsi"/>
          </w:rPr>
          <m:t>N</m:t>
        </m:r>
      </m:oMath>
      <w:r w:rsidR="007524D9">
        <w:rPr>
          <w:rFonts w:cstheme="minorHAnsi"/>
        </w:rPr>
        <w:t xml:space="preserve">- </w:t>
      </w:r>
      <m:oMath>
        <m:r>
          <w:rPr>
            <w:rFonts w:ascii="Cambria Math" w:hAnsi="Cambria Math" w:cstheme="minorHAnsi"/>
          </w:rPr>
          <m:t>Bromosuccinimide</m:t>
        </m:r>
      </m:oMath>
      <w:r>
        <w:rPr>
          <w:rFonts w:cstheme="minorHAnsi"/>
        </w:rPr>
        <w:t xml:space="preserve">) in </w:t>
      </w:r>
      <m:oMath>
        <m:r>
          <w:rPr>
            <w:rFonts w:ascii="Cambria Math" w:hAnsi="Cambria Math" w:cstheme="minorHAnsi"/>
          </w:rPr>
          <m:t>C</m:t>
        </m:r>
        <m:sSub>
          <m:sSubPr>
            <m:ctrlPr>
              <w:rPr>
                <w:rFonts w:ascii="Cambria Math" w:hAnsi="Cambria Math" w:cstheme="minorHAnsi"/>
                <w:i/>
              </w:rPr>
            </m:ctrlPr>
          </m:sSubPr>
          <m:e>
            <m:r>
              <w:rPr>
                <w:rFonts w:ascii="Cambria Math" w:hAnsi="Cambria Math" w:cstheme="minorHAnsi"/>
              </w:rPr>
              <m:t>Cl</m:t>
            </m:r>
          </m:e>
          <m:sub>
            <m:r>
              <w:rPr>
                <w:rFonts w:ascii="Cambria Math" w:hAnsi="Cambria Math" w:cstheme="minorHAnsi"/>
              </w:rPr>
              <m:t>4</m:t>
            </m:r>
          </m:sub>
        </m:sSub>
      </m:oMath>
      <w:r>
        <w:rPr>
          <w:rFonts w:cstheme="minorHAnsi"/>
        </w:rPr>
        <w:t xml:space="preserve"> (</w:t>
      </w:r>
      <m:oMath>
        <m:r>
          <m:rPr>
            <m:sty m:val="bi"/>
          </m:rPr>
          <w:rPr>
            <w:rFonts w:ascii="Cambria Math" w:hAnsi="Cambria Math" w:cstheme="minorHAnsi"/>
          </w:rPr>
          <m:t>a non-polar solvent</m:t>
        </m:r>
      </m:oMath>
      <w:r>
        <w:rPr>
          <w:rFonts w:cstheme="minorHAnsi"/>
        </w:rPr>
        <w:t xml:space="preserve">) in presence of </w:t>
      </w:r>
      <w:r w:rsidRPr="007524D9">
        <w:rPr>
          <w:rFonts w:cstheme="minorHAnsi"/>
          <w:b/>
        </w:rPr>
        <w:t>peroxide</w:t>
      </w:r>
      <w:r>
        <w:rPr>
          <w:rFonts w:cstheme="minorHAnsi"/>
        </w:rPr>
        <w:t xml:space="preserve"> or </w:t>
      </w:r>
      <w:r w:rsidRPr="007524D9">
        <w:rPr>
          <w:rFonts w:cstheme="minorHAnsi"/>
          <w:b/>
        </w:rPr>
        <w:t>light</w:t>
      </w:r>
      <w:r>
        <w:rPr>
          <w:rFonts w:cstheme="minorHAnsi"/>
        </w:rPr>
        <w:t xml:space="preserve"> is known as </w:t>
      </w:r>
      <w:r w:rsidRPr="007524D9">
        <w:rPr>
          <w:rFonts w:cstheme="minorHAnsi"/>
          <w:b/>
        </w:rPr>
        <w:t>allylic bromination</w:t>
      </w:r>
      <w:r>
        <w:rPr>
          <w:rFonts w:cstheme="minorHAnsi"/>
        </w:rPr>
        <w:t xml:space="preserve">. Thus, </w:t>
      </w:r>
    </w:p>
    <w:p w:rsidR="00896595" w:rsidRDefault="00896595" w:rsidP="00896595">
      <w:pPr>
        <w:spacing w:after="0"/>
        <w:jc w:val="both"/>
      </w:pPr>
      <w:r>
        <w:rPr>
          <w:rFonts w:cstheme="minorHAnsi"/>
        </w:rPr>
        <w:tab/>
      </w:r>
      <w:r w:rsidR="007524D9">
        <w:object w:dxaOrig="8323" w:dyaOrig="1973">
          <v:shape id="_x0000_i1207" type="#_x0000_t75" style="width:335.25pt;height:79.5pt" o:ole="">
            <v:imagedata r:id="rId380" o:title=""/>
          </v:shape>
          <o:OLEObject Type="Embed" ProgID="ChemDraw.Document.6.0" ShapeID="_x0000_i1207" DrawAspect="Content" ObjectID="_1681888633" r:id="rId381"/>
        </w:object>
      </w:r>
    </w:p>
    <w:p w:rsidR="00896595" w:rsidRDefault="00896595" w:rsidP="00896595">
      <w:pPr>
        <w:spacing w:after="0"/>
        <w:jc w:val="both"/>
      </w:pPr>
      <w:r>
        <w:t xml:space="preserve">Similarly, </w:t>
      </w:r>
    </w:p>
    <w:p w:rsidR="00896595" w:rsidRDefault="00896595" w:rsidP="007524D9">
      <w:pPr>
        <w:spacing w:after="0"/>
        <w:jc w:val="both"/>
      </w:pPr>
      <w:r>
        <w:tab/>
      </w:r>
      <w:r w:rsidR="007524D9">
        <w:object w:dxaOrig="7977" w:dyaOrig="1941">
          <v:shape id="_x0000_i1208" type="#_x0000_t75" style="width:303.55pt;height:73.75pt" o:ole="">
            <v:imagedata r:id="rId382" o:title=""/>
          </v:shape>
          <o:OLEObject Type="Embed" ProgID="ChemDraw.Document.6.0" ShapeID="_x0000_i1208" DrawAspect="Content" ObjectID="_1681888634" r:id="rId383"/>
        </w:object>
      </w:r>
    </w:p>
    <w:p w:rsidR="00896595" w:rsidRDefault="00896595" w:rsidP="00896595">
      <w:pPr>
        <w:spacing w:after="0"/>
        <w:jc w:val="both"/>
      </w:pPr>
      <w:r>
        <w:t xml:space="preserve">Generally, </w:t>
      </w:r>
    </w:p>
    <w:p w:rsidR="00896595" w:rsidRDefault="00896595" w:rsidP="00896595">
      <w:pPr>
        <w:spacing w:after="0"/>
        <w:jc w:val="both"/>
      </w:pPr>
      <w:r>
        <w:tab/>
      </w:r>
      <w:r w:rsidR="007524D9">
        <w:object w:dxaOrig="9892" w:dyaOrig="1598">
          <v:shape id="_x0000_i1209" type="#_x0000_t75" style="width:376.15pt;height:61.65pt" o:ole="">
            <v:imagedata r:id="rId384" o:title=""/>
          </v:shape>
          <o:OLEObject Type="Embed" ProgID="ChemDraw.Document.6.0" ShapeID="_x0000_i1209" DrawAspect="Content" ObjectID="_1681888635" r:id="rId385"/>
        </w:object>
      </w:r>
    </w:p>
    <w:p w:rsidR="00896595" w:rsidRDefault="00896595" w:rsidP="000C4C8E">
      <w:pPr>
        <w:jc w:val="both"/>
      </w:pPr>
      <w:r w:rsidRPr="000C4C8E">
        <w:rPr>
          <w:b/>
          <w:sz w:val="24"/>
          <w:u w:val="dotted"/>
        </w:rPr>
        <w:t>Mechanism</w:t>
      </w:r>
      <w:r>
        <w:t>:</w:t>
      </w:r>
    </w:p>
    <w:p w:rsidR="00896595" w:rsidRDefault="00896595" w:rsidP="000C4C8E">
      <w:pPr>
        <w:spacing w:after="0"/>
        <w:ind w:firstLine="720"/>
        <w:jc w:val="both"/>
      </w:pPr>
      <w:r>
        <w:t xml:space="preserve">Allylic bromination is a free-radical type reaction. The reaction is initiated by the formation of a small amount of </w:t>
      </w:r>
      <w:r w:rsidRPr="00C512F7">
        <w:rPr>
          <w:position w:val="-4"/>
        </w:rPr>
        <w:object w:dxaOrig="420" w:dyaOrig="300">
          <v:shape id="_x0000_i1210" type="#_x0000_t75" style="width:20.15pt;height:15.55pt" o:ole="">
            <v:imagedata r:id="rId386" o:title=""/>
          </v:shape>
          <o:OLEObject Type="Embed" ProgID="Equation.3" ShapeID="_x0000_i1210" DrawAspect="Content" ObjectID="_1681888636" r:id="rId387"/>
        </w:object>
      </w:r>
      <w:r>
        <w:t xml:space="preserve"> (possibly formed by the dissociation of N </w:t>
      </w:r>
      <w:r>
        <w:rPr>
          <w:rFonts w:cstheme="minorHAnsi"/>
        </w:rPr>
        <w:t>―</w:t>
      </w:r>
      <w:r>
        <w:t xml:space="preserve"> Br bond of the NBS). The main propagation steps for this reaction are as follows: </w:t>
      </w:r>
    </w:p>
    <w:p w:rsidR="00896595" w:rsidRDefault="00896595" w:rsidP="00896595">
      <w:pPr>
        <w:spacing w:after="0"/>
        <w:ind w:firstLine="720"/>
        <w:jc w:val="both"/>
      </w:pPr>
      <w:r w:rsidRPr="000C4C8E">
        <w:rPr>
          <w:b/>
          <w:u w:val="dotted"/>
        </w:rPr>
        <w:t>Chain – Initiation</w:t>
      </w:r>
      <w:r>
        <w:t>:</w:t>
      </w:r>
    </w:p>
    <w:p w:rsidR="00896595" w:rsidRDefault="000C4C8E" w:rsidP="00896595">
      <w:pPr>
        <w:spacing w:after="0"/>
        <w:ind w:left="720" w:firstLine="720"/>
        <w:jc w:val="both"/>
      </w:pPr>
      <w:r>
        <w:object w:dxaOrig="2788" w:dyaOrig="682">
          <v:shape id="_x0000_i1211" type="#_x0000_t75" style="width:123.85pt;height:29.95pt" o:ole="">
            <v:imagedata r:id="rId388" o:title=""/>
          </v:shape>
          <o:OLEObject Type="Embed" ProgID="ChemDraw.Document.6.0" ShapeID="_x0000_i1211" DrawAspect="Content" ObjectID="_1681888637" r:id="rId389"/>
        </w:object>
      </w:r>
    </w:p>
    <w:p w:rsidR="00896595" w:rsidRDefault="00896595" w:rsidP="00896595">
      <w:pPr>
        <w:ind w:firstLine="720"/>
        <w:jc w:val="both"/>
      </w:pPr>
      <w:r w:rsidRPr="00C512F7">
        <w:rPr>
          <w:b/>
        </w:rPr>
        <w:t xml:space="preserve">Chain – </w:t>
      </w:r>
      <w:r>
        <w:rPr>
          <w:b/>
        </w:rPr>
        <w:t>Propagation</w:t>
      </w:r>
      <w:r>
        <w:t xml:space="preserve">: This involves the following two steps </w:t>
      </w:r>
      <w:r>
        <w:rPr>
          <w:rFonts w:cstheme="minorHAnsi"/>
        </w:rPr>
        <w:t>―</w:t>
      </w:r>
    </w:p>
    <w:p w:rsidR="00896595" w:rsidRDefault="000C4C8E" w:rsidP="000C4C8E">
      <w:pPr>
        <w:spacing w:after="0"/>
        <w:ind w:left="720" w:firstLine="720"/>
        <w:jc w:val="both"/>
      </w:pPr>
      <w:r>
        <w:object w:dxaOrig="7079" w:dyaOrig="1840">
          <v:shape id="_x0000_i1212" type="#_x0000_t75" style="width:301.8pt;height:77.2pt" o:ole="">
            <v:imagedata r:id="rId390" o:title=""/>
          </v:shape>
          <o:OLEObject Type="Embed" ProgID="ChemDraw.Document.6.0" ShapeID="_x0000_i1212" DrawAspect="Content" ObjectID="_1681888638" r:id="rId391"/>
        </w:object>
      </w:r>
    </w:p>
    <w:p w:rsidR="00896595" w:rsidRDefault="00896595" w:rsidP="00896595">
      <w:pPr>
        <w:spacing w:after="0"/>
        <w:ind w:firstLine="720"/>
        <w:jc w:val="both"/>
      </w:pPr>
      <w:r>
        <w:t xml:space="preserve">The source of the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0C4C8E">
        <w:t xml:space="preserve"> in the </w:t>
      </w:r>
      <w:r>
        <w:t xml:space="preserve">reaction </w:t>
      </w:r>
      <w:r w:rsidR="000C4C8E">
        <w:t xml:space="preserve">is the reaction </w:t>
      </w:r>
      <w:r>
        <w:t xml:space="preserve">between </w:t>
      </w:r>
      <m:oMath>
        <m:r>
          <w:rPr>
            <w:rFonts w:ascii="Cambria Math" w:hAnsi="Cambria Math"/>
          </w:rPr>
          <m:t>NBS</m:t>
        </m:r>
      </m:oMath>
      <w:r w:rsidR="000C4C8E">
        <w:t>,</w:t>
      </w:r>
      <w:r>
        <w:t xml:space="preserve"> and the </w:t>
      </w:r>
      <m:oMath>
        <m:r>
          <w:rPr>
            <w:rFonts w:ascii="Cambria Math" w:hAnsi="Cambria Math"/>
          </w:rPr>
          <m:t>HBr</m:t>
        </m:r>
      </m:oMath>
    </w:p>
    <w:p w:rsidR="00896595" w:rsidRDefault="000C4C8E" w:rsidP="00896595">
      <w:pPr>
        <w:spacing w:after="0"/>
        <w:ind w:left="720" w:firstLine="720"/>
        <w:jc w:val="both"/>
      </w:pPr>
      <w:r>
        <w:object w:dxaOrig="5671" w:dyaOrig="1616">
          <v:shape id="_x0000_i1213" type="#_x0000_t75" style="width:231pt;height:66.25pt" o:ole="">
            <v:imagedata r:id="rId392" o:title=""/>
          </v:shape>
          <o:OLEObject Type="Embed" ProgID="ChemDraw.Document.6.0" ShapeID="_x0000_i1213" DrawAspect="Content" ObjectID="_1681888639" r:id="rId393"/>
        </w:object>
      </w:r>
    </w:p>
    <w:p w:rsidR="00896595" w:rsidRDefault="00896595" w:rsidP="00896595">
      <w:pPr>
        <w:ind w:firstLine="720"/>
        <w:jc w:val="both"/>
      </w:pPr>
      <w:r>
        <w:t xml:space="preserve">Since, </w:t>
      </w:r>
      <m:oMath>
        <m:r>
          <w:rPr>
            <w:rFonts w:ascii="Cambria Math" w:hAnsi="Cambria Math"/>
          </w:rPr>
          <m:t>NBS</m:t>
        </m:r>
      </m:oMath>
      <w:r>
        <w:t xml:space="preserve"> is nearly insoluble in </w:t>
      </w:r>
      <m:oMath>
        <m:r>
          <w:rPr>
            <w:rFonts w:ascii="Cambria Math" w:hAnsi="Cambria Math"/>
          </w:rPr>
          <m:t>C</m:t>
        </m:r>
        <m:sSub>
          <m:sSubPr>
            <m:ctrlPr>
              <w:rPr>
                <w:rFonts w:ascii="Cambria Math" w:hAnsi="Cambria Math"/>
                <w:i/>
              </w:rPr>
            </m:ctrlPr>
          </m:sSubPr>
          <m:e>
            <m:r>
              <w:rPr>
                <w:rFonts w:ascii="Cambria Math" w:hAnsi="Cambria Math"/>
              </w:rPr>
              <m:t>Cl</m:t>
            </m:r>
          </m:e>
          <m:sub>
            <m:r>
              <w:rPr>
                <w:rFonts w:ascii="Cambria Math" w:hAnsi="Cambria Math"/>
              </w:rPr>
              <m:t>4</m:t>
            </m:r>
          </m:sub>
        </m:sSub>
      </m:oMath>
      <w:r>
        <w:t xml:space="preserve"> (non-polar solvent), hence provides a constant, but very low conc. of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in the reaction mixture. The very little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instead of adding to double bond, reacts by substitution and replaces an allylic </w:t>
      </w:r>
      <m:oMath>
        <m:r>
          <w:rPr>
            <w:rFonts w:ascii="Cambria Math" w:hAnsi="Cambria Math"/>
          </w:rPr>
          <m:t>H</m:t>
        </m:r>
      </m:oMath>
      <w:r w:rsidR="000C4C8E">
        <w:t xml:space="preserve">- </w:t>
      </w:r>
      <w:r>
        <w:t xml:space="preserve">atom i.e. yields </w:t>
      </w:r>
      <w:r w:rsidRPr="000C4C8E">
        <w:rPr>
          <w:b/>
          <w:sz w:val="24"/>
          <w:u w:val="dotted"/>
        </w:rPr>
        <w:t>allylic bromination</w:t>
      </w:r>
      <w:r>
        <w:t xml:space="preserve">. </w:t>
      </w:r>
    </w:p>
    <w:p w:rsidR="00896595" w:rsidRDefault="00896595" w:rsidP="00896595">
      <w:pPr>
        <w:spacing w:after="0"/>
        <w:jc w:val="both"/>
      </w:pPr>
      <w:r w:rsidRPr="00223E23">
        <w:rPr>
          <w:b/>
          <w:sz w:val="24"/>
        </w:rPr>
        <w:t>Evidences in support of allylic bromination</w:t>
      </w:r>
      <w:r>
        <w:t xml:space="preserve">: </w:t>
      </w:r>
    </w:p>
    <w:p w:rsidR="00896595" w:rsidRDefault="00896595" w:rsidP="00896595">
      <w:pPr>
        <w:ind w:firstLine="720"/>
        <w:jc w:val="both"/>
      </w:pPr>
      <w:r>
        <w:t xml:space="preserve">The function of </w:t>
      </w:r>
      <m:oMath>
        <m:r>
          <w:rPr>
            <w:rFonts w:ascii="Cambria Math" w:hAnsi="Cambria Math"/>
          </w:rPr>
          <m:t>NBS</m:t>
        </m:r>
      </m:oMath>
      <w:r>
        <w:t xml:space="preserve"> in </w:t>
      </w:r>
      <w:r w:rsidRPr="000C4C8E">
        <w:rPr>
          <w:b/>
        </w:rPr>
        <w:t>allylic bromination</w:t>
      </w:r>
      <w:r>
        <w:t xml:space="preserve"> is to provide a low and constant source of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conc. The main evidence for this mechanism is that NBS and Br</w:t>
      </w:r>
      <w:r w:rsidRPr="00794E15">
        <w:rPr>
          <w:vertAlign w:val="subscript"/>
        </w:rPr>
        <w:t>2</w:t>
      </w:r>
      <w:r>
        <w:t xml:space="preserve"> show similar reactivity and that the various </w:t>
      </w:r>
      <m:oMath>
        <m:r>
          <w:rPr>
            <w:rFonts w:ascii="Cambria Math" w:hAnsi="Cambria Math"/>
          </w:rPr>
          <m:t>N</m:t>
        </m:r>
      </m:oMath>
      <w:r w:rsidR="000C4C8E">
        <w:t>-</w:t>
      </w:r>
      <w:r>
        <w:t xml:space="preserve"> bromoamides also show similar reactivity, which is consistent with the hypothesis that the same species is abstracting in each case. </w:t>
      </w:r>
    </w:p>
    <w:p w:rsidR="00896595" w:rsidRDefault="00896595" w:rsidP="000C4C8E">
      <w:pPr>
        <w:spacing w:after="0"/>
        <w:ind w:firstLine="720"/>
        <w:jc w:val="both"/>
      </w:pPr>
      <w:r>
        <w:t xml:space="preserve">If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t xml:space="preserve"> is the reacting species,</w:t>
      </w:r>
      <w:r w:rsidR="000C4C8E">
        <w:t xml:space="preserve"> then</w:t>
      </w:r>
      <w:r>
        <w:t xml:space="preserve"> it may </w:t>
      </w:r>
      <w:r w:rsidR="000C4C8E">
        <w:t xml:space="preserve">be </w:t>
      </w:r>
      <w:r>
        <w:t>add</w:t>
      </w:r>
      <w:r w:rsidR="000C4C8E">
        <w:t>ed</w:t>
      </w:r>
      <w:r>
        <w:t xml:space="preserve"> to the double bond either by an ionic or a free-radical mechanism to give dibromo-alkane. </w:t>
      </w:r>
    </w:p>
    <w:p w:rsidR="00896595" w:rsidRDefault="00896595" w:rsidP="000C4C8E">
      <w:pPr>
        <w:spacing w:after="0"/>
        <w:ind w:firstLine="720"/>
        <w:jc w:val="both"/>
      </w:pPr>
      <w:r w:rsidRPr="000C4C8E">
        <w:rPr>
          <w:b/>
          <w:u w:val="dotted"/>
        </w:rPr>
        <w:t>3</w:t>
      </w:r>
      <w:r w:rsidRPr="000C4C8E">
        <w:rPr>
          <w:b/>
          <w:u w:val="dotted"/>
          <w:vertAlign w:val="superscript"/>
        </w:rPr>
        <w:t>rd</w:t>
      </w:r>
      <w:r w:rsidRPr="000C4C8E">
        <w:rPr>
          <w:b/>
          <w:u w:val="dotted"/>
        </w:rPr>
        <w:t xml:space="preserve"> Part</w:t>
      </w:r>
      <w:r>
        <w:t xml:space="preserve">: </w:t>
      </w:r>
    </w:p>
    <w:bookmarkEnd w:id="2"/>
    <w:p w:rsidR="00896595" w:rsidRDefault="0012564D" w:rsidP="000C4C8E">
      <w:pPr>
        <w:spacing w:after="0"/>
        <w:ind w:left="720" w:firstLine="720"/>
        <w:jc w:val="both"/>
      </w:pPr>
      <w:r>
        <w:object w:dxaOrig="4134" w:dyaOrig="786">
          <v:shape id="_x0000_i1214" type="#_x0000_t75" style="width:174.55pt;height:32.25pt" o:ole="">
            <v:imagedata r:id="rId394" o:title=""/>
          </v:shape>
          <o:OLEObject Type="Embed" ProgID="ChemDraw.Document.6.0" ShapeID="_x0000_i1214" DrawAspect="Content" ObjectID="_1681888640" r:id="rId395"/>
        </w:object>
      </w:r>
    </w:p>
    <w:p w:rsidR="00A24EDB" w:rsidRDefault="00A24EDB" w:rsidP="00A24EDB">
      <w:pPr>
        <w:pStyle w:val="ListParagraph"/>
        <w:numPr>
          <w:ilvl w:val="0"/>
          <w:numId w:val="15"/>
        </w:numPr>
        <w:ind w:left="426" w:hanging="426"/>
        <w:jc w:val="both"/>
      </w:pPr>
      <w:r>
        <w:rPr>
          <w:b/>
          <w:sz w:val="28"/>
          <w:u w:val="dash"/>
        </w:rPr>
        <w:t>Polymerization</w:t>
      </w:r>
      <w:r w:rsidRPr="00A24EDB">
        <w:rPr>
          <w:b/>
          <w:sz w:val="28"/>
          <w:u w:val="dash"/>
        </w:rPr>
        <w:t xml:space="preserve"> Reactions of Alkene</w:t>
      </w:r>
      <w:r>
        <w:t>:</w:t>
      </w:r>
    </w:p>
    <w:p w:rsidR="00A75C5D" w:rsidRDefault="0012564D" w:rsidP="00A24EDB">
      <w:pPr>
        <w:ind w:firstLine="720"/>
        <w:jc w:val="both"/>
      </w:pPr>
      <w:r>
        <w:t xml:space="preserve">The long-chained high molecular weight molecules in which certain structural units repeat themselves are called </w:t>
      </w:r>
      <w:r w:rsidRPr="0012564D">
        <w:rPr>
          <w:b/>
        </w:rPr>
        <w:t>polymers</w:t>
      </w:r>
      <w:r>
        <w:t xml:space="preserve"> (</w:t>
      </w:r>
      <w:r w:rsidRPr="0012564D">
        <w:rPr>
          <w:i/>
        </w:rPr>
        <w:t>Greek</w:t>
      </w:r>
      <w:r w:rsidR="00F74D10">
        <w:rPr>
          <w:i/>
        </w:rPr>
        <w:t xml:space="preserve"> </w:t>
      </w:r>
      <w:r w:rsidRPr="0012564D">
        <w:rPr>
          <w:b/>
          <w:i/>
        </w:rPr>
        <w:t>Poly</w:t>
      </w:r>
      <w:r>
        <w:t xml:space="preserve"> = many; </w:t>
      </w:r>
      <w:r w:rsidRPr="0012564D">
        <w:rPr>
          <w:b/>
          <w:i/>
        </w:rPr>
        <w:t>meros</w:t>
      </w:r>
      <w:r>
        <w:t xml:space="preserve"> = part). The simple molecules from which the structural units are derived are called </w:t>
      </w:r>
      <w:r w:rsidRPr="0012564D">
        <w:rPr>
          <w:b/>
        </w:rPr>
        <w:t>monomers</w:t>
      </w:r>
      <w:r>
        <w:t xml:space="preserve">. </w:t>
      </w:r>
      <w:r w:rsidR="00A75C5D">
        <w:t xml:space="preserve">The overall reaction leading to the formation of polymers from monomers is called </w:t>
      </w:r>
      <w:r w:rsidR="00A75C5D" w:rsidRPr="00A75C5D">
        <w:rPr>
          <w:b/>
        </w:rPr>
        <w:t>polymerization</w:t>
      </w:r>
      <w:r w:rsidR="00A75C5D">
        <w:t xml:space="preserve">. </w:t>
      </w:r>
    </w:p>
    <w:p w:rsidR="00A24EDB" w:rsidRDefault="00A75C5D" w:rsidP="00A75C5D">
      <w:pPr>
        <w:spacing w:after="0"/>
        <w:ind w:firstLine="720"/>
        <w:jc w:val="both"/>
      </w:pPr>
      <w:r>
        <w:t>An alkene can add to another alkene molecule to form a dimer. Under suitable conditions, however, several (100 or more) molecules of alkenes undergo mutual a</w:t>
      </w:r>
      <w:r w:rsidR="00A24EDB">
        <w:t>ddition</w:t>
      </w:r>
      <w:r>
        <w:t xml:space="preserve"> to a high molecular weight compounds (10, 000 and above). </w:t>
      </w:r>
    </w:p>
    <w:p w:rsidR="00A75C5D" w:rsidRDefault="00B15C80" w:rsidP="00416B75">
      <w:pPr>
        <w:spacing w:after="0"/>
        <w:ind w:firstLine="720"/>
        <w:jc w:val="both"/>
      </w:pPr>
      <w:r>
        <w:object w:dxaOrig="7299" w:dyaOrig="978">
          <v:shape id="_x0000_i1215" type="#_x0000_t75" style="width:301.25pt;height:39.75pt" o:ole="">
            <v:imagedata r:id="rId396" o:title=""/>
          </v:shape>
          <o:OLEObject Type="Embed" ProgID="ChemDraw.Document.6.0" ShapeID="_x0000_i1215" DrawAspect="Content" ObjectID="_1681888641" r:id="rId397"/>
        </w:object>
      </w:r>
    </w:p>
    <w:p w:rsidR="00416B75" w:rsidRDefault="00416B75" w:rsidP="00A24EDB">
      <w:pPr>
        <w:ind w:firstLine="720"/>
        <w:jc w:val="both"/>
      </w:pPr>
      <m:oMath>
        <m:r>
          <w:rPr>
            <w:rFonts w:ascii="Cambria Math" w:hAnsi="Cambria Math"/>
          </w:rPr>
          <m:t>R=H</m:t>
        </m:r>
      </m:oMath>
      <w:r>
        <w:t xml:space="preserve">or any suitable substituent (say, </w:t>
      </w:r>
      <m:oMath>
        <m:r>
          <w:rPr>
            <w:rFonts w:ascii="Cambria Math" w:hAnsi="Cambria Math"/>
          </w:rPr>
          <m:t>-CN, -COOR</m:t>
        </m:r>
      </m:oMath>
      <w:r>
        <w:t>, etc.)</w:t>
      </w:r>
    </w:p>
    <w:p w:rsidR="00416B75" w:rsidRDefault="00416B75" w:rsidP="00B64DCA">
      <w:pPr>
        <w:spacing w:after="0"/>
        <w:ind w:firstLine="720"/>
        <w:jc w:val="both"/>
      </w:pPr>
      <w:r>
        <w:t xml:space="preserve">When a mixture of two or </w:t>
      </w:r>
      <w:r w:rsidRPr="00416B75">
        <w:rPr>
          <w:b/>
        </w:rPr>
        <w:t>more</w:t>
      </w:r>
      <w:r>
        <w:t xml:space="preserve"> different monomers is allowed to undergo polymerization, the resulting polymers are known as </w:t>
      </w:r>
      <w:r w:rsidRPr="00416B75">
        <w:rPr>
          <w:b/>
        </w:rPr>
        <w:t>copolymers</w:t>
      </w:r>
      <w:r>
        <w:t xml:space="preserve">. These copolymers would have all the starting monomers repeat themselves in a regular fashion in the long-chain polymer. For example, </w:t>
      </w:r>
    </w:p>
    <w:p w:rsidR="00416B75" w:rsidRDefault="00B64DCA" w:rsidP="00A24EDB">
      <w:pPr>
        <w:ind w:firstLine="720"/>
        <w:jc w:val="both"/>
      </w:pPr>
      <w:r>
        <w:object w:dxaOrig="9340" w:dyaOrig="2271">
          <v:shape id="_x0000_i1216" type="#_x0000_t75" style="width:389.4pt;height:93.9pt" o:ole="">
            <v:imagedata r:id="rId398" o:title=""/>
          </v:shape>
          <o:OLEObject Type="Embed" ProgID="ChemDraw.Document.6.0" ShapeID="_x0000_i1216" DrawAspect="Content" ObjectID="_1681888642" r:id="rId399"/>
        </w:object>
      </w:r>
    </w:p>
    <w:p w:rsidR="00A24EDB" w:rsidRDefault="00A24EDB" w:rsidP="00A24EDB">
      <w:pPr>
        <w:pStyle w:val="ListParagraph"/>
        <w:numPr>
          <w:ilvl w:val="0"/>
          <w:numId w:val="15"/>
        </w:numPr>
        <w:ind w:left="426" w:hanging="426"/>
        <w:jc w:val="both"/>
      </w:pPr>
      <w:r>
        <w:rPr>
          <w:b/>
          <w:sz w:val="28"/>
          <w:u w:val="dash"/>
        </w:rPr>
        <w:t>Reduction [Addition of Hydrogen]</w:t>
      </w:r>
      <w:r w:rsidRPr="00A24EDB">
        <w:rPr>
          <w:b/>
          <w:sz w:val="28"/>
          <w:u w:val="dash"/>
        </w:rPr>
        <w:t xml:space="preserve"> Reactions of Alkene</w:t>
      </w:r>
      <w:r w:rsidR="00E432B0" w:rsidRPr="00E432B0">
        <w:rPr>
          <w:b/>
          <w:sz w:val="28"/>
        </w:rPr>
        <w:t xml:space="preserve"> </w:t>
      </w:r>
      <w:r w:rsidR="00E432B0" w:rsidRPr="00FA599F">
        <w:rPr>
          <w:rFonts w:cstheme="minorHAnsi"/>
        </w:rPr>
        <w:t>—</w:t>
      </w:r>
    </w:p>
    <w:p w:rsidR="00B64DCA" w:rsidRDefault="00B64DCA" w:rsidP="00633BD8">
      <w:pPr>
        <w:ind w:firstLine="720"/>
        <w:jc w:val="both"/>
      </w:pPr>
      <w:r>
        <w:t xml:space="preserve">Addition of hydrogen across the double bond in an alkene to form corresponding alkane takes place only in the presence of finely divided metals (hence large surface area) </w:t>
      </w:r>
      <m:oMath>
        <m:r>
          <w:rPr>
            <w:rFonts w:ascii="Cambria Math" w:hAnsi="Cambria Math"/>
          </w:rPr>
          <m:t>Pt or P</m:t>
        </m:r>
        <m:r>
          <w:rPr>
            <w:rFonts w:ascii="Cambria Math" w:hAnsi="Cambria Math"/>
          </w:rPr>
          <m:t>d or Ni</m:t>
        </m:r>
      </m:oMath>
      <w:r>
        <w:t xml:space="preserve">. The overall reaction is known as </w:t>
      </w:r>
      <w:r w:rsidRPr="00B64DCA">
        <w:rPr>
          <w:b/>
        </w:rPr>
        <w:t>catalytic hydrogenation of alkene</w:t>
      </w:r>
      <w:r>
        <w:t>. For example,</w:t>
      </w:r>
    </w:p>
    <w:p w:rsidR="00A24EDB" w:rsidRDefault="00B64DCA" w:rsidP="00A24EDB">
      <w:pPr>
        <w:ind w:firstLine="720"/>
        <w:jc w:val="both"/>
      </w:pPr>
      <w:r>
        <w:object w:dxaOrig="8192" w:dyaOrig="773">
          <v:shape id="_x0000_i1217" type="#_x0000_t75" style="width:5in;height:33.4pt" o:ole="">
            <v:imagedata r:id="rId400" o:title=""/>
          </v:shape>
          <o:OLEObject Type="Embed" ProgID="ChemDraw.Document.6.0" ShapeID="_x0000_i1217" DrawAspect="Content" ObjectID="_1681888643" r:id="rId401"/>
        </w:object>
      </w:r>
    </w:p>
    <w:p w:rsidR="00633BD8" w:rsidRDefault="00B64DCA" w:rsidP="00A24EDB">
      <w:pPr>
        <w:ind w:firstLine="720"/>
        <w:jc w:val="both"/>
      </w:pPr>
      <w:r w:rsidRPr="00633BD8">
        <w:rPr>
          <w:b/>
          <w:sz w:val="24"/>
          <w:u w:val="dotted"/>
        </w:rPr>
        <w:t>Analytical Importance</w:t>
      </w:r>
      <w:r>
        <w:t xml:space="preserve">: </w:t>
      </w:r>
      <w:r w:rsidR="00633BD8">
        <w:t xml:space="preserve">Catalytic hydrogenation of alkenes is usually </w:t>
      </w:r>
      <w:r w:rsidR="00633BD8" w:rsidRPr="00633BD8">
        <w:rPr>
          <w:b/>
          <w:i/>
        </w:rPr>
        <w:t>quantitative</w:t>
      </w:r>
      <w:r w:rsidR="00633BD8">
        <w:t xml:space="preserve">. The process is useful in determining the number of </w:t>
      </w:r>
      <m:oMath>
        <m:r>
          <w:rPr>
            <w:rFonts w:ascii="Cambria Math" w:hAnsi="Cambria Math"/>
          </w:rPr>
          <m:t>C-C</m:t>
        </m:r>
      </m:oMath>
      <w:r w:rsidR="00633BD8">
        <w:t xml:space="preserve"> double or triple bonds in an organic compound (one mole per double bond or two moles per triple bond).</w:t>
      </w:r>
    </w:p>
    <w:p w:rsidR="00B64DCA" w:rsidRDefault="00633BD8" w:rsidP="00A24EDB">
      <w:pPr>
        <w:ind w:firstLine="720"/>
        <w:jc w:val="both"/>
      </w:pPr>
      <w:r>
        <w:t xml:space="preserve">The catalyst mentioned above are </w:t>
      </w:r>
      <w:r w:rsidRPr="00633BD8">
        <w:rPr>
          <w:b/>
          <w:i/>
        </w:rPr>
        <w:t>heterogeneous</w:t>
      </w:r>
      <w:r>
        <w:t xml:space="preserve">, i.e. they used in a phase different from the reaction solution. Recently, </w:t>
      </w:r>
      <w:r w:rsidRPr="00633BD8">
        <w:rPr>
          <w:b/>
          <w:i/>
        </w:rPr>
        <w:t>homogeneous</w:t>
      </w:r>
      <w:r>
        <w:t xml:space="preserve"> catalysts, such as </w:t>
      </w:r>
      <w:r w:rsidRPr="00633BD8">
        <w:rPr>
          <w:b/>
          <w:i/>
        </w:rPr>
        <w:t>Wilkinson’s catalyst</w:t>
      </w:r>
      <w:r>
        <w:t xml:space="preserve"> consisting of </w:t>
      </w:r>
      <w:r w:rsidRPr="00633BD8">
        <w:rPr>
          <w:b/>
        </w:rPr>
        <w:t>rhodium or ruthenium phosphines</w:t>
      </w:r>
      <w:r>
        <w:t xml:space="preserve">, have been developed.   </w:t>
      </w:r>
    </w:p>
    <w:p w:rsidR="003B2936" w:rsidRDefault="003B2936" w:rsidP="00D57644">
      <w:pPr>
        <w:ind w:firstLine="720"/>
        <w:jc w:val="both"/>
      </w:pPr>
    </w:p>
    <w:p w:rsidR="00353468" w:rsidRDefault="00353468" w:rsidP="00CA2EB3">
      <w:pPr>
        <w:ind w:firstLine="720"/>
        <w:jc w:val="both"/>
      </w:pPr>
    </w:p>
    <w:p w:rsidR="000D53B7" w:rsidRPr="00267705" w:rsidRDefault="00007B05" w:rsidP="00007B05">
      <w:pPr>
        <w:jc w:val="center"/>
        <w:rPr>
          <w:b/>
        </w:rPr>
      </w:pPr>
      <w:r>
        <w:rPr>
          <w:b/>
          <w:sz w:val="28"/>
          <w:u w:val="dotted"/>
        </w:rPr>
        <w:t>The End</w:t>
      </w:r>
    </w:p>
    <w:sectPr w:rsidR="000D53B7" w:rsidRPr="00267705" w:rsidSect="00176819">
      <w:headerReference w:type="default" r:id="rId402"/>
      <w:footerReference w:type="default" r:id="rId403"/>
      <w:pgSz w:w="11906" w:h="16838"/>
      <w:pgMar w:top="851" w:right="1440" w:bottom="851" w:left="1440" w:header="17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AE0" w:rsidRDefault="00415AE0" w:rsidP="00721716">
      <w:pPr>
        <w:spacing w:after="0" w:line="240" w:lineRule="auto"/>
      </w:pPr>
      <w:r>
        <w:separator/>
      </w:r>
    </w:p>
  </w:endnote>
  <w:endnote w:type="continuationSeparator" w:id="1">
    <w:p w:rsidR="00415AE0" w:rsidRDefault="00415AE0" w:rsidP="00721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59"/>
      <w:gridCol w:w="924"/>
      <w:gridCol w:w="4159"/>
    </w:tblGrid>
    <w:tr w:rsidR="007E1598">
      <w:trPr>
        <w:trHeight w:val="151"/>
      </w:trPr>
      <w:tc>
        <w:tcPr>
          <w:tcW w:w="2250" w:type="pct"/>
          <w:tcBorders>
            <w:bottom w:val="single" w:sz="4" w:space="0" w:color="4F81BD" w:themeColor="accent1"/>
          </w:tcBorders>
        </w:tcPr>
        <w:p w:rsidR="007E1598" w:rsidRDefault="007E1598" w:rsidP="00A675C8">
          <w:pPr>
            <w:pStyle w:val="Header"/>
            <w:rPr>
              <w:rFonts w:asciiTheme="majorHAnsi" w:eastAsiaTheme="majorEastAsia" w:hAnsiTheme="majorHAnsi" w:cstheme="majorBidi"/>
              <w:b/>
              <w:bCs/>
            </w:rPr>
          </w:pPr>
          <w:r>
            <w:rPr>
              <w:rFonts w:asciiTheme="majorHAnsi" w:eastAsiaTheme="majorEastAsia" w:hAnsiTheme="majorHAnsi" w:cstheme="majorBidi"/>
              <w:b/>
              <w:bCs/>
            </w:rPr>
            <w:t>Dr N Ahmed @JNC/2020</w:t>
          </w:r>
        </w:p>
      </w:tc>
      <w:tc>
        <w:tcPr>
          <w:tcW w:w="500" w:type="pct"/>
          <w:vMerge w:val="restart"/>
          <w:noWrap/>
          <w:vAlign w:val="center"/>
        </w:tcPr>
        <w:p w:rsidR="007E1598" w:rsidRPr="00721716" w:rsidRDefault="007E1598">
          <w:pPr>
            <w:pStyle w:val="NoSpacing"/>
            <w:rPr>
              <w:rFonts w:asciiTheme="majorHAnsi" w:hAnsiTheme="majorHAnsi"/>
              <w:b/>
            </w:rPr>
          </w:pPr>
          <w:r w:rsidRPr="00721716">
            <w:rPr>
              <w:rFonts w:asciiTheme="majorHAnsi" w:hAnsiTheme="majorHAnsi"/>
              <w:b/>
            </w:rPr>
            <w:t xml:space="preserve">Page </w:t>
          </w:r>
          <w:r w:rsidR="00C01AB5" w:rsidRPr="00721716">
            <w:rPr>
              <w:b/>
            </w:rPr>
            <w:fldChar w:fldCharType="begin"/>
          </w:r>
          <w:r w:rsidRPr="00721716">
            <w:rPr>
              <w:b/>
            </w:rPr>
            <w:instrText xml:space="preserve"> PAGE  \* MERGEFORMAT </w:instrText>
          </w:r>
          <w:r w:rsidR="00C01AB5" w:rsidRPr="00721716">
            <w:rPr>
              <w:b/>
            </w:rPr>
            <w:fldChar w:fldCharType="separate"/>
          </w:r>
          <w:r w:rsidR="00E432B0" w:rsidRPr="00E432B0">
            <w:rPr>
              <w:rFonts w:asciiTheme="majorHAnsi" w:hAnsiTheme="majorHAnsi"/>
              <w:b/>
              <w:noProof/>
            </w:rPr>
            <w:t>44</w:t>
          </w:r>
          <w:r w:rsidR="00C01AB5" w:rsidRPr="00721716">
            <w:rPr>
              <w:b/>
            </w:rPr>
            <w:fldChar w:fldCharType="end"/>
          </w:r>
        </w:p>
      </w:tc>
      <w:tc>
        <w:tcPr>
          <w:tcW w:w="2250" w:type="pct"/>
          <w:tcBorders>
            <w:bottom w:val="single" w:sz="4" w:space="0" w:color="4F81BD" w:themeColor="accent1"/>
          </w:tcBorders>
        </w:tcPr>
        <w:p w:rsidR="007E1598" w:rsidRDefault="007E1598">
          <w:pPr>
            <w:pStyle w:val="Header"/>
            <w:rPr>
              <w:rFonts w:asciiTheme="majorHAnsi" w:eastAsiaTheme="majorEastAsia" w:hAnsiTheme="majorHAnsi" w:cstheme="majorBidi"/>
              <w:b/>
              <w:bCs/>
            </w:rPr>
          </w:pPr>
        </w:p>
      </w:tc>
    </w:tr>
    <w:tr w:rsidR="007E1598">
      <w:trPr>
        <w:trHeight w:val="150"/>
      </w:trPr>
      <w:tc>
        <w:tcPr>
          <w:tcW w:w="2250" w:type="pct"/>
          <w:tcBorders>
            <w:top w:val="single" w:sz="4" w:space="0" w:color="4F81BD" w:themeColor="accent1"/>
          </w:tcBorders>
        </w:tcPr>
        <w:p w:rsidR="007E1598" w:rsidRDefault="007E1598">
          <w:pPr>
            <w:pStyle w:val="Header"/>
            <w:rPr>
              <w:rFonts w:asciiTheme="majorHAnsi" w:eastAsiaTheme="majorEastAsia" w:hAnsiTheme="majorHAnsi" w:cstheme="majorBidi"/>
              <w:b/>
              <w:bCs/>
            </w:rPr>
          </w:pPr>
        </w:p>
      </w:tc>
      <w:tc>
        <w:tcPr>
          <w:tcW w:w="500" w:type="pct"/>
          <w:vMerge/>
        </w:tcPr>
        <w:p w:rsidR="007E1598" w:rsidRDefault="007E159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7E1598" w:rsidRDefault="007E1598">
          <w:pPr>
            <w:pStyle w:val="Header"/>
            <w:rPr>
              <w:rFonts w:asciiTheme="majorHAnsi" w:eastAsiaTheme="majorEastAsia" w:hAnsiTheme="majorHAnsi" w:cstheme="majorBidi"/>
              <w:b/>
              <w:bCs/>
            </w:rPr>
          </w:pPr>
        </w:p>
      </w:tc>
    </w:tr>
  </w:tbl>
  <w:p w:rsidR="007E1598" w:rsidRDefault="007E15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AE0" w:rsidRDefault="00415AE0" w:rsidP="00721716">
      <w:pPr>
        <w:spacing w:after="0" w:line="240" w:lineRule="auto"/>
      </w:pPr>
      <w:r>
        <w:separator/>
      </w:r>
    </w:p>
  </w:footnote>
  <w:footnote w:type="continuationSeparator" w:id="1">
    <w:p w:rsidR="00415AE0" w:rsidRDefault="00415AE0" w:rsidP="007217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7E1598">
      <w:trPr>
        <w:trHeight w:val="288"/>
      </w:trPr>
      <w:sdt>
        <w:sdtPr>
          <w:rPr>
            <w:rFonts w:asciiTheme="majorHAnsi" w:eastAsiaTheme="majorEastAsia" w:hAnsiTheme="majorHAnsi" w:cstheme="majorBidi"/>
            <w:i/>
            <w:sz w:val="36"/>
            <w:szCs w:val="36"/>
          </w:rPr>
          <w:alias w:val="Title"/>
          <w:id w:val="696114765"/>
          <w:placeholder>
            <w:docPart w:val="1FCE30C5D95A4F72A9547B4B70AA060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7E1598" w:rsidRDefault="007E1598" w:rsidP="00375507">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i/>
                  <w:sz w:val="36"/>
                  <w:szCs w:val="36"/>
                </w:rPr>
                <w:t>Hydrocarbons: Alkenes</w:t>
              </w:r>
            </w:p>
          </w:tc>
        </w:sdtContent>
      </w:sdt>
      <w:tc>
        <w:tcPr>
          <w:tcW w:w="1105" w:type="dxa"/>
        </w:tcPr>
        <w:p w:rsidR="007E1598" w:rsidRDefault="007E1598" w:rsidP="00721716">
          <w:pPr>
            <w:pStyle w:val="Header"/>
            <w:rPr>
              <w:rFonts w:asciiTheme="majorHAnsi" w:eastAsiaTheme="majorEastAsia" w:hAnsiTheme="majorHAnsi" w:cstheme="majorBidi"/>
              <w:b/>
              <w:bCs/>
              <w:color w:val="4F81BD" w:themeColor="accent1"/>
              <w:sz w:val="36"/>
              <w:szCs w:val="36"/>
            </w:rPr>
          </w:pPr>
        </w:p>
      </w:tc>
    </w:tr>
  </w:tbl>
  <w:p w:rsidR="007E1598" w:rsidRDefault="007E15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09A"/>
    <w:multiLevelType w:val="hybridMultilevel"/>
    <w:tmpl w:val="02D4DAF8"/>
    <w:lvl w:ilvl="0" w:tplc="A38CA6C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73A7DA2"/>
    <w:multiLevelType w:val="hybridMultilevel"/>
    <w:tmpl w:val="3BACBA28"/>
    <w:lvl w:ilvl="0" w:tplc="88D4D0B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9681E0A"/>
    <w:multiLevelType w:val="hybridMultilevel"/>
    <w:tmpl w:val="89B4566A"/>
    <w:lvl w:ilvl="0" w:tplc="B6543D64">
      <w:numFmt w:val="bullet"/>
      <w:lvlText w:val="—"/>
      <w:lvlJc w:val="left"/>
      <w:pPr>
        <w:ind w:left="1800" w:hanging="360"/>
      </w:pPr>
      <w:rPr>
        <w:rFonts w:ascii="Calibri" w:eastAsiaTheme="minorEastAsia" w:hAnsi="Calibri" w:cs="Calibri"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9BA5210"/>
    <w:multiLevelType w:val="hybridMultilevel"/>
    <w:tmpl w:val="BB645AE2"/>
    <w:lvl w:ilvl="0" w:tplc="481CE64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263015C"/>
    <w:multiLevelType w:val="hybridMultilevel"/>
    <w:tmpl w:val="08645086"/>
    <w:lvl w:ilvl="0" w:tplc="88D4B61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3350EB8"/>
    <w:multiLevelType w:val="hybridMultilevel"/>
    <w:tmpl w:val="0F86E81C"/>
    <w:lvl w:ilvl="0" w:tplc="038A2170">
      <w:start w:val="1"/>
      <w:numFmt w:val="bullet"/>
      <w:lvlText w:val="—"/>
      <w:lvlJc w:val="left"/>
      <w:pPr>
        <w:ind w:left="1440" w:hanging="360"/>
      </w:pPr>
      <w:rPr>
        <w:rFonts w:ascii="Calibri" w:eastAsiaTheme="minorEastAsia" w:hAnsi="Calibri" w:cs="Calibr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171C35BF"/>
    <w:multiLevelType w:val="multilevel"/>
    <w:tmpl w:val="FDA8B4A6"/>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8149DC"/>
    <w:multiLevelType w:val="hybridMultilevel"/>
    <w:tmpl w:val="586C9E54"/>
    <w:lvl w:ilvl="0" w:tplc="7C509D6A">
      <w:start w:val="1"/>
      <w:numFmt w:val="lowerRoman"/>
      <w:lvlText w:val="%1)"/>
      <w:lvlJc w:val="left"/>
      <w:pPr>
        <w:ind w:left="1440" w:hanging="72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20627568"/>
    <w:multiLevelType w:val="hybridMultilevel"/>
    <w:tmpl w:val="96F83E0E"/>
    <w:lvl w:ilvl="0" w:tplc="D096C70C">
      <w:start w:val="1"/>
      <w:numFmt w:val="lowerLetter"/>
      <w:lvlText w:val="(%1)"/>
      <w:lvlJc w:val="left"/>
      <w:pPr>
        <w:ind w:left="1080" w:hanging="360"/>
      </w:pPr>
      <w:rPr>
        <w:rFonts w:cs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344444B3"/>
    <w:multiLevelType w:val="hybridMultilevel"/>
    <w:tmpl w:val="C826D04C"/>
    <w:lvl w:ilvl="0" w:tplc="BF64E7D0">
      <w:start w:val="1"/>
      <w:numFmt w:val="lowerLetter"/>
      <w:lvlText w:val="(%1)"/>
      <w:lvlJc w:val="left"/>
      <w:pPr>
        <w:ind w:left="1440" w:hanging="360"/>
      </w:pPr>
      <w:rPr>
        <w:rFonts w:cstheme="minorHAnsi"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56D5F2C"/>
    <w:multiLevelType w:val="hybridMultilevel"/>
    <w:tmpl w:val="B7527E44"/>
    <w:lvl w:ilvl="0" w:tplc="B7746EC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6215713"/>
    <w:multiLevelType w:val="hybridMultilevel"/>
    <w:tmpl w:val="D57A2042"/>
    <w:lvl w:ilvl="0" w:tplc="63EA7730">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366E57EB"/>
    <w:multiLevelType w:val="hybridMultilevel"/>
    <w:tmpl w:val="D9FE9F90"/>
    <w:lvl w:ilvl="0" w:tplc="BA26D8C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7F44CDB"/>
    <w:multiLevelType w:val="hybridMultilevel"/>
    <w:tmpl w:val="198C8A48"/>
    <w:lvl w:ilvl="0" w:tplc="778E0E3A">
      <w:start w:val="1"/>
      <w:numFmt w:val="lowerLetter"/>
      <w:lvlText w:val="%1."/>
      <w:lvlJc w:val="left"/>
      <w:pPr>
        <w:ind w:left="1800" w:hanging="360"/>
      </w:pPr>
      <w:rPr>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nsid w:val="3C170EB3"/>
    <w:multiLevelType w:val="hybridMultilevel"/>
    <w:tmpl w:val="CDB67308"/>
    <w:lvl w:ilvl="0" w:tplc="6862F3F8">
      <w:start w:val="1"/>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3C6D5CE3"/>
    <w:multiLevelType w:val="hybridMultilevel"/>
    <w:tmpl w:val="CEA2CBF6"/>
    <w:lvl w:ilvl="0" w:tplc="5186E2FC">
      <w:start w:val="1"/>
      <w:numFmt w:val="lowerRoman"/>
      <w:lvlText w:val="(%1)"/>
      <w:lvlJc w:val="left"/>
      <w:pPr>
        <w:ind w:left="1080" w:hanging="720"/>
      </w:pPr>
      <w:rPr>
        <w:rFonts w:asciiTheme="minorHAnsi" w:eastAsiaTheme="minorEastAsia"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1174E5A"/>
    <w:multiLevelType w:val="hybridMultilevel"/>
    <w:tmpl w:val="A5DA480E"/>
    <w:lvl w:ilvl="0" w:tplc="A9CEE26A">
      <w:numFmt w:val="bullet"/>
      <w:lvlText w:val="—"/>
      <w:lvlJc w:val="left"/>
      <w:pPr>
        <w:ind w:left="1800" w:hanging="360"/>
      </w:pPr>
      <w:rPr>
        <w:rFonts w:ascii="Calibri" w:eastAsiaTheme="minorEastAsia" w:hAnsi="Calibri" w:cs="Calibri"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nsid w:val="42E352B4"/>
    <w:multiLevelType w:val="hybridMultilevel"/>
    <w:tmpl w:val="CC488E42"/>
    <w:lvl w:ilvl="0" w:tplc="51188D44">
      <w:start w:val="1"/>
      <w:numFmt w:val="lowerRoman"/>
      <w:lvlText w:val="(%1)"/>
      <w:lvlJc w:val="left"/>
      <w:pPr>
        <w:ind w:left="2160" w:hanging="720"/>
      </w:pPr>
      <w:rPr>
        <w:rFonts w:hint="default"/>
        <w:i/>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nsid w:val="4565792F"/>
    <w:multiLevelType w:val="hybridMultilevel"/>
    <w:tmpl w:val="095E9814"/>
    <w:lvl w:ilvl="0" w:tplc="A9FA864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4BDC0A86"/>
    <w:multiLevelType w:val="hybridMultilevel"/>
    <w:tmpl w:val="C3EA630A"/>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0">
    <w:nsid w:val="4E1A71F8"/>
    <w:multiLevelType w:val="hybridMultilevel"/>
    <w:tmpl w:val="1B087FD2"/>
    <w:lvl w:ilvl="0" w:tplc="92AA227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51987146"/>
    <w:multiLevelType w:val="hybridMultilevel"/>
    <w:tmpl w:val="33B2BA78"/>
    <w:lvl w:ilvl="0" w:tplc="08E6E2C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55D17BFD"/>
    <w:multiLevelType w:val="hybridMultilevel"/>
    <w:tmpl w:val="46DAA2AC"/>
    <w:lvl w:ilvl="0" w:tplc="5FAA970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57A63B33"/>
    <w:multiLevelType w:val="hybridMultilevel"/>
    <w:tmpl w:val="24006522"/>
    <w:lvl w:ilvl="0" w:tplc="43C4204A">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5FAC2389"/>
    <w:multiLevelType w:val="hybridMultilevel"/>
    <w:tmpl w:val="05D290FE"/>
    <w:lvl w:ilvl="0" w:tplc="42424756">
      <w:start w:val="1"/>
      <w:numFmt w:val="lowerLetter"/>
      <w:lvlText w:val="(%1)"/>
      <w:lvlJc w:val="left"/>
      <w:pPr>
        <w:ind w:left="1800" w:hanging="360"/>
      </w:pPr>
      <w:rPr>
        <w:rFonts w:cstheme="minorHAnsi"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61CF0740"/>
    <w:multiLevelType w:val="hybridMultilevel"/>
    <w:tmpl w:val="862CBE3A"/>
    <w:lvl w:ilvl="0" w:tplc="E5047C0E">
      <w:start w:val="1"/>
      <w:numFmt w:val="lowerLetter"/>
      <w:lvlText w:val="(%1)"/>
      <w:lvlJc w:val="left"/>
      <w:pPr>
        <w:ind w:left="1080" w:hanging="360"/>
      </w:pPr>
      <w:rPr>
        <w:rFonts w:cs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62313090"/>
    <w:multiLevelType w:val="hybridMultilevel"/>
    <w:tmpl w:val="75746052"/>
    <w:lvl w:ilvl="0" w:tplc="FB5E053E">
      <w:start w:val="1"/>
      <w:numFmt w:val="lowerRoman"/>
      <w:lvlText w:val="(%1)"/>
      <w:lvlJc w:val="left"/>
      <w:pPr>
        <w:ind w:left="1440" w:hanging="720"/>
      </w:pPr>
      <w:rPr>
        <w:rFonts w:hint="default"/>
        <w:i/>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65AB226E"/>
    <w:multiLevelType w:val="hybridMultilevel"/>
    <w:tmpl w:val="EC0C2636"/>
    <w:lvl w:ilvl="0" w:tplc="1158A936">
      <w:start w:val="1"/>
      <w:numFmt w:val="lowerLetter"/>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67852EA7"/>
    <w:multiLevelType w:val="hybridMultilevel"/>
    <w:tmpl w:val="198C8A48"/>
    <w:lvl w:ilvl="0" w:tplc="778E0E3A">
      <w:start w:val="1"/>
      <w:numFmt w:val="lowerLetter"/>
      <w:lvlText w:val="%1."/>
      <w:lvlJc w:val="left"/>
      <w:pPr>
        <w:ind w:left="1800" w:hanging="360"/>
      </w:pPr>
      <w:rPr>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9">
    <w:nsid w:val="6AA16F2C"/>
    <w:multiLevelType w:val="hybridMultilevel"/>
    <w:tmpl w:val="5574D496"/>
    <w:lvl w:ilvl="0" w:tplc="198EE4F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6C5B3401"/>
    <w:multiLevelType w:val="hybridMultilevel"/>
    <w:tmpl w:val="C88E6B1E"/>
    <w:lvl w:ilvl="0" w:tplc="2BA6F65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6E981A15"/>
    <w:multiLevelType w:val="hybridMultilevel"/>
    <w:tmpl w:val="C9E4B6B4"/>
    <w:lvl w:ilvl="0" w:tplc="B85C3D3E">
      <w:start w:val="1"/>
      <w:numFmt w:val="decimal"/>
      <w:lvlText w:val="%1."/>
      <w:lvlJc w:val="left"/>
      <w:pPr>
        <w:ind w:left="1080" w:hanging="360"/>
      </w:pPr>
      <w:rPr>
        <w:rFonts w:hint="default"/>
        <w:b/>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nsid w:val="6FA55BB2"/>
    <w:multiLevelType w:val="hybridMultilevel"/>
    <w:tmpl w:val="9F4A5616"/>
    <w:lvl w:ilvl="0" w:tplc="BF7A61F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711F6FDE"/>
    <w:multiLevelType w:val="hybridMultilevel"/>
    <w:tmpl w:val="D33C401E"/>
    <w:lvl w:ilvl="0" w:tplc="3162E6E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3375915"/>
    <w:multiLevelType w:val="hybridMultilevel"/>
    <w:tmpl w:val="62C6C27C"/>
    <w:lvl w:ilvl="0" w:tplc="313E741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nsid w:val="78203862"/>
    <w:multiLevelType w:val="hybridMultilevel"/>
    <w:tmpl w:val="0954325C"/>
    <w:lvl w:ilvl="0" w:tplc="C74ADF3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7CEE11B7"/>
    <w:multiLevelType w:val="hybridMultilevel"/>
    <w:tmpl w:val="0E9009EE"/>
    <w:lvl w:ilvl="0" w:tplc="D7009C3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D33583D"/>
    <w:multiLevelType w:val="hybridMultilevel"/>
    <w:tmpl w:val="02D4DAF8"/>
    <w:lvl w:ilvl="0" w:tplc="A38CA6C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0"/>
  </w:num>
  <w:num w:numId="3">
    <w:abstractNumId w:val="17"/>
  </w:num>
  <w:num w:numId="4">
    <w:abstractNumId w:val="31"/>
  </w:num>
  <w:num w:numId="5">
    <w:abstractNumId w:val="13"/>
  </w:num>
  <w:num w:numId="6">
    <w:abstractNumId w:val="37"/>
  </w:num>
  <w:num w:numId="7">
    <w:abstractNumId w:val="32"/>
  </w:num>
  <w:num w:numId="8">
    <w:abstractNumId w:val="35"/>
  </w:num>
  <w:num w:numId="9">
    <w:abstractNumId w:val="8"/>
  </w:num>
  <w:num w:numId="10">
    <w:abstractNumId w:val="28"/>
  </w:num>
  <w:num w:numId="11">
    <w:abstractNumId w:val="0"/>
  </w:num>
  <w:num w:numId="12">
    <w:abstractNumId w:val="30"/>
  </w:num>
  <w:num w:numId="13">
    <w:abstractNumId w:val="5"/>
  </w:num>
  <w:num w:numId="14">
    <w:abstractNumId w:val="34"/>
  </w:num>
  <w:num w:numId="15">
    <w:abstractNumId w:val="14"/>
  </w:num>
  <w:num w:numId="16">
    <w:abstractNumId w:val="7"/>
  </w:num>
  <w:num w:numId="17">
    <w:abstractNumId w:val="25"/>
  </w:num>
  <w:num w:numId="18">
    <w:abstractNumId w:val="11"/>
  </w:num>
  <w:num w:numId="19">
    <w:abstractNumId w:val="22"/>
  </w:num>
  <w:num w:numId="20">
    <w:abstractNumId w:val="23"/>
  </w:num>
  <w:num w:numId="21">
    <w:abstractNumId w:val="2"/>
  </w:num>
  <w:num w:numId="22">
    <w:abstractNumId w:val="16"/>
  </w:num>
  <w:num w:numId="23">
    <w:abstractNumId w:val="1"/>
  </w:num>
  <w:num w:numId="24">
    <w:abstractNumId w:val="21"/>
  </w:num>
  <w:num w:numId="25">
    <w:abstractNumId w:val="6"/>
  </w:num>
  <w:num w:numId="26">
    <w:abstractNumId w:val="15"/>
  </w:num>
  <w:num w:numId="27">
    <w:abstractNumId w:val="10"/>
  </w:num>
  <w:num w:numId="28">
    <w:abstractNumId w:val="12"/>
  </w:num>
  <w:num w:numId="29">
    <w:abstractNumId w:val="9"/>
  </w:num>
  <w:num w:numId="30">
    <w:abstractNumId w:val="27"/>
  </w:num>
  <w:num w:numId="31">
    <w:abstractNumId w:val="33"/>
  </w:num>
  <w:num w:numId="32">
    <w:abstractNumId w:val="29"/>
  </w:num>
  <w:num w:numId="33">
    <w:abstractNumId w:val="19"/>
  </w:num>
  <w:num w:numId="34">
    <w:abstractNumId w:val="26"/>
  </w:num>
  <w:num w:numId="35">
    <w:abstractNumId w:val="18"/>
  </w:num>
  <w:num w:numId="36">
    <w:abstractNumId w:val="4"/>
  </w:num>
  <w:num w:numId="37">
    <w:abstractNumId w:val="36"/>
  </w:num>
  <w:num w:numId="38">
    <w:abstractNumId w:val="2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721716"/>
    <w:rsid w:val="000023B8"/>
    <w:rsid w:val="00004172"/>
    <w:rsid w:val="000044BE"/>
    <w:rsid w:val="00005C69"/>
    <w:rsid w:val="00005DE7"/>
    <w:rsid w:val="00007B05"/>
    <w:rsid w:val="000107C1"/>
    <w:rsid w:val="00011A2C"/>
    <w:rsid w:val="00012B8D"/>
    <w:rsid w:val="00012BE6"/>
    <w:rsid w:val="00013643"/>
    <w:rsid w:val="00015D13"/>
    <w:rsid w:val="00017B7F"/>
    <w:rsid w:val="0002270C"/>
    <w:rsid w:val="00024ED8"/>
    <w:rsid w:val="00025FC8"/>
    <w:rsid w:val="000304B0"/>
    <w:rsid w:val="00031E1C"/>
    <w:rsid w:val="00032E0E"/>
    <w:rsid w:val="00035EDE"/>
    <w:rsid w:val="00043F34"/>
    <w:rsid w:val="00044A70"/>
    <w:rsid w:val="00045FA5"/>
    <w:rsid w:val="00051145"/>
    <w:rsid w:val="000524A4"/>
    <w:rsid w:val="00054325"/>
    <w:rsid w:val="000546DC"/>
    <w:rsid w:val="00055209"/>
    <w:rsid w:val="00057C36"/>
    <w:rsid w:val="0006017F"/>
    <w:rsid w:val="00062A03"/>
    <w:rsid w:val="0006347C"/>
    <w:rsid w:val="00064992"/>
    <w:rsid w:val="000652F8"/>
    <w:rsid w:val="00065816"/>
    <w:rsid w:val="00065E59"/>
    <w:rsid w:val="00066340"/>
    <w:rsid w:val="000711DD"/>
    <w:rsid w:val="00071AB5"/>
    <w:rsid w:val="0007320C"/>
    <w:rsid w:val="00074F57"/>
    <w:rsid w:val="000768A8"/>
    <w:rsid w:val="00084604"/>
    <w:rsid w:val="0008566B"/>
    <w:rsid w:val="0008751D"/>
    <w:rsid w:val="00090A62"/>
    <w:rsid w:val="00096AEB"/>
    <w:rsid w:val="000976CD"/>
    <w:rsid w:val="00097B1F"/>
    <w:rsid w:val="000A01A1"/>
    <w:rsid w:val="000A04D8"/>
    <w:rsid w:val="000A0987"/>
    <w:rsid w:val="000A1923"/>
    <w:rsid w:val="000A1D31"/>
    <w:rsid w:val="000A38EB"/>
    <w:rsid w:val="000A5EEF"/>
    <w:rsid w:val="000B2DDF"/>
    <w:rsid w:val="000B660D"/>
    <w:rsid w:val="000C0ACA"/>
    <w:rsid w:val="000C1BEC"/>
    <w:rsid w:val="000C26A3"/>
    <w:rsid w:val="000C3204"/>
    <w:rsid w:val="000C4C8E"/>
    <w:rsid w:val="000D06D5"/>
    <w:rsid w:val="000D0A70"/>
    <w:rsid w:val="000D4168"/>
    <w:rsid w:val="000D48A0"/>
    <w:rsid w:val="000D53B7"/>
    <w:rsid w:val="000D54D6"/>
    <w:rsid w:val="000D735D"/>
    <w:rsid w:val="000E0883"/>
    <w:rsid w:val="000E3AA2"/>
    <w:rsid w:val="000E3D11"/>
    <w:rsid w:val="000E79E6"/>
    <w:rsid w:val="000F031A"/>
    <w:rsid w:val="000F229A"/>
    <w:rsid w:val="000F2822"/>
    <w:rsid w:val="000F40F6"/>
    <w:rsid w:val="000F47FF"/>
    <w:rsid w:val="000F54A3"/>
    <w:rsid w:val="000F5FF6"/>
    <w:rsid w:val="000F625E"/>
    <w:rsid w:val="000F72CB"/>
    <w:rsid w:val="00102104"/>
    <w:rsid w:val="00102FB9"/>
    <w:rsid w:val="001045B8"/>
    <w:rsid w:val="001068BB"/>
    <w:rsid w:val="00107C77"/>
    <w:rsid w:val="00111145"/>
    <w:rsid w:val="00111A8E"/>
    <w:rsid w:val="00113728"/>
    <w:rsid w:val="00113A84"/>
    <w:rsid w:val="001146FD"/>
    <w:rsid w:val="00114874"/>
    <w:rsid w:val="001164F6"/>
    <w:rsid w:val="00120ED7"/>
    <w:rsid w:val="001239DC"/>
    <w:rsid w:val="00124925"/>
    <w:rsid w:val="0012564D"/>
    <w:rsid w:val="001257E1"/>
    <w:rsid w:val="001278B1"/>
    <w:rsid w:val="0013079E"/>
    <w:rsid w:val="001310C3"/>
    <w:rsid w:val="00131716"/>
    <w:rsid w:val="0013181E"/>
    <w:rsid w:val="00132ADA"/>
    <w:rsid w:val="00135584"/>
    <w:rsid w:val="001359EA"/>
    <w:rsid w:val="00143A9F"/>
    <w:rsid w:val="00145B40"/>
    <w:rsid w:val="001479E0"/>
    <w:rsid w:val="00150509"/>
    <w:rsid w:val="00150688"/>
    <w:rsid w:val="00150B83"/>
    <w:rsid w:val="001515BA"/>
    <w:rsid w:val="00155EC6"/>
    <w:rsid w:val="00161FA2"/>
    <w:rsid w:val="00163072"/>
    <w:rsid w:val="001634F3"/>
    <w:rsid w:val="00166C41"/>
    <w:rsid w:val="00170640"/>
    <w:rsid w:val="0017184B"/>
    <w:rsid w:val="00174F9B"/>
    <w:rsid w:val="00176819"/>
    <w:rsid w:val="00176FE5"/>
    <w:rsid w:val="001800CC"/>
    <w:rsid w:val="00180189"/>
    <w:rsid w:val="00190207"/>
    <w:rsid w:val="00191477"/>
    <w:rsid w:val="00195CB5"/>
    <w:rsid w:val="001A24EE"/>
    <w:rsid w:val="001A4236"/>
    <w:rsid w:val="001A46CB"/>
    <w:rsid w:val="001A4938"/>
    <w:rsid w:val="001A5976"/>
    <w:rsid w:val="001A5E8A"/>
    <w:rsid w:val="001A7914"/>
    <w:rsid w:val="001B31CF"/>
    <w:rsid w:val="001B3564"/>
    <w:rsid w:val="001B59A9"/>
    <w:rsid w:val="001B6F82"/>
    <w:rsid w:val="001C0E22"/>
    <w:rsid w:val="001C0F7E"/>
    <w:rsid w:val="001C14DA"/>
    <w:rsid w:val="001C25DE"/>
    <w:rsid w:val="001C7259"/>
    <w:rsid w:val="001D591C"/>
    <w:rsid w:val="001D6636"/>
    <w:rsid w:val="001E020B"/>
    <w:rsid w:val="001E1D1A"/>
    <w:rsid w:val="001E2D2D"/>
    <w:rsid w:val="001E3E41"/>
    <w:rsid w:val="001E4E90"/>
    <w:rsid w:val="001E556E"/>
    <w:rsid w:val="001F3A12"/>
    <w:rsid w:val="001F402A"/>
    <w:rsid w:val="001F5BAF"/>
    <w:rsid w:val="001F5D40"/>
    <w:rsid w:val="001F7384"/>
    <w:rsid w:val="002039EB"/>
    <w:rsid w:val="00205452"/>
    <w:rsid w:val="00205871"/>
    <w:rsid w:val="0020677D"/>
    <w:rsid w:val="00206EEE"/>
    <w:rsid w:val="0020761F"/>
    <w:rsid w:val="00214576"/>
    <w:rsid w:val="00216437"/>
    <w:rsid w:val="00220EB9"/>
    <w:rsid w:val="002217FC"/>
    <w:rsid w:val="00222130"/>
    <w:rsid w:val="00225D2E"/>
    <w:rsid w:val="00225DC5"/>
    <w:rsid w:val="00226123"/>
    <w:rsid w:val="00232F5E"/>
    <w:rsid w:val="002335C9"/>
    <w:rsid w:val="00234017"/>
    <w:rsid w:val="00234747"/>
    <w:rsid w:val="00236A1A"/>
    <w:rsid w:val="002416E9"/>
    <w:rsid w:val="002450B0"/>
    <w:rsid w:val="002463CC"/>
    <w:rsid w:val="00251633"/>
    <w:rsid w:val="0025326D"/>
    <w:rsid w:val="00253803"/>
    <w:rsid w:val="00254EC8"/>
    <w:rsid w:val="00256891"/>
    <w:rsid w:val="00260B26"/>
    <w:rsid w:val="00261987"/>
    <w:rsid w:val="0026499A"/>
    <w:rsid w:val="00265C55"/>
    <w:rsid w:val="00267705"/>
    <w:rsid w:val="00270A65"/>
    <w:rsid w:val="0028182B"/>
    <w:rsid w:val="00290D0C"/>
    <w:rsid w:val="00293039"/>
    <w:rsid w:val="00295CCC"/>
    <w:rsid w:val="0029743F"/>
    <w:rsid w:val="00297687"/>
    <w:rsid w:val="002A005F"/>
    <w:rsid w:val="002A2F67"/>
    <w:rsid w:val="002A4D37"/>
    <w:rsid w:val="002A747C"/>
    <w:rsid w:val="002B3594"/>
    <w:rsid w:val="002B3F8B"/>
    <w:rsid w:val="002C033C"/>
    <w:rsid w:val="002C1AC1"/>
    <w:rsid w:val="002C2634"/>
    <w:rsid w:val="002C6E4E"/>
    <w:rsid w:val="002D1A2B"/>
    <w:rsid w:val="002D5524"/>
    <w:rsid w:val="002D637C"/>
    <w:rsid w:val="002D6AD2"/>
    <w:rsid w:val="002E04C0"/>
    <w:rsid w:val="002E3861"/>
    <w:rsid w:val="002E3F66"/>
    <w:rsid w:val="002E49BB"/>
    <w:rsid w:val="002E54AC"/>
    <w:rsid w:val="002F13CA"/>
    <w:rsid w:val="002F1C8C"/>
    <w:rsid w:val="002F2863"/>
    <w:rsid w:val="002F3C21"/>
    <w:rsid w:val="002F6C04"/>
    <w:rsid w:val="003033A3"/>
    <w:rsid w:val="00305B14"/>
    <w:rsid w:val="00305D43"/>
    <w:rsid w:val="00307886"/>
    <w:rsid w:val="003107D0"/>
    <w:rsid w:val="00311650"/>
    <w:rsid w:val="00313520"/>
    <w:rsid w:val="00314F07"/>
    <w:rsid w:val="003201D4"/>
    <w:rsid w:val="00323206"/>
    <w:rsid w:val="00324228"/>
    <w:rsid w:val="00325E26"/>
    <w:rsid w:val="0033235C"/>
    <w:rsid w:val="00332DB8"/>
    <w:rsid w:val="00332F34"/>
    <w:rsid w:val="00332FCC"/>
    <w:rsid w:val="00341904"/>
    <w:rsid w:val="003427DD"/>
    <w:rsid w:val="00343344"/>
    <w:rsid w:val="00345932"/>
    <w:rsid w:val="00345C63"/>
    <w:rsid w:val="0034724E"/>
    <w:rsid w:val="00347771"/>
    <w:rsid w:val="00347D32"/>
    <w:rsid w:val="00353468"/>
    <w:rsid w:val="0035520B"/>
    <w:rsid w:val="00355AA5"/>
    <w:rsid w:val="00355B14"/>
    <w:rsid w:val="00357C2E"/>
    <w:rsid w:val="003614D1"/>
    <w:rsid w:val="003633F9"/>
    <w:rsid w:val="003671E7"/>
    <w:rsid w:val="00367955"/>
    <w:rsid w:val="00367F06"/>
    <w:rsid w:val="00370FE8"/>
    <w:rsid w:val="00371314"/>
    <w:rsid w:val="00372873"/>
    <w:rsid w:val="003738DA"/>
    <w:rsid w:val="00373D25"/>
    <w:rsid w:val="00375507"/>
    <w:rsid w:val="00375BE0"/>
    <w:rsid w:val="00381CBE"/>
    <w:rsid w:val="00382A05"/>
    <w:rsid w:val="00387DF1"/>
    <w:rsid w:val="003913BE"/>
    <w:rsid w:val="00391ADD"/>
    <w:rsid w:val="003920AF"/>
    <w:rsid w:val="003925ED"/>
    <w:rsid w:val="00393B9A"/>
    <w:rsid w:val="003975AC"/>
    <w:rsid w:val="003A23BA"/>
    <w:rsid w:val="003B0080"/>
    <w:rsid w:val="003B2936"/>
    <w:rsid w:val="003B3B1D"/>
    <w:rsid w:val="003B65CE"/>
    <w:rsid w:val="003C0114"/>
    <w:rsid w:val="003C11B1"/>
    <w:rsid w:val="003C2374"/>
    <w:rsid w:val="003C2CB0"/>
    <w:rsid w:val="003C5458"/>
    <w:rsid w:val="003C5EF1"/>
    <w:rsid w:val="003C69B0"/>
    <w:rsid w:val="003D29F0"/>
    <w:rsid w:val="003D647E"/>
    <w:rsid w:val="003D76B8"/>
    <w:rsid w:val="003E0CD2"/>
    <w:rsid w:val="003E1E05"/>
    <w:rsid w:val="003E23A9"/>
    <w:rsid w:val="003E7BC2"/>
    <w:rsid w:val="003E7F87"/>
    <w:rsid w:val="003F1A53"/>
    <w:rsid w:val="003F312A"/>
    <w:rsid w:val="003F54C8"/>
    <w:rsid w:val="00400AA5"/>
    <w:rsid w:val="004034C8"/>
    <w:rsid w:val="004037A3"/>
    <w:rsid w:val="00407247"/>
    <w:rsid w:val="004143B7"/>
    <w:rsid w:val="004150A5"/>
    <w:rsid w:val="004153BF"/>
    <w:rsid w:val="00415AE0"/>
    <w:rsid w:val="00416B75"/>
    <w:rsid w:val="004219EB"/>
    <w:rsid w:val="004253AB"/>
    <w:rsid w:val="00425506"/>
    <w:rsid w:val="00426F48"/>
    <w:rsid w:val="0042721D"/>
    <w:rsid w:val="00427B3E"/>
    <w:rsid w:val="00431EE9"/>
    <w:rsid w:val="00433253"/>
    <w:rsid w:val="00435089"/>
    <w:rsid w:val="004426C3"/>
    <w:rsid w:val="00446AF6"/>
    <w:rsid w:val="004509AF"/>
    <w:rsid w:val="00451059"/>
    <w:rsid w:val="00452EFB"/>
    <w:rsid w:val="00452FF6"/>
    <w:rsid w:val="00453137"/>
    <w:rsid w:val="00453375"/>
    <w:rsid w:val="0045376E"/>
    <w:rsid w:val="00456855"/>
    <w:rsid w:val="00456BE0"/>
    <w:rsid w:val="00457EC4"/>
    <w:rsid w:val="004628BA"/>
    <w:rsid w:val="00465084"/>
    <w:rsid w:val="00465ECA"/>
    <w:rsid w:val="0047118D"/>
    <w:rsid w:val="004737A5"/>
    <w:rsid w:val="00477C7A"/>
    <w:rsid w:val="004803E7"/>
    <w:rsid w:val="00481A32"/>
    <w:rsid w:val="00482FD8"/>
    <w:rsid w:val="004833D1"/>
    <w:rsid w:val="00485EBC"/>
    <w:rsid w:val="004867AC"/>
    <w:rsid w:val="00487DDF"/>
    <w:rsid w:val="00494848"/>
    <w:rsid w:val="00496155"/>
    <w:rsid w:val="00497E30"/>
    <w:rsid w:val="004A083E"/>
    <w:rsid w:val="004A46AD"/>
    <w:rsid w:val="004A6E29"/>
    <w:rsid w:val="004A7A18"/>
    <w:rsid w:val="004B30D3"/>
    <w:rsid w:val="004B41BF"/>
    <w:rsid w:val="004B7B57"/>
    <w:rsid w:val="004C115B"/>
    <w:rsid w:val="004C2362"/>
    <w:rsid w:val="004C2DF5"/>
    <w:rsid w:val="004C3D9E"/>
    <w:rsid w:val="004C56A8"/>
    <w:rsid w:val="004C5AB4"/>
    <w:rsid w:val="004C635B"/>
    <w:rsid w:val="004D1322"/>
    <w:rsid w:val="004D2494"/>
    <w:rsid w:val="004E02E0"/>
    <w:rsid w:val="004E157B"/>
    <w:rsid w:val="004E1FD7"/>
    <w:rsid w:val="004E5D1C"/>
    <w:rsid w:val="004F1F8D"/>
    <w:rsid w:val="004F3037"/>
    <w:rsid w:val="004F6631"/>
    <w:rsid w:val="005013BA"/>
    <w:rsid w:val="005052FB"/>
    <w:rsid w:val="0050582D"/>
    <w:rsid w:val="00512FE8"/>
    <w:rsid w:val="00514E26"/>
    <w:rsid w:val="00515E74"/>
    <w:rsid w:val="005161B2"/>
    <w:rsid w:val="00521DF4"/>
    <w:rsid w:val="00522D27"/>
    <w:rsid w:val="0052356D"/>
    <w:rsid w:val="00523A20"/>
    <w:rsid w:val="00524075"/>
    <w:rsid w:val="00526CC9"/>
    <w:rsid w:val="0053172E"/>
    <w:rsid w:val="00534222"/>
    <w:rsid w:val="00536A82"/>
    <w:rsid w:val="005441A0"/>
    <w:rsid w:val="00551B2F"/>
    <w:rsid w:val="005544C1"/>
    <w:rsid w:val="00555CC8"/>
    <w:rsid w:val="00557F05"/>
    <w:rsid w:val="0056042D"/>
    <w:rsid w:val="005609BE"/>
    <w:rsid w:val="00563E9A"/>
    <w:rsid w:val="00564852"/>
    <w:rsid w:val="00565B41"/>
    <w:rsid w:val="00565D9D"/>
    <w:rsid w:val="0057272D"/>
    <w:rsid w:val="00573E2D"/>
    <w:rsid w:val="00577900"/>
    <w:rsid w:val="00585D25"/>
    <w:rsid w:val="0058653B"/>
    <w:rsid w:val="00586B42"/>
    <w:rsid w:val="00587243"/>
    <w:rsid w:val="005923ED"/>
    <w:rsid w:val="005936E3"/>
    <w:rsid w:val="00597F10"/>
    <w:rsid w:val="005A2795"/>
    <w:rsid w:val="005A345C"/>
    <w:rsid w:val="005A5F7D"/>
    <w:rsid w:val="005B193E"/>
    <w:rsid w:val="005B2655"/>
    <w:rsid w:val="005B69E4"/>
    <w:rsid w:val="005C440A"/>
    <w:rsid w:val="005C53B0"/>
    <w:rsid w:val="005C5B1D"/>
    <w:rsid w:val="005C6274"/>
    <w:rsid w:val="005C6E2B"/>
    <w:rsid w:val="005D0041"/>
    <w:rsid w:val="005D0145"/>
    <w:rsid w:val="005D20AC"/>
    <w:rsid w:val="005D337C"/>
    <w:rsid w:val="005D39C2"/>
    <w:rsid w:val="005D5CA9"/>
    <w:rsid w:val="005D64DE"/>
    <w:rsid w:val="005D72C6"/>
    <w:rsid w:val="005D7587"/>
    <w:rsid w:val="005E0608"/>
    <w:rsid w:val="005E06A0"/>
    <w:rsid w:val="005E0A02"/>
    <w:rsid w:val="005E3F39"/>
    <w:rsid w:val="005E4297"/>
    <w:rsid w:val="005E49B1"/>
    <w:rsid w:val="005E79D6"/>
    <w:rsid w:val="005F2113"/>
    <w:rsid w:val="005F2362"/>
    <w:rsid w:val="005F2691"/>
    <w:rsid w:val="005F3BC8"/>
    <w:rsid w:val="005F79DA"/>
    <w:rsid w:val="006004DA"/>
    <w:rsid w:val="0060074A"/>
    <w:rsid w:val="006035A1"/>
    <w:rsid w:val="00604AD2"/>
    <w:rsid w:val="00607ABF"/>
    <w:rsid w:val="00611DA3"/>
    <w:rsid w:val="00611F72"/>
    <w:rsid w:val="006218EE"/>
    <w:rsid w:val="00623C2B"/>
    <w:rsid w:val="00626259"/>
    <w:rsid w:val="00633BD8"/>
    <w:rsid w:val="0064234C"/>
    <w:rsid w:val="006424A5"/>
    <w:rsid w:val="006438F1"/>
    <w:rsid w:val="0064437D"/>
    <w:rsid w:val="00644737"/>
    <w:rsid w:val="006458F1"/>
    <w:rsid w:val="00647B0B"/>
    <w:rsid w:val="00650BDA"/>
    <w:rsid w:val="00651044"/>
    <w:rsid w:val="0065265D"/>
    <w:rsid w:val="00653437"/>
    <w:rsid w:val="006534DD"/>
    <w:rsid w:val="006610EF"/>
    <w:rsid w:val="006611D9"/>
    <w:rsid w:val="00662E99"/>
    <w:rsid w:val="006640E4"/>
    <w:rsid w:val="00664F0B"/>
    <w:rsid w:val="00667CD1"/>
    <w:rsid w:val="00674476"/>
    <w:rsid w:val="0068006D"/>
    <w:rsid w:val="00680CCD"/>
    <w:rsid w:val="00682C9C"/>
    <w:rsid w:val="00683B18"/>
    <w:rsid w:val="00685E0A"/>
    <w:rsid w:val="00686638"/>
    <w:rsid w:val="006867F2"/>
    <w:rsid w:val="00686BF9"/>
    <w:rsid w:val="00690F9F"/>
    <w:rsid w:val="00695B1A"/>
    <w:rsid w:val="00695C10"/>
    <w:rsid w:val="006A6525"/>
    <w:rsid w:val="006B236C"/>
    <w:rsid w:val="006B463D"/>
    <w:rsid w:val="006C30A4"/>
    <w:rsid w:val="006C5DD3"/>
    <w:rsid w:val="006C63F1"/>
    <w:rsid w:val="006D2479"/>
    <w:rsid w:val="006D261F"/>
    <w:rsid w:val="006D404A"/>
    <w:rsid w:val="006D78C5"/>
    <w:rsid w:val="006E006E"/>
    <w:rsid w:val="006F3F90"/>
    <w:rsid w:val="006F69FA"/>
    <w:rsid w:val="006F6DEE"/>
    <w:rsid w:val="00700A69"/>
    <w:rsid w:val="00700F2D"/>
    <w:rsid w:val="0070242C"/>
    <w:rsid w:val="007063C1"/>
    <w:rsid w:val="007105F2"/>
    <w:rsid w:val="007107B7"/>
    <w:rsid w:val="0071457F"/>
    <w:rsid w:val="00715CC0"/>
    <w:rsid w:val="00716063"/>
    <w:rsid w:val="00716E94"/>
    <w:rsid w:val="00721716"/>
    <w:rsid w:val="007236A2"/>
    <w:rsid w:val="007248DA"/>
    <w:rsid w:val="00725AF7"/>
    <w:rsid w:val="0074014F"/>
    <w:rsid w:val="007404AB"/>
    <w:rsid w:val="007409D3"/>
    <w:rsid w:val="00743C8C"/>
    <w:rsid w:val="00745BFE"/>
    <w:rsid w:val="007466E5"/>
    <w:rsid w:val="007501E3"/>
    <w:rsid w:val="007524D9"/>
    <w:rsid w:val="0076095D"/>
    <w:rsid w:val="00760E9E"/>
    <w:rsid w:val="00761159"/>
    <w:rsid w:val="0076325B"/>
    <w:rsid w:val="0076448C"/>
    <w:rsid w:val="007658A7"/>
    <w:rsid w:val="007659C5"/>
    <w:rsid w:val="00767295"/>
    <w:rsid w:val="00770660"/>
    <w:rsid w:val="00770FBB"/>
    <w:rsid w:val="0078200B"/>
    <w:rsid w:val="007822FD"/>
    <w:rsid w:val="007840DC"/>
    <w:rsid w:val="007907D4"/>
    <w:rsid w:val="00794D93"/>
    <w:rsid w:val="00795444"/>
    <w:rsid w:val="00797EF2"/>
    <w:rsid w:val="007A4AEB"/>
    <w:rsid w:val="007A611C"/>
    <w:rsid w:val="007A7325"/>
    <w:rsid w:val="007A7C60"/>
    <w:rsid w:val="007B0738"/>
    <w:rsid w:val="007B7114"/>
    <w:rsid w:val="007C08C5"/>
    <w:rsid w:val="007C2870"/>
    <w:rsid w:val="007C3E7A"/>
    <w:rsid w:val="007D25EC"/>
    <w:rsid w:val="007D3EAC"/>
    <w:rsid w:val="007E0757"/>
    <w:rsid w:val="007E0A23"/>
    <w:rsid w:val="007E1471"/>
    <w:rsid w:val="007E1598"/>
    <w:rsid w:val="007E34A1"/>
    <w:rsid w:val="007E44F4"/>
    <w:rsid w:val="007E5047"/>
    <w:rsid w:val="007F0576"/>
    <w:rsid w:val="007F1BFC"/>
    <w:rsid w:val="007F6175"/>
    <w:rsid w:val="008016A8"/>
    <w:rsid w:val="00802D1F"/>
    <w:rsid w:val="00804930"/>
    <w:rsid w:val="00806358"/>
    <w:rsid w:val="008071B5"/>
    <w:rsid w:val="00807682"/>
    <w:rsid w:val="00810EAB"/>
    <w:rsid w:val="00812644"/>
    <w:rsid w:val="00814AED"/>
    <w:rsid w:val="00816853"/>
    <w:rsid w:val="008177BA"/>
    <w:rsid w:val="00824977"/>
    <w:rsid w:val="00825B0C"/>
    <w:rsid w:val="00825EBE"/>
    <w:rsid w:val="00826EC1"/>
    <w:rsid w:val="00830006"/>
    <w:rsid w:val="0083005F"/>
    <w:rsid w:val="00831A58"/>
    <w:rsid w:val="008333B6"/>
    <w:rsid w:val="008346F7"/>
    <w:rsid w:val="00840137"/>
    <w:rsid w:val="008405B0"/>
    <w:rsid w:val="00840877"/>
    <w:rsid w:val="00841007"/>
    <w:rsid w:val="0084256C"/>
    <w:rsid w:val="008448BC"/>
    <w:rsid w:val="00846D82"/>
    <w:rsid w:val="00847E2B"/>
    <w:rsid w:val="00847EAB"/>
    <w:rsid w:val="00851B78"/>
    <w:rsid w:val="00853B2A"/>
    <w:rsid w:val="00860DDF"/>
    <w:rsid w:val="00863826"/>
    <w:rsid w:val="00864B4D"/>
    <w:rsid w:val="00865161"/>
    <w:rsid w:val="00870E63"/>
    <w:rsid w:val="008802FB"/>
    <w:rsid w:val="008822A7"/>
    <w:rsid w:val="00883051"/>
    <w:rsid w:val="0088496A"/>
    <w:rsid w:val="00885418"/>
    <w:rsid w:val="00885CBD"/>
    <w:rsid w:val="008869EE"/>
    <w:rsid w:val="008906E8"/>
    <w:rsid w:val="008951EA"/>
    <w:rsid w:val="00896595"/>
    <w:rsid w:val="008A0194"/>
    <w:rsid w:val="008A06A3"/>
    <w:rsid w:val="008A175B"/>
    <w:rsid w:val="008A2398"/>
    <w:rsid w:val="008A48B8"/>
    <w:rsid w:val="008A58CC"/>
    <w:rsid w:val="008A5C4B"/>
    <w:rsid w:val="008A60B1"/>
    <w:rsid w:val="008B17CA"/>
    <w:rsid w:val="008B48AE"/>
    <w:rsid w:val="008B6033"/>
    <w:rsid w:val="008B6218"/>
    <w:rsid w:val="008C3A25"/>
    <w:rsid w:val="008C6422"/>
    <w:rsid w:val="008C6687"/>
    <w:rsid w:val="008D28EE"/>
    <w:rsid w:val="008D47D9"/>
    <w:rsid w:val="008D59EF"/>
    <w:rsid w:val="008E3330"/>
    <w:rsid w:val="008E3804"/>
    <w:rsid w:val="008E462A"/>
    <w:rsid w:val="008E5AF1"/>
    <w:rsid w:val="008F0188"/>
    <w:rsid w:val="008F0E96"/>
    <w:rsid w:val="008F38E3"/>
    <w:rsid w:val="008F5846"/>
    <w:rsid w:val="008F68B2"/>
    <w:rsid w:val="008F68C1"/>
    <w:rsid w:val="008F6BF1"/>
    <w:rsid w:val="00900348"/>
    <w:rsid w:val="00901FEB"/>
    <w:rsid w:val="00903AA8"/>
    <w:rsid w:val="009051AE"/>
    <w:rsid w:val="009055A7"/>
    <w:rsid w:val="009079BD"/>
    <w:rsid w:val="00907D3B"/>
    <w:rsid w:val="0091287A"/>
    <w:rsid w:val="00913F70"/>
    <w:rsid w:val="00914F55"/>
    <w:rsid w:val="00915797"/>
    <w:rsid w:val="0091714D"/>
    <w:rsid w:val="00917E99"/>
    <w:rsid w:val="00926BFA"/>
    <w:rsid w:val="00927F6C"/>
    <w:rsid w:val="00931433"/>
    <w:rsid w:val="00933530"/>
    <w:rsid w:val="0093604C"/>
    <w:rsid w:val="00936B74"/>
    <w:rsid w:val="0094071C"/>
    <w:rsid w:val="00940829"/>
    <w:rsid w:val="00940C26"/>
    <w:rsid w:val="00943494"/>
    <w:rsid w:val="009435AB"/>
    <w:rsid w:val="00944A1F"/>
    <w:rsid w:val="00944AA3"/>
    <w:rsid w:val="00945AFB"/>
    <w:rsid w:val="009534C1"/>
    <w:rsid w:val="00957E9F"/>
    <w:rsid w:val="0096044D"/>
    <w:rsid w:val="0096468D"/>
    <w:rsid w:val="00964F81"/>
    <w:rsid w:val="00970205"/>
    <w:rsid w:val="00972B5B"/>
    <w:rsid w:val="00973842"/>
    <w:rsid w:val="00974936"/>
    <w:rsid w:val="0097499D"/>
    <w:rsid w:val="00975D6D"/>
    <w:rsid w:val="0097694F"/>
    <w:rsid w:val="00976A2B"/>
    <w:rsid w:val="0098224D"/>
    <w:rsid w:val="009823E8"/>
    <w:rsid w:val="00982B1C"/>
    <w:rsid w:val="009913E3"/>
    <w:rsid w:val="00991A8E"/>
    <w:rsid w:val="009A0564"/>
    <w:rsid w:val="009A05E4"/>
    <w:rsid w:val="009A1DA3"/>
    <w:rsid w:val="009A21C8"/>
    <w:rsid w:val="009A2C99"/>
    <w:rsid w:val="009A346E"/>
    <w:rsid w:val="009A3AE6"/>
    <w:rsid w:val="009A3D13"/>
    <w:rsid w:val="009A47A4"/>
    <w:rsid w:val="009A4839"/>
    <w:rsid w:val="009A586D"/>
    <w:rsid w:val="009A5C93"/>
    <w:rsid w:val="009B7091"/>
    <w:rsid w:val="009B7EC3"/>
    <w:rsid w:val="009C4573"/>
    <w:rsid w:val="009C5F84"/>
    <w:rsid w:val="009C61EA"/>
    <w:rsid w:val="009D0FB4"/>
    <w:rsid w:val="009D154F"/>
    <w:rsid w:val="009D2514"/>
    <w:rsid w:val="009D5719"/>
    <w:rsid w:val="009D7D09"/>
    <w:rsid w:val="009E0366"/>
    <w:rsid w:val="009E25CA"/>
    <w:rsid w:val="009E4F33"/>
    <w:rsid w:val="009E571E"/>
    <w:rsid w:val="009F43B5"/>
    <w:rsid w:val="009F53C2"/>
    <w:rsid w:val="009F6C1A"/>
    <w:rsid w:val="009F7ECB"/>
    <w:rsid w:val="00A00E84"/>
    <w:rsid w:val="00A02865"/>
    <w:rsid w:val="00A03DBF"/>
    <w:rsid w:val="00A06D99"/>
    <w:rsid w:val="00A11280"/>
    <w:rsid w:val="00A13158"/>
    <w:rsid w:val="00A143D0"/>
    <w:rsid w:val="00A21986"/>
    <w:rsid w:val="00A21997"/>
    <w:rsid w:val="00A24EDB"/>
    <w:rsid w:val="00A306C6"/>
    <w:rsid w:val="00A330BE"/>
    <w:rsid w:val="00A45EEC"/>
    <w:rsid w:val="00A47204"/>
    <w:rsid w:val="00A47597"/>
    <w:rsid w:val="00A51180"/>
    <w:rsid w:val="00A5170E"/>
    <w:rsid w:val="00A5318E"/>
    <w:rsid w:val="00A53A5C"/>
    <w:rsid w:val="00A53EA5"/>
    <w:rsid w:val="00A554E4"/>
    <w:rsid w:val="00A55879"/>
    <w:rsid w:val="00A56270"/>
    <w:rsid w:val="00A56B16"/>
    <w:rsid w:val="00A575F7"/>
    <w:rsid w:val="00A635C6"/>
    <w:rsid w:val="00A64BCB"/>
    <w:rsid w:val="00A6568D"/>
    <w:rsid w:val="00A675C8"/>
    <w:rsid w:val="00A7101D"/>
    <w:rsid w:val="00A71263"/>
    <w:rsid w:val="00A72132"/>
    <w:rsid w:val="00A7332E"/>
    <w:rsid w:val="00A740C3"/>
    <w:rsid w:val="00A740DB"/>
    <w:rsid w:val="00A75C5D"/>
    <w:rsid w:val="00A81E43"/>
    <w:rsid w:val="00A8362D"/>
    <w:rsid w:val="00A8531E"/>
    <w:rsid w:val="00A873A3"/>
    <w:rsid w:val="00A95CE6"/>
    <w:rsid w:val="00A9644D"/>
    <w:rsid w:val="00A96D79"/>
    <w:rsid w:val="00AA5394"/>
    <w:rsid w:val="00AA58A1"/>
    <w:rsid w:val="00AA7B1A"/>
    <w:rsid w:val="00AB1793"/>
    <w:rsid w:val="00AB6894"/>
    <w:rsid w:val="00AC4C1F"/>
    <w:rsid w:val="00AC51E6"/>
    <w:rsid w:val="00AC583D"/>
    <w:rsid w:val="00AD0246"/>
    <w:rsid w:val="00AD3F1E"/>
    <w:rsid w:val="00AD440E"/>
    <w:rsid w:val="00AD4ADE"/>
    <w:rsid w:val="00AD7F6D"/>
    <w:rsid w:val="00AE40B9"/>
    <w:rsid w:val="00AE746A"/>
    <w:rsid w:val="00AF2952"/>
    <w:rsid w:val="00AF322D"/>
    <w:rsid w:val="00AF7A91"/>
    <w:rsid w:val="00B02143"/>
    <w:rsid w:val="00B02227"/>
    <w:rsid w:val="00B03922"/>
    <w:rsid w:val="00B078D9"/>
    <w:rsid w:val="00B07A31"/>
    <w:rsid w:val="00B138FD"/>
    <w:rsid w:val="00B1415B"/>
    <w:rsid w:val="00B15C80"/>
    <w:rsid w:val="00B17CD9"/>
    <w:rsid w:val="00B21741"/>
    <w:rsid w:val="00B22CEC"/>
    <w:rsid w:val="00B2307B"/>
    <w:rsid w:val="00B23128"/>
    <w:rsid w:val="00B23488"/>
    <w:rsid w:val="00B2711B"/>
    <w:rsid w:val="00B31666"/>
    <w:rsid w:val="00B32067"/>
    <w:rsid w:val="00B33A93"/>
    <w:rsid w:val="00B34424"/>
    <w:rsid w:val="00B4020E"/>
    <w:rsid w:val="00B4337A"/>
    <w:rsid w:val="00B44561"/>
    <w:rsid w:val="00B4669D"/>
    <w:rsid w:val="00B467CA"/>
    <w:rsid w:val="00B4699E"/>
    <w:rsid w:val="00B50CD8"/>
    <w:rsid w:val="00B51165"/>
    <w:rsid w:val="00B531F2"/>
    <w:rsid w:val="00B548F6"/>
    <w:rsid w:val="00B54C17"/>
    <w:rsid w:val="00B54CB9"/>
    <w:rsid w:val="00B56D8D"/>
    <w:rsid w:val="00B575CE"/>
    <w:rsid w:val="00B61866"/>
    <w:rsid w:val="00B6321F"/>
    <w:rsid w:val="00B640F2"/>
    <w:rsid w:val="00B645A9"/>
    <w:rsid w:val="00B64DCA"/>
    <w:rsid w:val="00B669F1"/>
    <w:rsid w:val="00B67A41"/>
    <w:rsid w:val="00B7631A"/>
    <w:rsid w:val="00B77BD9"/>
    <w:rsid w:val="00B80D47"/>
    <w:rsid w:val="00B81B14"/>
    <w:rsid w:val="00B825C2"/>
    <w:rsid w:val="00B82BE3"/>
    <w:rsid w:val="00B839F8"/>
    <w:rsid w:val="00B90085"/>
    <w:rsid w:val="00B915D4"/>
    <w:rsid w:val="00B92EB6"/>
    <w:rsid w:val="00B93148"/>
    <w:rsid w:val="00B97057"/>
    <w:rsid w:val="00BA21D6"/>
    <w:rsid w:val="00BA3CE9"/>
    <w:rsid w:val="00BA3DF3"/>
    <w:rsid w:val="00BB101A"/>
    <w:rsid w:val="00BB606B"/>
    <w:rsid w:val="00BB6C89"/>
    <w:rsid w:val="00BB7046"/>
    <w:rsid w:val="00BB7E97"/>
    <w:rsid w:val="00BC4CC3"/>
    <w:rsid w:val="00BC50F5"/>
    <w:rsid w:val="00BD02E0"/>
    <w:rsid w:val="00BD1523"/>
    <w:rsid w:val="00BD3617"/>
    <w:rsid w:val="00BD4953"/>
    <w:rsid w:val="00BE1F3F"/>
    <w:rsid w:val="00BE2148"/>
    <w:rsid w:val="00BE4C9F"/>
    <w:rsid w:val="00BE4E01"/>
    <w:rsid w:val="00BF4402"/>
    <w:rsid w:val="00BF499C"/>
    <w:rsid w:val="00C01AB5"/>
    <w:rsid w:val="00C0221C"/>
    <w:rsid w:val="00C02D03"/>
    <w:rsid w:val="00C0366F"/>
    <w:rsid w:val="00C0630B"/>
    <w:rsid w:val="00C07FFB"/>
    <w:rsid w:val="00C10C57"/>
    <w:rsid w:val="00C10D52"/>
    <w:rsid w:val="00C1265D"/>
    <w:rsid w:val="00C1275F"/>
    <w:rsid w:val="00C1308D"/>
    <w:rsid w:val="00C15337"/>
    <w:rsid w:val="00C168F7"/>
    <w:rsid w:val="00C24912"/>
    <w:rsid w:val="00C300D7"/>
    <w:rsid w:val="00C32D75"/>
    <w:rsid w:val="00C339E8"/>
    <w:rsid w:val="00C33D62"/>
    <w:rsid w:val="00C34A85"/>
    <w:rsid w:val="00C41F17"/>
    <w:rsid w:val="00C42663"/>
    <w:rsid w:val="00C42E55"/>
    <w:rsid w:val="00C51D39"/>
    <w:rsid w:val="00C56481"/>
    <w:rsid w:val="00C57647"/>
    <w:rsid w:val="00C65B22"/>
    <w:rsid w:val="00C661C8"/>
    <w:rsid w:val="00C67605"/>
    <w:rsid w:val="00C70289"/>
    <w:rsid w:val="00C7122C"/>
    <w:rsid w:val="00C714D4"/>
    <w:rsid w:val="00C71A1E"/>
    <w:rsid w:val="00C72DFC"/>
    <w:rsid w:val="00C73346"/>
    <w:rsid w:val="00C74319"/>
    <w:rsid w:val="00C75C68"/>
    <w:rsid w:val="00C8001B"/>
    <w:rsid w:val="00C80CE9"/>
    <w:rsid w:val="00C81247"/>
    <w:rsid w:val="00C84CA1"/>
    <w:rsid w:val="00C85DC8"/>
    <w:rsid w:val="00C93689"/>
    <w:rsid w:val="00C966F0"/>
    <w:rsid w:val="00CA0922"/>
    <w:rsid w:val="00CA153B"/>
    <w:rsid w:val="00CA1A95"/>
    <w:rsid w:val="00CA2168"/>
    <w:rsid w:val="00CA2EB3"/>
    <w:rsid w:val="00CA47DD"/>
    <w:rsid w:val="00CA5822"/>
    <w:rsid w:val="00CA6647"/>
    <w:rsid w:val="00CA6818"/>
    <w:rsid w:val="00CA7C9D"/>
    <w:rsid w:val="00CB1D94"/>
    <w:rsid w:val="00CB2E0B"/>
    <w:rsid w:val="00CB3FE3"/>
    <w:rsid w:val="00CB556C"/>
    <w:rsid w:val="00CB6709"/>
    <w:rsid w:val="00CB6D5A"/>
    <w:rsid w:val="00CB7426"/>
    <w:rsid w:val="00CB7880"/>
    <w:rsid w:val="00CC0CBB"/>
    <w:rsid w:val="00CC1CA1"/>
    <w:rsid w:val="00CC3546"/>
    <w:rsid w:val="00CC60B1"/>
    <w:rsid w:val="00CD0D30"/>
    <w:rsid w:val="00CD2936"/>
    <w:rsid w:val="00CD29D5"/>
    <w:rsid w:val="00CD51A5"/>
    <w:rsid w:val="00CD5244"/>
    <w:rsid w:val="00CD53EB"/>
    <w:rsid w:val="00CD7855"/>
    <w:rsid w:val="00CE128B"/>
    <w:rsid w:val="00CE1CFB"/>
    <w:rsid w:val="00CE42DF"/>
    <w:rsid w:val="00CF24EE"/>
    <w:rsid w:val="00CF3059"/>
    <w:rsid w:val="00CF449D"/>
    <w:rsid w:val="00CF516D"/>
    <w:rsid w:val="00CF55E1"/>
    <w:rsid w:val="00CF6632"/>
    <w:rsid w:val="00D01C3B"/>
    <w:rsid w:val="00D03661"/>
    <w:rsid w:val="00D068B7"/>
    <w:rsid w:val="00D101D7"/>
    <w:rsid w:val="00D10456"/>
    <w:rsid w:val="00D11B8F"/>
    <w:rsid w:val="00D11FE3"/>
    <w:rsid w:val="00D1669C"/>
    <w:rsid w:val="00D2151E"/>
    <w:rsid w:val="00D256EF"/>
    <w:rsid w:val="00D32D4E"/>
    <w:rsid w:val="00D36BD6"/>
    <w:rsid w:val="00D37B0A"/>
    <w:rsid w:val="00D42A57"/>
    <w:rsid w:val="00D448D2"/>
    <w:rsid w:val="00D450EE"/>
    <w:rsid w:val="00D45A0E"/>
    <w:rsid w:val="00D46E1C"/>
    <w:rsid w:val="00D54BEC"/>
    <w:rsid w:val="00D57644"/>
    <w:rsid w:val="00D578B2"/>
    <w:rsid w:val="00D57F8A"/>
    <w:rsid w:val="00D6030F"/>
    <w:rsid w:val="00D657D4"/>
    <w:rsid w:val="00D713F5"/>
    <w:rsid w:val="00D7149D"/>
    <w:rsid w:val="00D80B45"/>
    <w:rsid w:val="00D80D9D"/>
    <w:rsid w:val="00D82335"/>
    <w:rsid w:val="00D8278E"/>
    <w:rsid w:val="00D84EED"/>
    <w:rsid w:val="00D852BB"/>
    <w:rsid w:val="00D85770"/>
    <w:rsid w:val="00D87392"/>
    <w:rsid w:val="00D919D6"/>
    <w:rsid w:val="00D91D0C"/>
    <w:rsid w:val="00D926A5"/>
    <w:rsid w:val="00D928F9"/>
    <w:rsid w:val="00D9420A"/>
    <w:rsid w:val="00D949CC"/>
    <w:rsid w:val="00D95F83"/>
    <w:rsid w:val="00D96E2A"/>
    <w:rsid w:val="00DA0117"/>
    <w:rsid w:val="00DA09DD"/>
    <w:rsid w:val="00DA19CF"/>
    <w:rsid w:val="00DA29E9"/>
    <w:rsid w:val="00DA39E8"/>
    <w:rsid w:val="00DA45A5"/>
    <w:rsid w:val="00DA60FA"/>
    <w:rsid w:val="00DB33E9"/>
    <w:rsid w:val="00DB4522"/>
    <w:rsid w:val="00DB4F02"/>
    <w:rsid w:val="00DB54B7"/>
    <w:rsid w:val="00DB5D65"/>
    <w:rsid w:val="00DB6C36"/>
    <w:rsid w:val="00DC1844"/>
    <w:rsid w:val="00DC1CA6"/>
    <w:rsid w:val="00DC2812"/>
    <w:rsid w:val="00DC4004"/>
    <w:rsid w:val="00DC4190"/>
    <w:rsid w:val="00DC6A0A"/>
    <w:rsid w:val="00DC7F96"/>
    <w:rsid w:val="00DD206C"/>
    <w:rsid w:val="00DE0C50"/>
    <w:rsid w:val="00DE0D5A"/>
    <w:rsid w:val="00DE4B9B"/>
    <w:rsid w:val="00DE7D47"/>
    <w:rsid w:val="00DF1586"/>
    <w:rsid w:val="00DF2BA0"/>
    <w:rsid w:val="00DF2DA3"/>
    <w:rsid w:val="00DF4756"/>
    <w:rsid w:val="00DF5981"/>
    <w:rsid w:val="00DF6CC7"/>
    <w:rsid w:val="00E00299"/>
    <w:rsid w:val="00E00717"/>
    <w:rsid w:val="00E03742"/>
    <w:rsid w:val="00E05DCA"/>
    <w:rsid w:val="00E06422"/>
    <w:rsid w:val="00E06A91"/>
    <w:rsid w:val="00E1024D"/>
    <w:rsid w:val="00E10403"/>
    <w:rsid w:val="00E107C9"/>
    <w:rsid w:val="00E114C6"/>
    <w:rsid w:val="00E12390"/>
    <w:rsid w:val="00E15AA8"/>
    <w:rsid w:val="00E22623"/>
    <w:rsid w:val="00E23C56"/>
    <w:rsid w:val="00E305AB"/>
    <w:rsid w:val="00E30EEB"/>
    <w:rsid w:val="00E31014"/>
    <w:rsid w:val="00E32C2E"/>
    <w:rsid w:val="00E3619B"/>
    <w:rsid w:val="00E432B0"/>
    <w:rsid w:val="00E43C55"/>
    <w:rsid w:val="00E45E6C"/>
    <w:rsid w:val="00E4670E"/>
    <w:rsid w:val="00E50137"/>
    <w:rsid w:val="00E515BA"/>
    <w:rsid w:val="00E5566C"/>
    <w:rsid w:val="00E57605"/>
    <w:rsid w:val="00E57C94"/>
    <w:rsid w:val="00E70BD6"/>
    <w:rsid w:val="00E716B0"/>
    <w:rsid w:val="00E73B4E"/>
    <w:rsid w:val="00E76707"/>
    <w:rsid w:val="00E80995"/>
    <w:rsid w:val="00E83E13"/>
    <w:rsid w:val="00E87101"/>
    <w:rsid w:val="00E87679"/>
    <w:rsid w:val="00E92E7F"/>
    <w:rsid w:val="00E9618E"/>
    <w:rsid w:val="00EA4B16"/>
    <w:rsid w:val="00EB0EEE"/>
    <w:rsid w:val="00EB1A83"/>
    <w:rsid w:val="00EB248B"/>
    <w:rsid w:val="00EB2E35"/>
    <w:rsid w:val="00EB4567"/>
    <w:rsid w:val="00EB5D3B"/>
    <w:rsid w:val="00EC0BCC"/>
    <w:rsid w:val="00EC2E65"/>
    <w:rsid w:val="00EC400E"/>
    <w:rsid w:val="00ED125F"/>
    <w:rsid w:val="00ED1389"/>
    <w:rsid w:val="00ED1742"/>
    <w:rsid w:val="00ED1797"/>
    <w:rsid w:val="00ED1BA1"/>
    <w:rsid w:val="00ED2612"/>
    <w:rsid w:val="00ED63A5"/>
    <w:rsid w:val="00EE019D"/>
    <w:rsid w:val="00EE01A6"/>
    <w:rsid w:val="00EE0A7C"/>
    <w:rsid w:val="00EE1A83"/>
    <w:rsid w:val="00EE26C6"/>
    <w:rsid w:val="00EE3BA3"/>
    <w:rsid w:val="00EE4003"/>
    <w:rsid w:val="00EE4F7B"/>
    <w:rsid w:val="00EF1140"/>
    <w:rsid w:val="00EF1B5B"/>
    <w:rsid w:val="00EF2256"/>
    <w:rsid w:val="00EF3E57"/>
    <w:rsid w:val="00EF7094"/>
    <w:rsid w:val="00F01FC2"/>
    <w:rsid w:val="00F041D0"/>
    <w:rsid w:val="00F054DC"/>
    <w:rsid w:val="00F12BED"/>
    <w:rsid w:val="00F13CB0"/>
    <w:rsid w:val="00F13CEA"/>
    <w:rsid w:val="00F13EDF"/>
    <w:rsid w:val="00F259C2"/>
    <w:rsid w:val="00F266AF"/>
    <w:rsid w:val="00F266DE"/>
    <w:rsid w:val="00F26883"/>
    <w:rsid w:val="00F2730B"/>
    <w:rsid w:val="00F311E8"/>
    <w:rsid w:val="00F33AB5"/>
    <w:rsid w:val="00F3441E"/>
    <w:rsid w:val="00F363EB"/>
    <w:rsid w:val="00F364AC"/>
    <w:rsid w:val="00F501AD"/>
    <w:rsid w:val="00F51A5D"/>
    <w:rsid w:val="00F540A2"/>
    <w:rsid w:val="00F54496"/>
    <w:rsid w:val="00F625EB"/>
    <w:rsid w:val="00F628D9"/>
    <w:rsid w:val="00F63B0F"/>
    <w:rsid w:val="00F66C47"/>
    <w:rsid w:val="00F702CC"/>
    <w:rsid w:val="00F70363"/>
    <w:rsid w:val="00F70B00"/>
    <w:rsid w:val="00F716EB"/>
    <w:rsid w:val="00F71904"/>
    <w:rsid w:val="00F73076"/>
    <w:rsid w:val="00F74D10"/>
    <w:rsid w:val="00F74DC0"/>
    <w:rsid w:val="00F7649A"/>
    <w:rsid w:val="00F77060"/>
    <w:rsid w:val="00F77B01"/>
    <w:rsid w:val="00F80375"/>
    <w:rsid w:val="00F83CD2"/>
    <w:rsid w:val="00F84931"/>
    <w:rsid w:val="00F8675B"/>
    <w:rsid w:val="00F90A6A"/>
    <w:rsid w:val="00F9140E"/>
    <w:rsid w:val="00F91BF6"/>
    <w:rsid w:val="00F95ABA"/>
    <w:rsid w:val="00F9670D"/>
    <w:rsid w:val="00F96910"/>
    <w:rsid w:val="00FA10DB"/>
    <w:rsid w:val="00FA69D4"/>
    <w:rsid w:val="00FB066E"/>
    <w:rsid w:val="00FB60CC"/>
    <w:rsid w:val="00FB7077"/>
    <w:rsid w:val="00FC4114"/>
    <w:rsid w:val="00FC417F"/>
    <w:rsid w:val="00FC596E"/>
    <w:rsid w:val="00FC6C05"/>
    <w:rsid w:val="00FC706D"/>
    <w:rsid w:val="00FC7E41"/>
    <w:rsid w:val="00FD0859"/>
    <w:rsid w:val="00FD0B8D"/>
    <w:rsid w:val="00FD16B9"/>
    <w:rsid w:val="00FD3074"/>
    <w:rsid w:val="00FE18EB"/>
    <w:rsid w:val="00FE41CD"/>
    <w:rsid w:val="00FE473D"/>
    <w:rsid w:val="00FE47B7"/>
    <w:rsid w:val="00FE50A6"/>
    <w:rsid w:val="00FE6434"/>
    <w:rsid w:val="00FE647F"/>
    <w:rsid w:val="00FE6BEF"/>
    <w:rsid w:val="00FF4398"/>
    <w:rsid w:val="00FF52BD"/>
    <w:rsid w:val="00FF61C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6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8B48AE"/>
    <w:rPr>
      <w:color w:val="808080"/>
    </w:rPr>
  </w:style>
  <w:style w:type="table" w:customStyle="1" w:styleId="PlainTable1">
    <w:name w:val="Plain Table 1"/>
    <w:basedOn w:val="TableNormal"/>
    <w:uiPriority w:val="41"/>
    <w:rsid w:val="00E32C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8B48AE"/>
    <w:rPr>
      <w:color w:val="808080"/>
    </w:rPr>
  </w:style>
  <w:style w:type="table" w:customStyle="1" w:styleId="PlainTable1">
    <w:name w:val="Plain Table 1"/>
    <w:basedOn w:val="TableNormal"/>
    <w:uiPriority w:val="41"/>
    <w:rsid w:val="00E32C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6.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image" Target="media/image159.emf"/><Relationship Id="rId366" Type="http://schemas.openxmlformats.org/officeDocument/2006/relationships/image" Target="media/image180.emf"/><Relationship Id="rId170" Type="http://schemas.openxmlformats.org/officeDocument/2006/relationships/image" Target="media/image82.emf"/><Relationship Id="rId226" Type="http://schemas.openxmlformats.org/officeDocument/2006/relationships/image" Target="media/image110.emf"/><Relationship Id="rId268" Type="http://schemas.openxmlformats.org/officeDocument/2006/relationships/image" Target="media/image131.emf"/><Relationship Id="rId11" Type="http://schemas.openxmlformats.org/officeDocument/2006/relationships/oleObject" Target="embeddings/oleObject2.bin"/><Relationship Id="rId32" Type="http://schemas.openxmlformats.org/officeDocument/2006/relationships/image" Target="media/image13.emf"/><Relationship Id="rId53" Type="http://schemas.openxmlformats.org/officeDocument/2006/relationships/oleObject" Target="embeddings/oleObject23.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71.bin"/><Relationship Id="rId314" Type="http://schemas.openxmlformats.org/officeDocument/2006/relationships/image" Target="media/image154.emf"/><Relationship Id="rId335" Type="http://schemas.openxmlformats.org/officeDocument/2006/relationships/oleObject" Target="embeddings/oleObject164.bin"/><Relationship Id="rId356" Type="http://schemas.openxmlformats.org/officeDocument/2006/relationships/image" Target="media/image175.emf"/><Relationship Id="rId377" Type="http://schemas.openxmlformats.org/officeDocument/2006/relationships/oleObject" Target="embeddings/oleObject185.bin"/><Relationship Id="rId398" Type="http://schemas.openxmlformats.org/officeDocument/2006/relationships/image" Target="media/image196.e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7.emf"/><Relationship Id="rId181" Type="http://schemas.openxmlformats.org/officeDocument/2006/relationships/oleObject" Target="embeddings/oleObject87.bin"/><Relationship Id="rId216" Type="http://schemas.openxmlformats.org/officeDocument/2006/relationships/image" Target="media/image105.emf"/><Relationship Id="rId237" Type="http://schemas.openxmlformats.org/officeDocument/2006/relationships/oleObject" Target="embeddings/oleObject115.bin"/><Relationship Id="rId402" Type="http://schemas.openxmlformats.org/officeDocument/2006/relationships/header" Target="header1.xml"/><Relationship Id="rId258" Type="http://schemas.openxmlformats.org/officeDocument/2006/relationships/image" Target="media/image126.emf"/><Relationship Id="rId279" Type="http://schemas.openxmlformats.org/officeDocument/2006/relationships/oleObject" Target="embeddings/oleObject136.bin"/><Relationship Id="rId22" Type="http://schemas.openxmlformats.org/officeDocument/2006/relationships/image" Target="media/image8.emf"/><Relationship Id="rId43" Type="http://schemas.openxmlformats.org/officeDocument/2006/relationships/oleObject" Target="embeddings/oleObject18.bin"/><Relationship Id="rId64" Type="http://schemas.openxmlformats.org/officeDocument/2006/relationships/image" Target="media/image29.emf"/><Relationship Id="rId118" Type="http://schemas.openxmlformats.org/officeDocument/2006/relationships/image" Target="media/image56.wmf"/><Relationship Id="rId139" Type="http://schemas.openxmlformats.org/officeDocument/2006/relationships/oleObject" Target="embeddings/oleObject66.bin"/><Relationship Id="rId290" Type="http://schemas.openxmlformats.org/officeDocument/2006/relationships/image" Target="media/image142.emf"/><Relationship Id="rId304" Type="http://schemas.openxmlformats.org/officeDocument/2006/relationships/image" Target="media/image149.emf"/><Relationship Id="rId325" Type="http://schemas.openxmlformats.org/officeDocument/2006/relationships/oleObject" Target="embeddings/oleObject159.bin"/><Relationship Id="rId346" Type="http://schemas.openxmlformats.org/officeDocument/2006/relationships/image" Target="media/image170.emf"/><Relationship Id="rId367" Type="http://schemas.openxmlformats.org/officeDocument/2006/relationships/oleObject" Target="embeddings/oleObject180.bin"/><Relationship Id="rId388" Type="http://schemas.openxmlformats.org/officeDocument/2006/relationships/image" Target="media/image191.emf"/><Relationship Id="rId85" Type="http://schemas.openxmlformats.org/officeDocument/2006/relationships/oleObject" Target="embeddings/oleObject39.bin"/><Relationship Id="rId150" Type="http://schemas.openxmlformats.org/officeDocument/2006/relationships/image" Target="media/image72.emf"/><Relationship Id="rId171" Type="http://schemas.openxmlformats.org/officeDocument/2006/relationships/oleObject" Target="embeddings/oleObject82.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10.bin"/><Relationship Id="rId248" Type="http://schemas.openxmlformats.org/officeDocument/2006/relationships/image" Target="media/image121.emf"/><Relationship Id="rId269" Type="http://schemas.openxmlformats.org/officeDocument/2006/relationships/oleObject" Target="embeddings/oleObject131.bin"/><Relationship Id="rId12" Type="http://schemas.openxmlformats.org/officeDocument/2006/relationships/image" Target="media/image3.emf"/><Relationship Id="rId33" Type="http://schemas.openxmlformats.org/officeDocument/2006/relationships/oleObject" Target="embeddings/oleObject13.bin"/><Relationship Id="rId108" Type="http://schemas.openxmlformats.org/officeDocument/2006/relationships/image" Target="media/image51.emf"/><Relationship Id="rId129" Type="http://schemas.openxmlformats.org/officeDocument/2006/relationships/oleObject" Target="embeddings/oleObject61.bin"/><Relationship Id="rId280" Type="http://schemas.openxmlformats.org/officeDocument/2006/relationships/image" Target="media/image137.emf"/><Relationship Id="rId315" Type="http://schemas.openxmlformats.org/officeDocument/2006/relationships/oleObject" Target="embeddings/oleObject154.bin"/><Relationship Id="rId336" Type="http://schemas.openxmlformats.org/officeDocument/2006/relationships/image" Target="media/image165.emf"/><Relationship Id="rId357" Type="http://schemas.openxmlformats.org/officeDocument/2006/relationships/oleObject" Target="embeddings/oleObject175.bin"/><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oleObject" Target="embeddings/oleObject77.bin"/><Relationship Id="rId182" Type="http://schemas.openxmlformats.org/officeDocument/2006/relationships/image" Target="media/image88.wmf"/><Relationship Id="rId217" Type="http://schemas.openxmlformats.org/officeDocument/2006/relationships/oleObject" Target="embeddings/oleObject105.bin"/><Relationship Id="rId378" Type="http://schemas.openxmlformats.org/officeDocument/2006/relationships/image" Target="media/image186.emf"/><Relationship Id="rId399" Type="http://schemas.openxmlformats.org/officeDocument/2006/relationships/oleObject" Target="embeddings/oleObject196.bin"/><Relationship Id="rId403"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image" Target="media/image116.emf"/><Relationship Id="rId259" Type="http://schemas.openxmlformats.org/officeDocument/2006/relationships/oleObject" Target="embeddings/oleObject126.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2.emf"/><Relationship Id="rId291" Type="http://schemas.openxmlformats.org/officeDocument/2006/relationships/oleObject" Target="embeddings/oleObject142.bin"/><Relationship Id="rId305" Type="http://schemas.openxmlformats.org/officeDocument/2006/relationships/oleObject" Target="embeddings/oleObject149.bin"/><Relationship Id="rId326" Type="http://schemas.openxmlformats.org/officeDocument/2006/relationships/image" Target="media/image160.emf"/><Relationship Id="rId347" Type="http://schemas.openxmlformats.org/officeDocument/2006/relationships/oleObject" Target="embeddings/oleObject170.bin"/><Relationship Id="rId44" Type="http://schemas.openxmlformats.org/officeDocument/2006/relationships/image" Target="media/image19.e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image" Target="media/image62.emf"/><Relationship Id="rId151" Type="http://schemas.openxmlformats.org/officeDocument/2006/relationships/oleObject" Target="embeddings/oleObject72.bin"/><Relationship Id="rId368" Type="http://schemas.openxmlformats.org/officeDocument/2006/relationships/image" Target="media/image181.emf"/><Relationship Id="rId389" Type="http://schemas.openxmlformats.org/officeDocument/2006/relationships/oleObject" Target="embeddings/oleObject191.bin"/><Relationship Id="rId172" Type="http://schemas.openxmlformats.org/officeDocument/2006/relationships/image" Target="media/image83.e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1.emf"/><Relationship Id="rId249" Type="http://schemas.openxmlformats.org/officeDocument/2006/relationships/oleObject" Target="embeddings/oleObject121.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emf"/><Relationship Id="rId281" Type="http://schemas.openxmlformats.org/officeDocument/2006/relationships/oleObject" Target="embeddings/oleObject137.bin"/><Relationship Id="rId316" Type="http://schemas.openxmlformats.org/officeDocument/2006/relationships/image" Target="media/image155.emf"/><Relationship Id="rId337" Type="http://schemas.openxmlformats.org/officeDocument/2006/relationships/oleObject" Target="embeddings/oleObject165.bin"/><Relationship Id="rId34" Type="http://schemas.openxmlformats.org/officeDocument/2006/relationships/image" Target="media/image14.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5.bin"/><Relationship Id="rId120" Type="http://schemas.openxmlformats.org/officeDocument/2006/relationships/image" Target="media/image57.emf"/><Relationship Id="rId141" Type="http://schemas.openxmlformats.org/officeDocument/2006/relationships/oleObject" Target="embeddings/oleObject67.bin"/><Relationship Id="rId358" Type="http://schemas.openxmlformats.org/officeDocument/2006/relationships/image" Target="media/image176.emf"/><Relationship Id="rId379" Type="http://schemas.openxmlformats.org/officeDocument/2006/relationships/oleObject" Target="embeddings/oleObject186.bin"/><Relationship Id="rId7" Type="http://schemas.openxmlformats.org/officeDocument/2006/relationships/endnotes" Target="endnotes.xml"/><Relationship Id="rId162" Type="http://schemas.openxmlformats.org/officeDocument/2006/relationships/image" Target="media/image78.emf"/><Relationship Id="rId183" Type="http://schemas.openxmlformats.org/officeDocument/2006/relationships/oleObject" Target="embeddings/oleObject88.bin"/><Relationship Id="rId218" Type="http://schemas.openxmlformats.org/officeDocument/2006/relationships/image" Target="media/image106.emf"/><Relationship Id="rId239" Type="http://schemas.openxmlformats.org/officeDocument/2006/relationships/oleObject" Target="embeddings/oleObject116.bin"/><Relationship Id="rId390" Type="http://schemas.openxmlformats.org/officeDocument/2006/relationships/image" Target="media/image192.emf"/><Relationship Id="rId404" Type="http://schemas.openxmlformats.org/officeDocument/2006/relationships/fontTable" Target="fontTable.xml"/><Relationship Id="rId250" Type="http://schemas.openxmlformats.org/officeDocument/2006/relationships/image" Target="media/image122.emf"/><Relationship Id="rId271" Type="http://schemas.openxmlformats.org/officeDocument/2006/relationships/oleObject" Target="embeddings/oleObject132.bin"/><Relationship Id="rId292" Type="http://schemas.openxmlformats.org/officeDocument/2006/relationships/image" Target="media/image143.emf"/><Relationship Id="rId306" Type="http://schemas.openxmlformats.org/officeDocument/2006/relationships/image" Target="media/image150.emf"/><Relationship Id="rId24" Type="http://schemas.openxmlformats.org/officeDocument/2006/relationships/image" Target="media/image9.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oleObject" Target="embeddings/oleObject40.bin"/><Relationship Id="rId110" Type="http://schemas.openxmlformats.org/officeDocument/2006/relationships/image" Target="media/image52.emf"/><Relationship Id="rId131" Type="http://schemas.openxmlformats.org/officeDocument/2006/relationships/oleObject" Target="embeddings/oleObject62.bin"/><Relationship Id="rId327" Type="http://schemas.openxmlformats.org/officeDocument/2006/relationships/oleObject" Target="embeddings/oleObject160.bin"/><Relationship Id="rId348" Type="http://schemas.openxmlformats.org/officeDocument/2006/relationships/image" Target="media/image171.emf"/><Relationship Id="rId369" Type="http://schemas.openxmlformats.org/officeDocument/2006/relationships/oleObject" Target="embeddings/oleObject181.bin"/><Relationship Id="rId152" Type="http://schemas.openxmlformats.org/officeDocument/2006/relationships/image" Target="media/image73.emf"/><Relationship Id="rId173" Type="http://schemas.openxmlformats.org/officeDocument/2006/relationships/oleObject" Target="embeddings/oleObject83.bin"/><Relationship Id="rId194" Type="http://schemas.openxmlformats.org/officeDocument/2006/relationships/image" Target="media/image94.emf"/><Relationship Id="rId208" Type="http://schemas.openxmlformats.org/officeDocument/2006/relationships/image" Target="media/image101.emf"/><Relationship Id="rId229" Type="http://schemas.openxmlformats.org/officeDocument/2006/relationships/oleObject" Target="embeddings/oleObject111.bin"/><Relationship Id="rId380" Type="http://schemas.openxmlformats.org/officeDocument/2006/relationships/image" Target="media/image187.emf"/><Relationship Id="rId240" Type="http://schemas.openxmlformats.org/officeDocument/2006/relationships/image" Target="media/image117.emf"/><Relationship Id="rId261" Type="http://schemas.openxmlformats.org/officeDocument/2006/relationships/oleObject" Target="embeddings/oleObject127.bin"/><Relationship Id="rId14" Type="http://schemas.openxmlformats.org/officeDocument/2006/relationships/image" Target="media/image4.e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emf"/><Relationship Id="rId282" Type="http://schemas.openxmlformats.org/officeDocument/2006/relationships/image" Target="media/image138.emf"/><Relationship Id="rId317" Type="http://schemas.openxmlformats.org/officeDocument/2006/relationships/oleObject" Target="embeddings/oleObject155.bin"/><Relationship Id="rId338" Type="http://schemas.openxmlformats.org/officeDocument/2006/relationships/image" Target="media/image166.emf"/><Relationship Id="rId359" Type="http://schemas.openxmlformats.org/officeDocument/2006/relationships/oleObject" Target="embeddings/oleObject176.bin"/><Relationship Id="rId8" Type="http://schemas.openxmlformats.org/officeDocument/2006/relationships/image" Target="media/image1.emf"/><Relationship Id="rId98" Type="http://schemas.openxmlformats.org/officeDocument/2006/relationships/image" Target="media/image46.emf"/><Relationship Id="rId121" Type="http://schemas.openxmlformats.org/officeDocument/2006/relationships/oleObject" Target="embeddings/oleObject57.bin"/><Relationship Id="rId142" Type="http://schemas.openxmlformats.org/officeDocument/2006/relationships/image" Target="media/image68.emf"/><Relationship Id="rId163" Type="http://schemas.openxmlformats.org/officeDocument/2006/relationships/oleObject" Target="embeddings/oleObject78.bin"/><Relationship Id="rId184" Type="http://schemas.openxmlformats.org/officeDocument/2006/relationships/image" Target="media/image89.wmf"/><Relationship Id="rId219" Type="http://schemas.openxmlformats.org/officeDocument/2006/relationships/oleObject" Target="embeddings/oleObject106.bin"/><Relationship Id="rId370" Type="http://schemas.openxmlformats.org/officeDocument/2006/relationships/image" Target="media/image182.emf"/><Relationship Id="rId391" Type="http://schemas.openxmlformats.org/officeDocument/2006/relationships/oleObject" Target="embeddings/oleObject192.bin"/><Relationship Id="rId405" Type="http://schemas.openxmlformats.org/officeDocument/2006/relationships/glossaryDocument" Target="glossary/document.xml"/><Relationship Id="rId230" Type="http://schemas.openxmlformats.org/officeDocument/2006/relationships/image" Target="media/image112.emf"/><Relationship Id="rId251" Type="http://schemas.openxmlformats.org/officeDocument/2006/relationships/oleObject" Target="embeddings/oleObject122.bin"/><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272" Type="http://schemas.openxmlformats.org/officeDocument/2006/relationships/image" Target="media/image133.e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image" Target="media/image161.emf"/><Relationship Id="rId349" Type="http://schemas.openxmlformats.org/officeDocument/2006/relationships/oleObject" Target="embeddings/oleObject171.bin"/><Relationship Id="rId88" Type="http://schemas.openxmlformats.org/officeDocument/2006/relationships/image" Target="media/image41.emf"/><Relationship Id="rId111" Type="http://schemas.openxmlformats.org/officeDocument/2006/relationships/oleObject" Target="embeddings/oleObject52.bin"/><Relationship Id="rId132" Type="http://schemas.openxmlformats.org/officeDocument/2006/relationships/image" Target="media/image63.emf"/><Relationship Id="rId153" Type="http://schemas.openxmlformats.org/officeDocument/2006/relationships/oleObject" Target="embeddings/oleObject73.bin"/><Relationship Id="rId174" Type="http://schemas.openxmlformats.org/officeDocument/2006/relationships/image" Target="media/image84.e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emf"/><Relationship Id="rId381" Type="http://schemas.openxmlformats.org/officeDocument/2006/relationships/oleObject" Target="embeddings/oleObject187.bin"/><Relationship Id="rId220" Type="http://schemas.openxmlformats.org/officeDocument/2006/relationships/image" Target="media/image107.emf"/><Relationship Id="rId241" Type="http://schemas.openxmlformats.org/officeDocument/2006/relationships/oleObject" Target="embeddings/oleObject117.bin"/><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25.bin"/><Relationship Id="rId262" Type="http://schemas.openxmlformats.org/officeDocument/2006/relationships/image" Target="media/image128.emf"/><Relationship Id="rId283" Type="http://schemas.openxmlformats.org/officeDocument/2006/relationships/oleObject" Target="embeddings/oleObject138.bin"/><Relationship Id="rId318" Type="http://schemas.openxmlformats.org/officeDocument/2006/relationships/image" Target="media/image156.emf"/><Relationship Id="rId339" Type="http://schemas.openxmlformats.org/officeDocument/2006/relationships/oleObject" Target="embeddings/oleObject166.bin"/><Relationship Id="rId78" Type="http://schemas.openxmlformats.org/officeDocument/2006/relationships/image" Target="media/image36.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emf"/><Relationship Id="rId143" Type="http://schemas.openxmlformats.org/officeDocument/2006/relationships/oleObject" Target="embeddings/oleObject68.bin"/><Relationship Id="rId164" Type="http://schemas.openxmlformats.org/officeDocument/2006/relationships/image" Target="media/image79.emf"/><Relationship Id="rId185" Type="http://schemas.openxmlformats.org/officeDocument/2006/relationships/oleObject" Target="embeddings/oleObject89.bin"/><Relationship Id="rId350" Type="http://schemas.openxmlformats.org/officeDocument/2006/relationships/image" Target="media/image172.emf"/><Relationship Id="rId371" Type="http://schemas.openxmlformats.org/officeDocument/2006/relationships/oleObject" Target="embeddings/oleObject182.bin"/><Relationship Id="rId406" Type="http://schemas.openxmlformats.org/officeDocument/2006/relationships/theme" Target="theme/theme1.xml"/><Relationship Id="rId9" Type="http://schemas.openxmlformats.org/officeDocument/2006/relationships/oleObject" Target="embeddings/oleObject1.bin"/><Relationship Id="rId210" Type="http://schemas.openxmlformats.org/officeDocument/2006/relationships/image" Target="media/image102.emf"/><Relationship Id="rId392" Type="http://schemas.openxmlformats.org/officeDocument/2006/relationships/image" Target="media/image193.emf"/><Relationship Id="rId26" Type="http://schemas.openxmlformats.org/officeDocument/2006/relationships/image" Target="media/image10.emf"/><Relationship Id="rId231" Type="http://schemas.openxmlformats.org/officeDocument/2006/relationships/oleObject" Target="embeddings/oleObject112.bin"/><Relationship Id="rId252" Type="http://schemas.openxmlformats.org/officeDocument/2006/relationships/image" Target="media/image123.emf"/><Relationship Id="rId273" Type="http://schemas.openxmlformats.org/officeDocument/2006/relationships/oleObject" Target="embeddings/oleObject133.bin"/><Relationship Id="rId294" Type="http://schemas.openxmlformats.org/officeDocument/2006/relationships/image" Target="media/image144.emf"/><Relationship Id="rId308" Type="http://schemas.openxmlformats.org/officeDocument/2006/relationships/image" Target="media/image151.emf"/><Relationship Id="rId329" Type="http://schemas.openxmlformats.org/officeDocument/2006/relationships/oleObject" Target="embeddings/oleObject161.bin"/><Relationship Id="rId47" Type="http://schemas.openxmlformats.org/officeDocument/2006/relationships/oleObject" Target="embeddings/oleObject20.bin"/><Relationship Id="rId68" Type="http://schemas.openxmlformats.org/officeDocument/2006/relationships/image" Target="media/image31.e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oleObject" Target="embeddings/oleObject63.bin"/><Relationship Id="rId154" Type="http://schemas.openxmlformats.org/officeDocument/2006/relationships/image" Target="media/image74.emf"/><Relationship Id="rId175" Type="http://schemas.openxmlformats.org/officeDocument/2006/relationships/oleObject" Target="embeddings/oleObject84.bin"/><Relationship Id="rId340" Type="http://schemas.openxmlformats.org/officeDocument/2006/relationships/image" Target="media/image167.emf"/><Relationship Id="rId361" Type="http://schemas.openxmlformats.org/officeDocument/2006/relationships/oleObject" Target="embeddings/oleObject177.bin"/><Relationship Id="rId196" Type="http://schemas.openxmlformats.org/officeDocument/2006/relationships/image" Target="media/image95.emf"/><Relationship Id="rId200" Type="http://schemas.openxmlformats.org/officeDocument/2006/relationships/image" Target="media/image97.emf"/><Relationship Id="rId382" Type="http://schemas.openxmlformats.org/officeDocument/2006/relationships/image" Target="media/image188.emf"/><Relationship Id="rId16" Type="http://schemas.openxmlformats.org/officeDocument/2006/relationships/image" Target="media/image5.emf"/><Relationship Id="rId221" Type="http://schemas.openxmlformats.org/officeDocument/2006/relationships/oleObject" Target="embeddings/oleObject107.bin"/><Relationship Id="rId242" Type="http://schemas.openxmlformats.org/officeDocument/2006/relationships/image" Target="media/image118.emf"/><Relationship Id="rId263" Type="http://schemas.openxmlformats.org/officeDocument/2006/relationships/oleObject" Target="embeddings/oleObject128.bin"/><Relationship Id="rId284" Type="http://schemas.openxmlformats.org/officeDocument/2006/relationships/image" Target="media/image139.emf"/><Relationship Id="rId319" Type="http://schemas.openxmlformats.org/officeDocument/2006/relationships/oleObject" Target="embeddings/oleObject156.bin"/><Relationship Id="rId37" Type="http://schemas.openxmlformats.org/officeDocument/2006/relationships/oleObject" Target="embeddings/oleObject15.bin"/><Relationship Id="rId58" Type="http://schemas.openxmlformats.org/officeDocument/2006/relationships/image" Target="media/image26.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oleObject" Target="embeddings/oleObject58.bin"/><Relationship Id="rId144" Type="http://schemas.openxmlformats.org/officeDocument/2006/relationships/image" Target="media/image69.emf"/><Relationship Id="rId330" Type="http://schemas.openxmlformats.org/officeDocument/2006/relationships/image" Target="media/image162.emf"/><Relationship Id="rId90" Type="http://schemas.openxmlformats.org/officeDocument/2006/relationships/image" Target="media/image42.emf"/><Relationship Id="rId165" Type="http://schemas.openxmlformats.org/officeDocument/2006/relationships/oleObject" Target="embeddings/oleObject79.bin"/><Relationship Id="rId186" Type="http://schemas.openxmlformats.org/officeDocument/2006/relationships/image" Target="media/image90.wmf"/><Relationship Id="rId351" Type="http://schemas.openxmlformats.org/officeDocument/2006/relationships/oleObject" Target="embeddings/oleObject172.bin"/><Relationship Id="rId372" Type="http://schemas.openxmlformats.org/officeDocument/2006/relationships/image" Target="media/image183.emf"/><Relationship Id="rId393" Type="http://schemas.openxmlformats.org/officeDocument/2006/relationships/oleObject" Target="embeddings/oleObject193.bin"/><Relationship Id="rId407" Type="http://schemas.microsoft.com/office/2007/relationships/stylesWithEffects" Target="stylesWithEffects.xml"/><Relationship Id="rId211" Type="http://schemas.openxmlformats.org/officeDocument/2006/relationships/oleObject" Target="embeddings/oleObject102.bin"/><Relationship Id="rId232" Type="http://schemas.openxmlformats.org/officeDocument/2006/relationships/image" Target="media/image113.emf"/><Relationship Id="rId253" Type="http://schemas.openxmlformats.org/officeDocument/2006/relationships/oleObject" Target="embeddings/oleObject123.bin"/><Relationship Id="rId274" Type="http://schemas.openxmlformats.org/officeDocument/2006/relationships/image" Target="media/image134.emf"/><Relationship Id="rId295" Type="http://schemas.openxmlformats.org/officeDocument/2006/relationships/oleObject" Target="embeddings/oleObject144.bin"/><Relationship Id="rId309" Type="http://schemas.openxmlformats.org/officeDocument/2006/relationships/oleObject" Target="embeddings/oleObject151.bin"/><Relationship Id="rId27" Type="http://schemas.openxmlformats.org/officeDocument/2006/relationships/oleObject" Target="embeddings/oleObject10.bin"/><Relationship Id="rId48" Type="http://schemas.openxmlformats.org/officeDocument/2006/relationships/image" Target="media/image21.e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emf"/><Relationship Id="rId320" Type="http://schemas.openxmlformats.org/officeDocument/2006/relationships/image" Target="media/image157.emf"/><Relationship Id="rId80" Type="http://schemas.openxmlformats.org/officeDocument/2006/relationships/image" Target="media/image37.emf"/><Relationship Id="rId155" Type="http://schemas.openxmlformats.org/officeDocument/2006/relationships/oleObject" Target="embeddings/oleObject74.bin"/><Relationship Id="rId176" Type="http://schemas.openxmlformats.org/officeDocument/2006/relationships/image" Target="media/image85.emf"/><Relationship Id="rId197" Type="http://schemas.openxmlformats.org/officeDocument/2006/relationships/oleObject" Target="embeddings/oleObject95.bin"/><Relationship Id="rId341" Type="http://schemas.openxmlformats.org/officeDocument/2006/relationships/oleObject" Target="embeddings/oleObject167.bin"/><Relationship Id="rId362" Type="http://schemas.openxmlformats.org/officeDocument/2006/relationships/image" Target="media/image178.emf"/><Relationship Id="rId383" Type="http://schemas.openxmlformats.org/officeDocument/2006/relationships/oleObject" Target="embeddings/oleObject188.bin"/><Relationship Id="rId201" Type="http://schemas.openxmlformats.org/officeDocument/2006/relationships/oleObject" Target="embeddings/oleObject97.bin"/><Relationship Id="rId222" Type="http://schemas.openxmlformats.org/officeDocument/2006/relationships/image" Target="media/image108.emf"/><Relationship Id="rId243" Type="http://schemas.openxmlformats.org/officeDocument/2006/relationships/oleObject" Target="embeddings/oleObject118.bin"/><Relationship Id="rId264" Type="http://schemas.openxmlformats.org/officeDocument/2006/relationships/image" Target="media/image129.emf"/><Relationship Id="rId285" Type="http://schemas.openxmlformats.org/officeDocument/2006/relationships/oleObject" Target="embeddings/oleObject139.bin"/><Relationship Id="rId17" Type="http://schemas.openxmlformats.org/officeDocument/2006/relationships/oleObject" Target="embeddings/oleObject5.bin"/><Relationship Id="rId38" Type="http://schemas.openxmlformats.org/officeDocument/2006/relationships/image" Target="media/image16.e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emf"/><Relationship Id="rId310" Type="http://schemas.openxmlformats.org/officeDocument/2006/relationships/image" Target="media/image152.emf"/><Relationship Id="rId70" Type="http://schemas.openxmlformats.org/officeDocument/2006/relationships/image" Target="media/image32.e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0.emf"/><Relationship Id="rId187" Type="http://schemas.openxmlformats.org/officeDocument/2006/relationships/oleObject" Target="embeddings/oleObject90.bin"/><Relationship Id="rId331" Type="http://schemas.openxmlformats.org/officeDocument/2006/relationships/oleObject" Target="embeddings/oleObject162.bin"/><Relationship Id="rId352" Type="http://schemas.openxmlformats.org/officeDocument/2006/relationships/image" Target="media/image173.emf"/><Relationship Id="rId373" Type="http://schemas.openxmlformats.org/officeDocument/2006/relationships/oleObject" Target="embeddings/oleObject183.bin"/><Relationship Id="rId394" Type="http://schemas.openxmlformats.org/officeDocument/2006/relationships/image" Target="media/image194.emf"/><Relationship Id="rId1" Type="http://schemas.openxmlformats.org/officeDocument/2006/relationships/customXml" Target="../customXml/item1.xml"/><Relationship Id="rId212" Type="http://schemas.openxmlformats.org/officeDocument/2006/relationships/image" Target="media/image103.emf"/><Relationship Id="rId233" Type="http://schemas.openxmlformats.org/officeDocument/2006/relationships/oleObject" Target="embeddings/oleObject113.bin"/><Relationship Id="rId254" Type="http://schemas.openxmlformats.org/officeDocument/2006/relationships/image" Target="media/image124.emf"/><Relationship Id="rId28" Type="http://schemas.openxmlformats.org/officeDocument/2006/relationships/image" Target="media/image11.emf"/><Relationship Id="rId49" Type="http://schemas.openxmlformats.org/officeDocument/2006/relationships/oleObject" Target="embeddings/oleObject21.bin"/><Relationship Id="rId114" Type="http://schemas.openxmlformats.org/officeDocument/2006/relationships/image" Target="media/image54.emf"/><Relationship Id="rId275" Type="http://schemas.openxmlformats.org/officeDocument/2006/relationships/oleObject" Target="embeddings/oleObject134.bin"/><Relationship Id="rId296" Type="http://schemas.openxmlformats.org/officeDocument/2006/relationships/image" Target="media/image145.emf"/><Relationship Id="rId300" Type="http://schemas.openxmlformats.org/officeDocument/2006/relationships/image" Target="media/image147.emf"/><Relationship Id="rId60" Type="http://schemas.openxmlformats.org/officeDocument/2006/relationships/image" Target="media/image27.e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emf"/><Relationship Id="rId177" Type="http://schemas.openxmlformats.org/officeDocument/2006/relationships/oleObject" Target="embeddings/oleObject85.bin"/><Relationship Id="rId198" Type="http://schemas.openxmlformats.org/officeDocument/2006/relationships/image" Target="media/image96.emf"/><Relationship Id="rId321" Type="http://schemas.openxmlformats.org/officeDocument/2006/relationships/oleObject" Target="embeddings/oleObject157.bin"/><Relationship Id="rId342" Type="http://schemas.openxmlformats.org/officeDocument/2006/relationships/image" Target="media/image168.emf"/><Relationship Id="rId363" Type="http://schemas.openxmlformats.org/officeDocument/2006/relationships/oleObject" Target="embeddings/oleObject178.bin"/><Relationship Id="rId384" Type="http://schemas.openxmlformats.org/officeDocument/2006/relationships/image" Target="media/image189.emf"/><Relationship Id="rId202" Type="http://schemas.openxmlformats.org/officeDocument/2006/relationships/image" Target="media/image98.emf"/><Relationship Id="rId223" Type="http://schemas.openxmlformats.org/officeDocument/2006/relationships/oleObject" Target="embeddings/oleObject108.bin"/><Relationship Id="rId244" Type="http://schemas.openxmlformats.org/officeDocument/2006/relationships/image" Target="media/image119.wmf"/><Relationship Id="rId18" Type="http://schemas.openxmlformats.org/officeDocument/2006/relationships/image" Target="media/image6.emf"/><Relationship Id="rId39" Type="http://schemas.openxmlformats.org/officeDocument/2006/relationships/oleObject" Target="embeddings/oleObject16.bin"/><Relationship Id="rId265" Type="http://schemas.openxmlformats.org/officeDocument/2006/relationships/oleObject" Target="embeddings/oleObject129.bin"/><Relationship Id="rId286" Type="http://schemas.openxmlformats.org/officeDocument/2006/relationships/image" Target="media/image140.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oleObject" Target="embeddings/oleObject59.bin"/><Relationship Id="rId146" Type="http://schemas.openxmlformats.org/officeDocument/2006/relationships/image" Target="media/image70.emf"/><Relationship Id="rId167" Type="http://schemas.openxmlformats.org/officeDocument/2006/relationships/oleObject" Target="embeddings/oleObject80.bin"/><Relationship Id="rId188" Type="http://schemas.openxmlformats.org/officeDocument/2006/relationships/image" Target="media/image91.wmf"/><Relationship Id="rId311" Type="http://schemas.openxmlformats.org/officeDocument/2006/relationships/oleObject" Target="embeddings/oleObject152.bin"/><Relationship Id="rId332" Type="http://schemas.openxmlformats.org/officeDocument/2006/relationships/image" Target="media/image163.emf"/><Relationship Id="rId353" Type="http://schemas.openxmlformats.org/officeDocument/2006/relationships/oleObject" Target="embeddings/oleObject173.bin"/><Relationship Id="rId374" Type="http://schemas.openxmlformats.org/officeDocument/2006/relationships/image" Target="media/image184.emf"/><Relationship Id="rId395" Type="http://schemas.openxmlformats.org/officeDocument/2006/relationships/oleObject" Target="embeddings/oleObject194.bin"/><Relationship Id="rId71" Type="http://schemas.openxmlformats.org/officeDocument/2006/relationships/oleObject" Target="embeddings/oleObject32.bin"/><Relationship Id="rId92" Type="http://schemas.openxmlformats.org/officeDocument/2006/relationships/image" Target="media/image43.emf"/><Relationship Id="rId213" Type="http://schemas.openxmlformats.org/officeDocument/2006/relationships/oleObject" Target="embeddings/oleObject103.bin"/><Relationship Id="rId234" Type="http://schemas.openxmlformats.org/officeDocument/2006/relationships/image" Target="media/image114.e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4.bin"/><Relationship Id="rId276" Type="http://schemas.openxmlformats.org/officeDocument/2006/relationships/image" Target="media/image135.emf"/><Relationship Id="rId297" Type="http://schemas.openxmlformats.org/officeDocument/2006/relationships/oleObject" Target="embeddings/oleObject145.bin"/><Relationship Id="rId40" Type="http://schemas.openxmlformats.org/officeDocument/2006/relationships/image" Target="media/image17.emf"/><Relationship Id="rId115" Type="http://schemas.openxmlformats.org/officeDocument/2006/relationships/oleObject" Target="embeddings/oleObject54.bin"/><Relationship Id="rId136" Type="http://schemas.openxmlformats.org/officeDocument/2006/relationships/image" Target="media/image65.emf"/><Relationship Id="rId157" Type="http://schemas.openxmlformats.org/officeDocument/2006/relationships/oleObject" Target="embeddings/oleObject75.bin"/><Relationship Id="rId178" Type="http://schemas.openxmlformats.org/officeDocument/2006/relationships/image" Target="media/image86.emf"/><Relationship Id="rId301" Type="http://schemas.openxmlformats.org/officeDocument/2006/relationships/oleObject" Target="embeddings/oleObject147.bin"/><Relationship Id="rId322" Type="http://schemas.openxmlformats.org/officeDocument/2006/relationships/image" Target="media/image158.wmf"/><Relationship Id="rId343" Type="http://schemas.openxmlformats.org/officeDocument/2006/relationships/oleObject" Target="embeddings/oleObject168.bin"/><Relationship Id="rId364" Type="http://schemas.openxmlformats.org/officeDocument/2006/relationships/image" Target="media/image179.emf"/><Relationship Id="rId61" Type="http://schemas.openxmlformats.org/officeDocument/2006/relationships/oleObject" Target="embeddings/oleObject27.bin"/><Relationship Id="rId82" Type="http://schemas.openxmlformats.org/officeDocument/2006/relationships/image" Target="media/image38.e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89.bin"/><Relationship Id="rId19" Type="http://schemas.openxmlformats.org/officeDocument/2006/relationships/oleObject" Target="embeddings/oleObject6.bin"/><Relationship Id="rId224" Type="http://schemas.openxmlformats.org/officeDocument/2006/relationships/image" Target="media/image109.emf"/><Relationship Id="rId245" Type="http://schemas.openxmlformats.org/officeDocument/2006/relationships/oleObject" Target="embeddings/oleObject119.bin"/><Relationship Id="rId266" Type="http://schemas.openxmlformats.org/officeDocument/2006/relationships/image" Target="media/image130.emf"/><Relationship Id="rId287" Type="http://schemas.openxmlformats.org/officeDocument/2006/relationships/oleObject" Target="embeddings/oleObject140.bin"/><Relationship Id="rId30" Type="http://schemas.openxmlformats.org/officeDocument/2006/relationships/image" Target="media/image12.emf"/><Relationship Id="rId105" Type="http://schemas.openxmlformats.org/officeDocument/2006/relationships/oleObject" Target="embeddings/oleObject49.bin"/><Relationship Id="rId126" Type="http://schemas.openxmlformats.org/officeDocument/2006/relationships/image" Target="media/image60.emf"/><Relationship Id="rId147" Type="http://schemas.openxmlformats.org/officeDocument/2006/relationships/oleObject" Target="embeddings/oleObject70.bin"/><Relationship Id="rId168" Type="http://schemas.openxmlformats.org/officeDocument/2006/relationships/image" Target="media/image81.emf"/><Relationship Id="rId312" Type="http://schemas.openxmlformats.org/officeDocument/2006/relationships/image" Target="media/image153.emf"/><Relationship Id="rId333" Type="http://schemas.openxmlformats.org/officeDocument/2006/relationships/oleObject" Target="embeddings/oleObject163.bin"/><Relationship Id="rId354" Type="http://schemas.openxmlformats.org/officeDocument/2006/relationships/image" Target="media/image174.emf"/><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oleObject" Target="embeddings/oleObject43.bin"/><Relationship Id="rId189" Type="http://schemas.openxmlformats.org/officeDocument/2006/relationships/oleObject" Target="embeddings/oleObject91.bin"/><Relationship Id="rId375" Type="http://schemas.openxmlformats.org/officeDocument/2006/relationships/oleObject" Target="embeddings/oleObject184.bin"/><Relationship Id="rId396" Type="http://schemas.openxmlformats.org/officeDocument/2006/relationships/image" Target="media/image195.emf"/><Relationship Id="rId3" Type="http://schemas.openxmlformats.org/officeDocument/2006/relationships/styles" Target="styles.xml"/><Relationship Id="rId214" Type="http://schemas.openxmlformats.org/officeDocument/2006/relationships/image" Target="media/image104.emf"/><Relationship Id="rId235" Type="http://schemas.openxmlformats.org/officeDocument/2006/relationships/oleObject" Target="embeddings/oleObject114.bin"/><Relationship Id="rId256" Type="http://schemas.openxmlformats.org/officeDocument/2006/relationships/image" Target="media/image125.emf"/><Relationship Id="rId277" Type="http://schemas.openxmlformats.org/officeDocument/2006/relationships/oleObject" Target="embeddings/oleObject135.bin"/><Relationship Id="rId298" Type="http://schemas.openxmlformats.org/officeDocument/2006/relationships/image" Target="media/image146.emf"/><Relationship Id="rId400" Type="http://schemas.openxmlformats.org/officeDocument/2006/relationships/image" Target="media/image197.emf"/><Relationship Id="rId116" Type="http://schemas.openxmlformats.org/officeDocument/2006/relationships/image" Target="media/image55.emf"/><Relationship Id="rId137" Type="http://schemas.openxmlformats.org/officeDocument/2006/relationships/oleObject" Target="embeddings/oleObject65.bin"/><Relationship Id="rId158" Type="http://schemas.openxmlformats.org/officeDocument/2006/relationships/image" Target="media/image76.emf"/><Relationship Id="rId302" Type="http://schemas.openxmlformats.org/officeDocument/2006/relationships/image" Target="media/image148.emf"/><Relationship Id="rId323" Type="http://schemas.openxmlformats.org/officeDocument/2006/relationships/oleObject" Target="embeddings/oleObject158.bin"/><Relationship Id="rId344" Type="http://schemas.openxmlformats.org/officeDocument/2006/relationships/image" Target="media/image169.emf"/><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e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oleObject" Target="embeddings/oleObject179.bin"/><Relationship Id="rId386" Type="http://schemas.openxmlformats.org/officeDocument/2006/relationships/image" Target="media/image190.wmf"/><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9.bin"/><Relationship Id="rId246" Type="http://schemas.openxmlformats.org/officeDocument/2006/relationships/image" Target="media/image120.emf"/><Relationship Id="rId267" Type="http://schemas.openxmlformats.org/officeDocument/2006/relationships/oleObject" Target="embeddings/oleObject130.bin"/><Relationship Id="rId288" Type="http://schemas.openxmlformats.org/officeDocument/2006/relationships/image" Target="media/image141.emf"/><Relationship Id="rId106" Type="http://schemas.openxmlformats.org/officeDocument/2006/relationships/image" Target="media/image50.emf"/><Relationship Id="rId127" Type="http://schemas.openxmlformats.org/officeDocument/2006/relationships/oleObject" Target="embeddings/oleObject60.bin"/><Relationship Id="rId313" Type="http://schemas.openxmlformats.org/officeDocument/2006/relationships/oleObject" Target="embeddings/oleObject153.bin"/><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emf"/><Relationship Id="rId148" Type="http://schemas.openxmlformats.org/officeDocument/2006/relationships/image" Target="media/image71.emf"/><Relationship Id="rId169" Type="http://schemas.openxmlformats.org/officeDocument/2006/relationships/oleObject" Target="embeddings/oleObject81.bin"/><Relationship Id="rId334" Type="http://schemas.openxmlformats.org/officeDocument/2006/relationships/image" Target="media/image164.emf"/><Relationship Id="rId355" Type="http://schemas.openxmlformats.org/officeDocument/2006/relationships/oleObject" Target="embeddings/oleObject174.bin"/><Relationship Id="rId376" Type="http://schemas.openxmlformats.org/officeDocument/2006/relationships/image" Target="media/image185.emf"/><Relationship Id="rId397" Type="http://schemas.openxmlformats.org/officeDocument/2006/relationships/oleObject" Target="embeddings/oleObject195.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image" Target="media/image115.emf"/><Relationship Id="rId257" Type="http://schemas.openxmlformats.org/officeDocument/2006/relationships/oleObject" Target="embeddings/oleObject125.bin"/><Relationship Id="rId278" Type="http://schemas.openxmlformats.org/officeDocument/2006/relationships/image" Target="media/image136.emf"/><Relationship Id="rId401" Type="http://schemas.openxmlformats.org/officeDocument/2006/relationships/oleObject" Target="embeddings/oleObject197.bin"/><Relationship Id="rId303" Type="http://schemas.openxmlformats.org/officeDocument/2006/relationships/oleObject" Target="embeddings/oleObject148.bin"/><Relationship Id="rId42"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image" Target="media/image66.emf"/><Relationship Id="rId345" Type="http://schemas.openxmlformats.org/officeDocument/2006/relationships/oleObject" Target="embeddings/oleObject169.bin"/><Relationship Id="rId387" Type="http://schemas.openxmlformats.org/officeDocument/2006/relationships/oleObject" Target="embeddings/oleObject190.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107" Type="http://schemas.openxmlformats.org/officeDocument/2006/relationships/oleObject" Target="embeddings/oleObject50.bin"/><Relationship Id="rId289" Type="http://schemas.openxmlformats.org/officeDocument/2006/relationships/oleObject" Target="embeddings/oleObject14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FCE30C5D95A4F72A9547B4B70AA0609"/>
        <w:category>
          <w:name w:val="General"/>
          <w:gallery w:val="placeholder"/>
        </w:category>
        <w:types>
          <w:type w:val="bbPlcHdr"/>
        </w:types>
        <w:behaviors>
          <w:behavior w:val="content"/>
        </w:behaviors>
        <w:guid w:val="{DDB4C58C-0A09-4C10-919A-EB508A16D010}"/>
      </w:docPartPr>
      <w:docPartBody>
        <w:p w:rsidR="00BF1EE2" w:rsidRDefault="00C232E5" w:rsidP="00C232E5">
          <w:pPr>
            <w:pStyle w:val="1FCE30C5D95A4F72A9547B4B70AA0609"/>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32E5"/>
    <w:rsid w:val="00036DE6"/>
    <w:rsid w:val="00072098"/>
    <w:rsid w:val="00075B93"/>
    <w:rsid w:val="000A4BD9"/>
    <w:rsid w:val="000E3957"/>
    <w:rsid w:val="000E4146"/>
    <w:rsid w:val="000E63A4"/>
    <w:rsid w:val="00122629"/>
    <w:rsid w:val="001369A0"/>
    <w:rsid w:val="0015215A"/>
    <w:rsid w:val="00152F6B"/>
    <w:rsid w:val="001825DD"/>
    <w:rsid w:val="001976F2"/>
    <w:rsid w:val="00197EFE"/>
    <w:rsid w:val="001B0660"/>
    <w:rsid w:val="001C2358"/>
    <w:rsid w:val="001F760A"/>
    <w:rsid w:val="002009FC"/>
    <w:rsid w:val="0022681E"/>
    <w:rsid w:val="002717DE"/>
    <w:rsid w:val="00286BB0"/>
    <w:rsid w:val="002F4261"/>
    <w:rsid w:val="00301BFC"/>
    <w:rsid w:val="003470FF"/>
    <w:rsid w:val="0035759E"/>
    <w:rsid w:val="003666D5"/>
    <w:rsid w:val="003A354E"/>
    <w:rsid w:val="003C5D91"/>
    <w:rsid w:val="003D1D6D"/>
    <w:rsid w:val="003E022E"/>
    <w:rsid w:val="003F6C46"/>
    <w:rsid w:val="00407938"/>
    <w:rsid w:val="00413CA7"/>
    <w:rsid w:val="00422825"/>
    <w:rsid w:val="00433AF9"/>
    <w:rsid w:val="004539F9"/>
    <w:rsid w:val="00467EFB"/>
    <w:rsid w:val="004F2B57"/>
    <w:rsid w:val="004F5D94"/>
    <w:rsid w:val="005379EF"/>
    <w:rsid w:val="005451E5"/>
    <w:rsid w:val="00545667"/>
    <w:rsid w:val="005848E5"/>
    <w:rsid w:val="00587EA7"/>
    <w:rsid w:val="005B0169"/>
    <w:rsid w:val="005B6B60"/>
    <w:rsid w:val="005C5655"/>
    <w:rsid w:val="005D09D5"/>
    <w:rsid w:val="005E1998"/>
    <w:rsid w:val="005F436E"/>
    <w:rsid w:val="00660EBF"/>
    <w:rsid w:val="0067501F"/>
    <w:rsid w:val="00676903"/>
    <w:rsid w:val="006A3A1C"/>
    <w:rsid w:val="006C2875"/>
    <w:rsid w:val="0075670C"/>
    <w:rsid w:val="00774C41"/>
    <w:rsid w:val="0077674B"/>
    <w:rsid w:val="007A06C5"/>
    <w:rsid w:val="007B2697"/>
    <w:rsid w:val="007B621B"/>
    <w:rsid w:val="00821BB6"/>
    <w:rsid w:val="008462BC"/>
    <w:rsid w:val="00863758"/>
    <w:rsid w:val="008A5E20"/>
    <w:rsid w:val="00914FD4"/>
    <w:rsid w:val="00930F5D"/>
    <w:rsid w:val="00936949"/>
    <w:rsid w:val="00A02AE0"/>
    <w:rsid w:val="00A04703"/>
    <w:rsid w:val="00A4490F"/>
    <w:rsid w:val="00A92010"/>
    <w:rsid w:val="00AA115A"/>
    <w:rsid w:val="00AC0025"/>
    <w:rsid w:val="00AC0CCC"/>
    <w:rsid w:val="00AF2314"/>
    <w:rsid w:val="00AF750C"/>
    <w:rsid w:val="00B02C33"/>
    <w:rsid w:val="00B30EC1"/>
    <w:rsid w:val="00B94105"/>
    <w:rsid w:val="00B95688"/>
    <w:rsid w:val="00BF1EE2"/>
    <w:rsid w:val="00C12144"/>
    <w:rsid w:val="00C232E5"/>
    <w:rsid w:val="00C61E6C"/>
    <w:rsid w:val="00C6473F"/>
    <w:rsid w:val="00C65535"/>
    <w:rsid w:val="00CC15AE"/>
    <w:rsid w:val="00CC7854"/>
    <w:rsid w:val="00CD6CD2"/>
    <w:rsid w:val="00CF380D"/>
    <w:rsid w:val="00D378FA"/>
    <w:rsid w:val="00D96E11"/>
    <w:rsid w:val="00DB5023"/>
    <w:rsid w:val="00DC1282"/>
    <w:rsid w:val="00DC16A5"/>
    <w:rsid w:val="00DF5E2F"/>
    <w:rsid w:val="00DF5E70"/>
    <w:rsid w:val="00E15273"/>
    <w:rsid w:val="00E327C1"/>
    <w:rsid w:val="00E50BC1"/>
    <w:rsid w:val="00E669CE"/>
    <w:rsid w:val="00E745AF"/>
    <w:rsid w:val="00E74D92"/>
    <w:rsid w:val="00E8756F"/>
    <w:rsid w:val="00E90C29"/>
    <w:rsid w:val="00EA74BF"/>
    <w:rsid w:val="00ED2B57"/>
    <w:rsid w:val="00EF4E8F"/>
    <w:rsid w:val="00F1592B"/>
    <w:rsid w:val="00F43FA5"/>
    <w:rsid w:val="00F52874"/>
    <w:rsid w:val="00F55CF8"/>
    <w:rsid w:val="00F63C23"/>
    <w:rsid w:val="00F96A26"/>
    <w:rsid w:val="00FC12F4"/>
    <w:rsid w:val="00FC27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E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CE30C5D95A4F72A9547B4B70AA0609">
    <w:name w:val="1FCE30C5D95A4F72A9547B4B70AA0609"/>
    <w:rsid w:val="00C232E5"/>
  </w:style>
  <w:style w:type="paragraph" w:customStyle="1" w:styleId="EECB52A62E5A446FBAA73F81D9326020">
    <w:name w:val="EECB52A62E5A446FBAA73F81D9326020"/>
    <w:rsid w:val="00C232E5"/>
  </w:style>
  <w:style w:type="character" w:styleId="PlaceholderText">
    <w:name w:val="Placeholder Text"/>
    <w:basedOn w:val="DefaultParagraphFont"/>
    <w:uiPriority w:val="99"/>
    <w:semiHidden/>
    <w:rsid w:val="003A354E"/>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44</Pages>
  <Words>10457</Words>
  <Characters>59609</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Hydrocarbons: Alkenes</vt:lpstr>
    </vt:vector>
  </TitlesOfParts>
  <Company>Hewlett-Packard</Company>
  <LinksUpToDate>false</LinksUpToDate>
  <CharactersWithSpaces>69927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Hydrocarbons: Alkenes</dc:title>
  <dc:creator>hp</dc:creator>
  <cp:lastModifiedBy>HP</cp:lastModifiedBy>
  <cp:revision>14</cp:revision>
  <dcterms:created xsi:type="dcterms:W3CDTF">2020-01-13T15:52:00Z</dcterms:created>
  <dcterms:modified xsi:type="dcterms:W3CDTF">2021-05-07T04:25:00Z</dcterms:modified>
</cp:coreProperties>
</file>