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4F81" w:rsidRDefault="00AC4C1F" w:rsidP="00660479">
      <w:pPr>
        <w:spacing w:after="0"/>
        <w:jc w:val="center"/>
      </w:pPr>
      <w:r w:rsidRPr="00660479">
        <w:rPr>
          <w:rFonts w:ascii="Algerian" w:hAnsi="Algerian"/>
          <w:b/>
          <w:caps/>
          <w:sz w:val="28"/>
        </w:rPr>
        <w:t>Alk</w:t>
      </w:r>
      <w:r w:rsidR="00A2010A" w:rsidRPr="00660479">
        <w:rPr>
          <w:rFonts w:ascii="Algerian" w:hAnsi="Algerian"/>
          <w:b/>
          <w:caps/>
          <w:sz w:val="28"/>
        </w:rPr>
        <w:t>y</w:t>
      </w:r>
      <w:r w:rsidRPr="00660479">
        <w:rPr>
          <w:rFonts w:ascii="Algerian" w:hAnsi="Algerian"/>
          <w:b/>
          <w:caps/>
          <w:sz w:val="28"/>
        </w:rPr>
        <w:t>nes</w:t>
      </w:r>
    </w:p>
    <w:p w:rsidR="00267705" w:rsidRDefault="00A2010A" w:rsidP="00267705">
      <w:pPr>
        <w:jc w:val="both"/>
        <w:rPr>
          <w:b/>
          <w:sz w:val="28"/>
          <w:szCs w:val="28"/>
        </w:rPr>
      </w:pPr>
      <w:r w:rsidRPr="00660479">
        <w:rPr>
          <w:rFonts w:ascii="Algerian" w:hAnsi="Algerian"/>
          <w:b/>
          <w:sz w:val="24"/>
        </w:rPr>
        <w:t>Alkyn</w:t>
      </w:r>
      <w:r w:rsidR="00AC4C1F" w:rsidRPr="00660479">
        <w:rPr>
          <w:rFonts w:ascii="Algerian" w:hAnsi="Algerian"/>
          <w:b/>
          <w:sz w:val="24"/>
        </w:rPr>
        <w:t>es</w:t>
      </w:r>
      <w:r w:rsidR="00267705">
        <w:rPr>
          <w:b/>
          <w:sz w:val="28"/>
        </w:rPr>
        <w:t>:</w:t>
      </w:r>
      <w:r w:rsidR="00212A89">
        <w:rPr>
          <w:b/>
          <w:sz w:val="28"/>
        </w:rPr>
        <w:t xml:space="preserve"> </w:t>
      </w:r>
      <w:r w:rsidR="00AC4C1F">
        <w:rPr>
          <w:b/>
          <w:sz w:val="28"/>
          <w:szCs w:val="28"/>
          <w:u w:val="dotted"/>
        </w:rPr>
        <w:t>General Outline</w:t>
      </w:r>
      <w:r w:rsidR="00267705" w:rsidRPr="005D5BA0">
        <w:rPr>
          <w:b/>
          <w:sz w:val="28"/>
          <w:szCs w:val="28"/>
        </w:rPr>
        <w:t>: —</w:t>
      </w:r>
    </w:p>
    <w:p w:rsidR="002E41B7" w:rsidRDefault="00660479" w:rsidP="00660479">
      <w:pPr>
        <w:ind w:firstLine="720"/>
        <w:jc w:val="both"/>
      </w:pPr>
      <w:r>
        <w:t>Alk</w:t>
      </w:r>
      <w:r w:rsidR="00780C9A">
        <w:t>y</w:t>
      </w:r>
      <w:r>
        <w:t>nes are the open chain</w:t>
      </w:r>
      <w:r w:rsidR="00A820B4">
        <w:t xml:space="preserve">, linear </w:t>
      </w:r>
      <w:r>
        <w:t xml:space="preserve">unsaturated </w:t>
      </w:r>
      <w:r w:rsidR="00A820B4">
        <w:t xml:space="preserve">acyclic </w:t>
      </w:r>
      <w:r>
        <w:t xml:space="preserve">hydrocarbons characterized by the presence of a carbon-carbon </w:t>
      </w:r>
      <w:r w:rsidR="00780C9A" w:rsidRPr="00A820B4">
        <w:rPr>
          <w:b/>
        </w:rPr>
        <w:t>triple</w:t>
      </w:r>
      <w:r>
        <w:t xml:space="preserve"> bond (</w:t>
      </w:r>
      <m:oMath>
        <m:r>
          <w:rPr>
            <w:rFonts w:ascii="Cambria Math" w:hAnsi="Cambria Math"/>
          </w:rPr>
          <m:t>C≡C</m:t>
        </m:r>
      </m:oMath>
      <w:r>
        <w:t xml:space="preserve">). They form a homologous series having general formula </w:t>
      </w:r>
      <m:oMath>
        <m:sSub>
          <m:sSubPr>
            <m:ctrlPr>
              <w:rPr>
                <w:rFonts w:ascii="Cambria Math" w:hAnsi="Cambria Math"/>
                <w:b/>
                <w:i/>
              </w:rPr>
            </m:ctrlPr>
          </m:sSubPr>
          <m:e>
            <m:r>
              <m:rPr>
                <m:sty m:val="bi"/>
              </m:rPr>
              <w:rPr>
                <w:rFonts w:ascii="Cambria Math" w:hAnsi="Cambria Math"/>
              </w:rPr>
              <m:t>C</m:t>
            </m:r>
          </m:e>
          <m:sub>
            <m:r>
              <m:rPr>
                <m:sty m:val="bi"/>
              </m:rPr>
              <w:rPr>
                <w:rFonts w:ascii="Cambria Math" w:hAnsi="Cambria Math"/>
              </w:rPr>
              <m:t>n</m:t>
            </m:r>
          </m:sub>
        </m:sSub>
        <m:sSub>
          <m:sSubPr>
            <m:ctrlPr>
              <w:rPr>
                <w:rFonts w:ascii="Cambria Math" w:hAnsi="Cambria Math"/>
                <w:b/>
                <w:i/>
              </w:rPr>
            </m:ctrlPr>
          </m:sSubPr>
          <m:e>
            <m:r>
              <m:rPr>
                <m:sty m:val="bi"/>
              </m:rPr>
              <w:rPr>
                <w:rFonts w:ascii="Cambria Math" w:hAnsi="Cambria Math"/>
              </w:rPr>
              <m:t>H</m:t>
            </m:r>
          </m:e>
          <m:sub>
            <m:r>
              <m:rPr>
                <m:sty m:val="bi"/>
              </m:rPr>
              <w:rPr>
                <w:rFonts w:ascii="Cambria Math" w:hAnsi="Cambria Math"/>
              </w:rPr>
              <m:t>2</m:t>
            </m:r>
            <m:r>
              <m:rPr>
                <m:sty m:val="bi"/>
              </m:rPr>
              <w:rPr>
                <w:rFonts w:ascii="Cambria Math" w:hAnsi="Cambria Math"/>
              </w:rPr>
              <m:t>n-2</m:t>
            </m:r>
          </m:sub>
        </m:sSub>
        <m:r>
          <w:rPr>
            <w:rFonts w:ascii="Cambria Math" w:hAnsi="Cambria Math"/>
          </w:rPr>
          <m:t>,</m:t>
        </m:r>
        <m:r>
          <m:rPr>
            <m:sty m:val="p"/>
          </m:rPr>
          <w:rPr>
            <w:rFonts w:ascii="Cambria Math" w:hAnsi="Cambria Math"/>
          </w:rPr>
          <m:t>where</m:t>
        </m:r>
        <m:r>
          <w:rPr>
            <w:rFonts w:ascii="Cambria Math" w:hAnsi="Cambria Math"/>
          </w:rPr>
          <m:t xml:space="preserve"> n=2, 3, 4, …</m:t>
        </m:r>
      </m:oMath>
      <w:r>
        <w:t xml:space="preserve"> . Since, alkenes contain </w:t>
      </w:r>
      <w:r w:rsidR="00780C9A">
        <w:t>four</w:t>
      </w:r>
      <w:r>
        <w:t xml:space="preserve"> hydrogens </w:t>
      </w:r>
      <w:r w:rsidRPr="00CA2168">
        <w:rPr>
          <w:b/>
          <w:i/>
        </w:rPr>
        <w:t>fewer</w:t>
      </w:r>
      <w:r>
        <w:t xml:space="preserve"> than the corresponding alkanes (saturated acyclic hydrocarbons); they are also known as </w:t>
      </w:r>
      <w:r w:rsidRPr="00CA2168">
        <w:rPr>
          <w:b/>
        </w:rPr>
        <w:t>unsaturated aliphatic hydrocarbons</w:t>
      </w:r>
      <w:r>
        <w:t>.  Alk</w:t>
      </w:r>
      <w:r w:rsidR="00A820B4">
        <w:t>y</w:t>
      </w:r>
      <w:r>
        <w:t xml:space="preserve">nes are also called </w:t>
      </w:r>
      <w:r w:rsidR="00A820B4">
        <w:rPr>
          <w:b/>
          <w:i/>
        </w:rPr>
        <w:t>acetylenes</w:t>
      </w:r>
      <w:r w:rsidR="00A820B4">
        <w:t xml:space="preserve">, since they are derived from </w:t>
      </w:r>
      <w:r w:rsidR="00A820B4" w:rsidRPr="00A820B4">
        <w:rPr>
          <w:b/>
        </w:rPr>
        <w:t>acetylene</w:t>
      </w:r>
      <w:r w:rsidR="00A820B4">
        <w:t xml:space="preserve">, the simplest alkyne. Alkynes are not easily bent into a ring though a few (e.g. </w:t>
      </w:r>
      <w:r w:rsidR="00A820B4" w:rsidRPr="00A820B4">
        <w:rPr>
          <w:b/>
        </w:rPr>
        <w:t>cyclooctyne</w:t>
      </w:r>
      <w:r w:rsidR="00A820B4">
        <w:t xml:space="preserve"> and </w:t>
      </w:r>
      <w:r w:rsidR="00A820B4" w:rsidRPr="00A820B4">
        <w:rPr>
          <w:b/>
        </w:rPr>
        <w:t>cyclononyne</w:t>
      </w:r>
      <w:r w:rsidR="00A820B4">
        <w:t xml:space="preserve">) which are not very stable, have been synthesized. </w:t>
      </w:r>
      <w:r w:rsidR="00A820B4" w:rsidRPr="00A820B4">
        <w:rPr>
          <w:b/>
        </w:rPr>
        <w:t>Cycloalkynes</w:t>
      </w:r>
      <w:r w:rsidR="00A820B4">
        <w:t xml:space="preserve"> are rare except when the ring is large.</w:t>
      </w:r>
    </w:p>
    <w:p w:rsidR="002E41B7" w:rsidRDefault="002E41B7" w:rsidP="00660479">
      <w:pPr>
        <w:ind w:firstLine="720"/>
        <w:jc w:val="both"/>
      </w:pPr>
      <w:r>
        <w:rPr>
          <w:b/>
          <w:sz w:val="28"/>
          <w:szCs w:val="28"/>
          <w:u w:val="dotted"/>
        </w:rPr>
        <w:t>Sources and Utility of Alkanes</w:t>
      </w:r>
      <w:r w:rsidRPr="005D5BA0">
        <w:rPr>
          <w:b/>
          <w:sz w:val="28"/>
          <w:szCs w:val="28"/>
        </w:rPr>
        <w:t>: —</w:t>
      </w:r>
    </w:p>
    <w:p w:rsidR="00660479" w:rsidRDefault="002E41B7" w:rsidP="003306D1">
      <w:pPr>
        <w:ind w:firstLine="720"/>
        <w:jc w:val="both"/>
      </w:pPr>
      <w:r>
        <w:t xml:space="preserve">The chemistry of carbon-carbon </w:t>
      </w:r>
      <w:r w:rsidRPr="00A820B4">
        <w:rPr>
          <w:b/>
        </w:rPr>
        <w:t>triple</w:t>
      </w:r>
      <w:r>
        <w:t xml:space="preserve"> bond (</w:t>
      </w:r>
      <m:oMath>
        <m:r>
          <w:rPr>
            <w:rFonts w:ascii="Cambria Math" w:hAnsi="Cambria Math"/>
          </w:rPr>
          <m:t>C≡C</m:t>
        </m:r>
      </m:oMath>
      <w:r>
        <w:t xml:space="preserve">) is similar to the carbon-carbon </w:t>
      </w:r>
      <w:r>
        <w:rPr>
          <w:b/>
        </w:rPr>
        <w:t>double</w:t>
      </w:r>
      <w:r>
        <w:t xml:space="preserve"> bond. There are, however, some reactions that are specific to the triple bond of the alkynes. Acetylenic </w:t>
      </w:r>
      <m:oMath>
        <m:r>
          <w:rPr>
            <w:rFonts w:ascii="Cambria Math" w:hAnsi="Cambria Math"/>
          </w:rPr>
          <m:t>-C≡C-</m:t>
        </m:r>
      </m:oMath>
      <w:r>
        <w:t xml:space="preserve">, is a reactive functional group. The </w:t>
      </w:r>
      <w:r w:rsidRPr="002E41B7">
        <w:rPr>
          <w:b/>
          <w:u w:val="dotted"/>
        </w:rPr>
        <w:t>unusual acidity</w:t>
      </w:r>
      <w:r>
        <w:t xml:space="preserve"> of acetylenic </w:t>
      </w:r>
      <m:oMath>
        <m:r>
          <w:rPr>
            <w:rFonts w:ascii="Cambria Math" w:hAnsi="Cambria Math"/>
          </w:rPr>
          <m:t>C-H</m:t>
        </m:r>
      </m:oMath>
      <w:r>
        <w:t xml:space="preserve">, together with other important reactions of acetylenic triple bond, has helped acetylene to emerge as a powerful tool in </w:t>
      </w:r>
      <w:r w:rsidRPr="002E41B7">
        <w:rPr>
          <w:b/>
        </w:rPr>
        <w:t>synthetic organic chemistry</w:t>
      </w:r>
      <w:r>
        <w:t xml:space="preserve">.   </w:t>
      </w:r>
    </w:p>
    <w:p w:rsidR="00660479" w:rsidRDefault="00660479" w:rsidP="004056F9">
      <w:pPr>
        <w:ind w:firstLine="720"/>
        <w:jc w:val="both"/>
      </w:pPr>
      <w:r>
        <w:t>Alk</w:t>
      </w:r>
      <w:r w:rsidR="003306D1">
        <w:t>y</w:t>
      </w:r>
      <w:r>
        <w:t xml:space="preserve">nes </w:t>
      </w:r>
      <w:r w:rsidR="003306D1">
        <w:t xml:space="preserve">are not common in nature as alkenes, but some natural products (e.g. </w:t>
      </w:r>
      <m:oMath>
        <m:r>
          <w:rPr>
            <w:rFonts w:ascii="Cambria Math" w:hAnsi="Cambria Math"/>
          </w:rPr>
          <m:t>ca</m:t>
        </m:r>
        <m:r>
          <w:rPr>
            <w:rFonts w:ascii="Cambria Math" w:hAnsi="Cambria Math"/>
          </w:rPr>
          <m:t>pillin</m:t>
        </m:r>
      </m:oMath>
      <w:r w:rsidR="003306D1">
        <w:t xml:space="preserve">, </w:t>
      </w:r>
      <m:oMath>
        <m:r>
          <w:rPr>
            <w:rFonts w:ascii="Cambria Math" w:hAnsi="Cambria Math"/>
          </w:rPr>
          <m:t>cicutoxin</m:t>
        </m:r>
      </m:oMath>
      <w:r w:rsidR="003306D1">
        <w:t xml:space="preserve">, etc.), containing triple bond have been identified. Acetylenic bond is rare in drugs. However, a few drugs of interest </w:t>
      </w:r>
      <m:oMath>
        <m:r>
          <w:rPr>
            <w:rFonts w:ascii="Cambria Math" w:hAnsi="Cambria Math"/>
          </w:rPr>
          <m:t>e.g.</m:t>
        </m:r>
        <m:r>
          <m:rPr>
            <m:sty m:val="bi"/>
          </m:rPr>
          <w:rPr>
            <w:rFonts w:ascii="Cambria Math" w:hAnsi="Cambria Math"/>
          </w:rPr>
          <m:t>Pursalmide</m:t>
        </m:r>
      </m:oMath>
      <w:r w:rsidR="003306D1" w:rsidRPr="003306D1">
        <w:t>(</w:t>
      </w:r>
      <w:r w:rsidR="003306D1">
        <w:rPr>
          <w:b/>
        </w:rPr>
        <w:t>an analgesic</w:t>
      </w:r>
      <w:r w:rsidR="003306D1" w:rsidRPr="003306D1">
        <w:t>)</w:t>
      </w:r>
      <w:r w:rsidR="003306D1">
        <w:t>,</w:t>
      </w:r>
      <m:oMath>
        <m:r>
          <m:rPr>
            <m:sty m:val="bi"/>
          </m:rPr>
          <w:rPr>
            <w:rFonts w:ascii="Cambria Math" w:hAnsi="Cambria Math"/>
          </w:rPr>
          <m:t>ethynyl estradi</m:t>
        </m:r>
      </m:oMath>
      <w:r w:rsidR="003306D1">
        <w:t>(</w:t>
      </w:r>
      <w:r w:rsidR="003306D1">
        <w:rPr>
          <w:b/>
        </w:rPr>
        <w:t>a birth control pill</w:t>
      </w:r>
      <w:r w:rsidR="003306D1">
        <w:t>)</w:t>
      </w:r>
      <w:r w:rsidR="004056F9">
        <w:t>,</w:t>
      </w:r>
      <w:r w:rsidR="00212A89">
        <w:t xml:space="preserve"> </w:t>
      </w:r>
      <m:oMath>
        <m:r>
          <m:rPr>
            <m:sty m:val="bi"/>
          </m:rPr>
          <w:rPr>
            <w:rFonts w:ascii="Cambria Math" w:hAnsi="Cambria Math"/>
          </w:rPr>
          <m:t>Dynemicin</m:t>
        </m:r>
      </m:oMath>
      <w:r w:rsidR="004056F9">
        <w:t xml:space="preserve"> (an </w:t>
      </w:r>
      <w:r w:rsidR="004056F9">
        <w:rPr>
          <w:b/>
        </w:rPr>
        <w:t>antitumor agent</w:t>
      </w:r>
      <w:r w:rsidR="004056F9">
        <w:t xml:space="preserve">) have been of interest as </w:t>
      </w:r>
      <w:r w:rsidR="004056F9" w:rsidRPr="004056F9">
        <w:rPr>
          <w:b/>
        </w:rPr>
        <w:t>medicinal</w:t>
      </w:r>
      <w:r w:rsidR="004056F9">
        <w:t xml:space="preserve"> interest.</w:t>
      </w:r>
    </w:p>
    <w:p w:rsidR="00660479" w:rsidRDefault="004B304A" w:rsidP="00660479">
      <w:pPr>
        <w:jc w:val="both"/>
      </w:pPr>
      <w:r>
        <w:rPr>
          <w:b/>
          <w:sz w:val="28"/>
          <w:szCs w:val="28"/>
          <w:u w:val="dotted"/>
        </w:rPr>
        <w:t>Nomenclature of Alky</w:t>
      </w:r>
      <w:r w:rsidR="00660479">
        <w:rPr>
          <w:b/>
          <w:sz w:val="28"/>
          <w:szCs w:val="28"/>
          <w:u w:val="dotted"/>
        </w:rPr>
        <w:t>nes</w:t>
      </w:r>
      <w:r w:rsidR="00660479" w:rsidRPr="005D5BA0">
        <w:rPr>
          <w:b/>
          <w:sz w:val="28"/>
          <w:szCs w:val="28"/>
        </w:rPr>
        <w:t>: —</w:t>
      </w:r>
    </w:p>
    <w:p w:rsidR="00973E01" w:rsidRDefault="004056F9" w:rsidP="005F618F">
      <w:pPr>
        <w:ind w:firstLine="720"/>
        <w:jc w:val="both"/>
      </w:pPr>
      <w:r>
        <w:t xml:space="preserve">In trivial (common) </w:t>
      </w:r>
      <w:r w:rsidR="00660479">
        <w:t>s</w:t>
      </w:r>
      <w:r>
        <w:t>ystems, alkynes are considered as derivatives of acetylene. In</w:t>
      </w:r>
      <w:r w:rsidR="00660479">
        <w:t xml:space="preserve"> IUPAC </w:t>
      </w:r>
      <w:r>
        <w:t xml:space="preserve">system, the longest continuous chain containing triple bond is chosen and the carbon numbering is given from the end close to the triple bond. The </w:t>
      </w:r>
      <w:r w:rsidRPr="005F618F">
        <w:rPr>
          <w:b/>
        </w:rPr>
        <w:t>suffix</w:t>
      </w:r>
      <w:r w:rsidR="005F618F">
        <w:t xml:space="preserve">used for naming alkyne </w:t>
      </w:r>
      <w:r>
        <w:t xml:space="preserve">is </w:t>
      </w:r>
      <m:oMath>
        <m:r>
          <m:rPr>
            <m:sty m:val="bi"/>
          </m:rPr>
          <w:rPr>
            <w:rFonts w:ascii="Cambria Math" w:hAnsi="Cambria Math"/>
          </w:rPr>
          <m:t>-yne</m:t>
        </m:r>
      </m:oMath>
      <w:r>
        <w:t xml:space="preserve"> instead of </w:t>
      </w:r>
      <m:oMath>
        <m:r>
          <m:rPr>
            <m:sty m:val="bi"/>
          </m:rPr>
          <w:rPr>
            <w:rFonts w:ascii="Cambria Math" w:hAnsi="Cambria Math"/>
          </w:rPr>
          <m:t>-ane</m:t>
        </m:r>
      </m:oMath>
      <w:r>
        <w:t xml:space="preserve"> of the corresponding alkane.</w:t>
      </w:r>
      <w:r w:rsidR="005F618F">
        <w:t xml:space="preserve"> The substituents are named as usual as in alkanes and alkenes. </w:t>
      </w:r>
      <w:r w:rsidR="00660479">
        <w:t>For example,</w:t>
      </w:r>
    </w:p>
    <w:p w:rsidR="00660479" w:rsidRDefault="00973E01" w:rsidP="00973E01">
      <w:pPr>
        <w:spacing w:after="0"/>
        <w:ind w:left="720" w:firstLine="720"/>
        <w:jc w:val="both"/>
      </w:pPr>
      <m:oMath>
        <m:r>
          <w:rPr>
            <w:rFonts w:ascii="Cambria Math" w:hAnsi="Cambria Math"/>
          </w:rPr>
          <m:t>HC≡CH</m:t>
        </m:r>
      </m:oMath>
      <w:r>
        <w:tab/>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C≡CH</m:t>
        </m:r>
      </m:oMath>
      <w:r>
        <w:tab/>
      </w: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C≡CH</m:t>
        </m:r>
      </m:oMath>
      <w:r>
        <w:tab/>
      </w:r>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-C≡C-</m:t>
        </m:r>
        <m:sSub>
          <m:sSubPr>
            <m:ctrlPr>
              <w:rPr>
                <w:rFonts w:ascii="Cambria Math" w:hAnsi="Cambria Math"/>
                <w:i/>
              </w:rPr>
            </m:ctrlPr>
          </m:sSubPr>
          <m:e>
            <m:r>
              <w:rPr>
                <w:rFonts w:ascii="Cambria Math" w:hAnsi="Cambria Math"/>
              </w:rPr>
              <m:t>CH</m:t>
            </m:r>
          </m:e>
          <m:sub>
            <m:r>
              <w:rPr>
                <w:rFonts w:ascii="Cambria Math" w:hAnsi="Cambria Math"/>
              </w:rPr>
              <m:t>3</m:t>
            </m:r>
          </m:sub>
        </m:sSub>
      </m:oMath>
    </w:p>
    <w:p w:rsidR="00973E01" w:rsidRDefault="00973E01" w:rsidP="00973E01">
      <w:pPr>
        <w:spacing w:after="0"/>
        <w:ind w:firstLine="720"/>
        <w:jc w:val="both"/>
      </w:pPr>
      <w:r>
        <w:t xml:space="preserve">IUPAC: </w:t>
      </w:r>
      <w:r>
        <w:tab/>
        <w:t xml:space="preserve">    Ethyne </w:t>
      </w:r>
      <w:r>
        <w:tab/>
        <w:t xml:space="preserve">Propyne </w:t>
      </w:r>
      <w:r>
        <w:tab/>
        <w:t xml:space="preserve">     But-1-yne </w:t>
      </w:r>
      <w:r>
        <w:tab/>
      </w:r>
      <w:r>
        <w:tab/>
        <w:t>But-2-yne</w:t>
      </w:r>
    </w:p>
    <w:p w:rsidR="00973E01" w:rsidRDefault="00973E01" w:rsidP="004B304A">
      <w:pPr>
        <w:spacing w:after="0"/>
        <w:ind w:firstLine="720"/>
        <w:jc w:val="both"/>
      </w:pPr>
      <w:r>
        <w:t xml:space="preserve">Common: Acetylene </w:t>
      </w:r>
      <w:r>
        <w:tab/>
        <w:t xml:space="preserve">Methyl acetylene    Ethyl acetylene </w:t>
      </w:r>
      <w:r>
        <w:tab/>
        <w:t xml:space="preserve">Dimethyl acetylene </w:t>
      </w:r>
    </w:p>
    <w:p w:rsidR="00660479" w:rsidRDefault="004B304A" w:rsidP="008F09D6">
      <w:pPr>
        <w:ind w:left="720" w:firstLine="720"/>
        <w:jc w:val="both"/>
      </w:pPr>
      <w:r>
        <w:object w:dxaOrig="6333" w:dyaOrig="1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1pt;height:66.25pt" o:ole="">
            <v:imagedata r:id="rId8" o:title=""/>
          </v:shape>
          <o:OLEObject Type="Embed" ProgID="ChemDraw.Document.6.0" ShapeID="_x0000_i1025" DrawAspect="Content" ObjectID="_1692294607" r:id="rId9"/>
        </w:object>
      </w:r>
    </w:p>
    <w:p w:rsidR="004B304A" w:rsidRDefault="008F09D6" w:rsidP="004B304A">
      <w:pPr>
        <w:jc w:val="both"/>
      </w:pPr>
      <w:r>
        <w:rPr>
          <w:b/>
          <w:sz w:val="28"/>
          <w:szCs w:val="28"/>
          <w:u w:val="dotted"/>
        </w:rPr>
        <w:t>Acidity</w:t>
      </w:r>
      <w:r w:rsidR="004B304A">
        <w:rPr>
          <w:b/>
          <w:sz w:val="28"/>
          <w:szCs w:val="28"/>
          <w:u w:val="dotted"/>
        </w:rPr>
        <w:t xml:space="preserve"> of Alkynes</w:t>
      </w:r>
      <w:r w:rsidR="004B304A" w:rsidRPr="005D5BA0">
        <w:rPr>
          <w:b/>
          <w:sz w:val="28"/>
          <w:szCs w:val="28"/>
        </w:rPr>
        <w:t>: —</w:t>
      </w:r>
    </w:p>
    <w:p w:rsidR="008F09D6" w:rsidRDefault="008F09D6" w:rsidP="000A4CF8">
      <w:pPr>
        <w:ind w:firstLine="720"/>
        <w:jc w:val="both"/>
      </w:pPr>
      <w:r>
        <w:t xml:space="preserve">Acetylene, (unlike ethyne and ethane), reacts with </w:t>
      </w:r>
      <m:oMath>
        <m:r>
          <w:rPr>
            <w:rFonts w:ascii="Cambria Math" w:hAnsi="Cambria Math"/>
          </w:rPr>
          <m:t>Na</m:t>
        </m:r>
      </m:oMath>
      <w:r>
        <w:t xml:space="preserve"> to form the salt </w:t>
      </w:r>
      <w:r w:rsidRPr="008F09D6">
        <w:rPr>
          <w:b/>
        </w:rPr>
        <w:t>sodium acetylide</w:t>
      </w:r>
      <w:r>
        <w:t xml:space="preserve"> and liberates hydrogen gas (</w:t>
      </w:r>
      <m:oMath>
        <m:r>
          <w:rPr>
            <w:rFonts w:ascii="Cambria Math" w:hAnsi="Cambria Math"/>
          </w:rPr>
          <m:t>cf.</m:t>
        </m:r>
      </m:oMath>
      <w:r>
        <w:t xml:space="preserve"> The reaction of </w:t>
      </w:r>
      <m:oMath>
        <m:r>
          <w:rPr>
            <w:rFonts w:ascii="Cambria Math" w:hAnsi="Cambria Math"/>
          </w:rPr>
          <m:t>Na</m:t>
        </m:r>
      </m:oMath>
      <w:r>
        <w:t xml:space="preserve"> with water, </w:t>
      </w:r>
      <m:oMath>
        <m:r>
          <w:rPr>
            <w:rFonts w:ascii="Cambria Math" w:hAnsi="Cambria Math"/>
          </w:rPr>
          <m:t>HOH</m:t>
        </m:r>
      </m:oMath>
      <w:r>
        <w:t xml:space="preserve">). </w:t>
      </w:r>
    </w:p>
    <w:p w:rsidR="004B304A" w:rsidRDefault="008F09D6" w:rsidP="000A4CF8">
      <w:pPr>
        <w:spacing w:after="0"/>
        <w:ind w:left="720" w:firstLine="720"/>
        <w:jc w:val="both"/>
      </w:pPr>
      <m:oMathPara>
        <m:oMath>
          <m:r>
            <w:rPr>
              <w:rFonts w:ascii="Cambria Math" w:hAnsi="Cambria Math"/>
            </w:rPr>
            <m:t>2 HC≡C-⋮H +2Na ⟶  2HC≡C</m:t>
          </m:r>
          <m:sSup>
            <m:sSupPr>
              <m:ctrlPr>
                <w:rPr>
                  <w:rFonts w:ascii="Cambria Math" w:hAnsi="Cambria Math"/>
                  <w:i/>
                </w:rPr>
              </m:ctrlPr>
            </m:sSupPr>
            <m:e>
              <m:r>
                <w:rPr>
                  <w:rFonts w:ascii="Cambria Math" w:hAnsi="Cambria Math"/>
                </w:rPr>
                <m:t>:</m:t>
              </m:r>
            </m:e>
            <m:sup>
              <m:r>
                <w:rPr>
                  <w:rFonts w:ascii="Cambria Math" w:hAnsi="Cambria Math"/>
                </w:rPr>
                <m:t>-</m:t>
              </m:r>
            </m:sup>
          </m:sSup>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oMath>
      </m:oMathPara>
    </w:p>
    <w:p w:rsidR="000A4CF8" w:rsidRPr="000A4CF8" w:rsidRDefault="000A4CF8" w:rsidP="000A4CF8">
      <w:pPr>
        <w:spacing w:after="0"/>
        <w:ind w:left="1440" w:firstLine="720"/>
        <w:jc w:val="both"/>
      </w:pPr>
      <m:oMathPara>
        <m:oMathParaPr>
          <m:jc m:val="left"/>
        </m:oMathParaPr>
        <m:oMath>
          <m:r>
            <w:rPr>
              <w:rFonts w:ascii="Cambria Math" w:hAnsi="Cambria Math"/>
            </w:rPr>
            <m:t>(cf.     2 HO-⋮H +2Na ⟶  2HO</m:t>
          </m:r>
          <m:sSup>
            <m:sSupPr>
              <m:ctrlPr>
                <w:rPr>
                  <w:rFonts w:ascii="Cambria Math" w:hAnsi="Cambria Math"/>
                  <w:i/>
                </w:rPr>
              </m:ctrlPr>
            </m:sSupPr>
            <m:e>
              <m:r>
                <w:rPr>
                  <w:rFonts w:ascii="Cambria Math" w:hAnsi="Cambria Math"/>
                </w:rPr>
                <m:t>:</m:t>
              </m:r>
            </m:e>
            <m:sup>
              <m:r>
                <w:rPr>
                  <w:rFonts w:ascii="Cambria Math" w:hAnsi="Cambria Math"/>
                </w:rPr>
                <m:t>-</m:t>
              </m:r>
            </m:sup>
          </m:sSup>
          <m:sSup>
            <m:sSupPr>
              <m:ctrlPr>
                <w:rPr>
                  <w:rFonts w:ascii="Cambria Math" w:hAnsi="Cambria Math"/>
                  <w:i/>
                </w:rPr>
              </m:ctrlPr>
            </m:sSupPr>
            <m:e>
              <m:r>
                <w:rPr>
                  <w:rFonts w:ascii="Cambria Math" w:hAnsi="Cambria Math"/>
                </w:rPr>
                <m:t>Na</m:t>
              </m:r>
            </m:e>
            <m:sup>
              <m:r>
                <w:rPr>
                  <w:rFonts w:ascii="Cambria Math" w:hAnsi="Cambria Math"/>
                </w:rPr>
                <m:t>+</m:t>
              </m:r>
            </m:sup>
          </m:sSup>
          <m:r>
            <w:rPr>
              <w:rFonts w:ascii="Cambria Math" w:hAnsi="Cambria Math"/>
            </w:rPr>
            <m:t xml:space="preserve"> +  </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m:t>
          </m:r>
        </m:oMath>
      </m:oMathPara>
    </w:p>
    <w:p w:rsidR="00E53C6C" w:rsidRDefault="000A4CF8" w:rsidP="004B304A">
      <w:pPr>
        <w:spacing w:after="0"/>
        <w:ind w:firstLine="720"/>
        <w:jc w:val="both"/>
      </w:pPr>
      <w:r>
        <w:t xml:space="preserve">This reaction shows the </w:t>
      </w:r>
      <w:r w:rsidRPr="000A4CF8">
        <w:rPr>
          <w:b/>
        </w:rPr>
        <w:t>acidic character</w:t>
      </w:r>
      <w:r>
        <w:t xml:space="preserve"> of </w:t>
      </w:r>
      <w:r w:rsidRPr="000A4CF8">
        <w:rPr>
          <w:b/>
        </w:rPr>
        <w:t>hydrogen</w:t>
      </w:r>
      <w:r>
        <w:t xml:space="preserve"> attached to </w:t>
      </w:r>
      <w:r w:rsidRPr="000A4CF8">
        <w:rPr>
          <w:b/>
        </w:rPr>
        <w:t>triple bonded</w:t>
      </w:r>
      <w:r>
        <w:t xml:space="preserve"> carbon in alkynes.</w:t>
      </w:r>
    </w:p>
    <w:p w:rsidR="005D7AC0" w:rsidRDefault="00E53C6C" w:rsidP="004B304A">
      <w:pPr>
        <w:spacing w:after="0"/>
        <w:ind w:firstLine="720"/>
        <w:jc w:val="both"/>
      </w:pPr>
      <w:r>
        <w:lastRenderedPageBreak/>
        <w:t xml:space="preserve">A weaker acid is known to be displaced from its salt by a stronger acid. </w:t>
      </w:r>
      <w:r w:rsidR="00613CFD">
        <w:t xml:space="preserve">While acetylene displaced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rsidR="00613CFD">
        <w:t xml:space="preserve"> from its salt </w:t>
      </w:r>
      <w:r w:rsidR="00613CFD" w:rsidRPr="00613CFD">
        <w:rPr>
          <w:b/>
        </w:rPr>
        <w:t>sodamide</w:t>
      </w:r>
      <w:r w:rsidR="00613CFD">
        <w:t xml:space="preserve"> (</w:t>
      </w:r>
      <m:oMath>
        <m:sSup>
          <m:sSupPr>
            <m:ctrlPr>
              <w:rPr>
                <w:rFonts w:ascii="Cambria Math" w:hAnsi="Cambria Math"/>
                <w:i/>
              </w:rPr>
            </m:ctrlPr>
          </m:sSupPr>
          <m:e>
            <m:r>
              <w:rPr>
                <w:rFonts w:ascii="Cambria Math" w:hAnsi="Cambria Math"/>
              </w:rPr>
              <m:t>Na</m:t>
            </m:r>
          </m:e>
          <m:sup>
            <m:r>
              <w:rPr>
                <w:rFonts w:ascii="Cambria Math" w:hAnsi="Cambria Math"/>
              </w:rPr>
              <m:t>+</m:t>
            </m:r>
          </m:sup>
        </m:sSup>
        <m:sSubSup>
          <m:sSubSupPr>
            <m:ctrlPr>
              <w:rPr>
                <w:rFonts w:ascii="Cambria Math" w:hAnsi="Cambria Math"/>
                <w:i/>
              </w:rPr>
            </m:ctrlPr>
          </m:sSubSupPr>
          <m:e>
            <m:r>
              <w:rPr>
                <w:rFonts w:ascii="Cambria Math" w:hAnsi="Cambria Math"/>
              </w:rPr>
              <m:t>NH</m:t>
            </m:r>
          </m:e>
          <m:sub>
            <m:r>
              <w:rPr>
                <w:rFonts w:ascii="Cambria Math" w:hAnsi="Cambria Math"/>
              </w:rPr>
              <m:t>2</m:t>
            </m:r>
          </m:sub>
          <m:sup>
            <m:r>
              <w:rPr>
                <w:rFonts w:ascii="Cambria Math" w:hAnsi="Cambria Math"/>
              </w:rPr>
              <m:t>-</m:t>
            </m:r>
          </m:sup>
        </m:sSubSup>
      </m:oMath>
      <w:r w:rsidR="00613CFD">
        <w:t xml:space="preserve">), water displaces acetylene from its salt, sodium acetylide. </w:t>
      </w:r>
    </w:p>
    <w:p w:rsidR="000A4CF8" w:rsidRDefault="004E2FAC" w:rsidP="004E2FAC">
      <w:pPr>
        <w:ind w:left="720" w:firstLine="720"/>
        <w:jc w:val="both"/>
      </w:pPr>
      <w:r>
        <w:object w:dxaOrig="8866" w:dyaOrig="2531">
          <v:shape id="_x0000_i1026" type="#_x0000_t75" style="width:347.9pt;height:99.05pt" o:ole="">
            <v:imagedata r:id="rId10" o:title=""/>
          </v:shape>
          <o:OLEObject Type="Embed" ProgID="ChemDraw.Document.6.0" ShapeID="_x0000_i1026" DrawAspect="Content" ObjectID="_1692294608" r:id="rId11"/>
        </w:object>
      </w:r>
    </w:p>
    <w:p w:rsidR="004E2FAC" w:rsidRDefault="005D7AC0" w:rsidP="004B304A">
      <w:pPr>
        <w:spacing w:after="0"/>
        <w:ind w:firstLine="720"/>
        <w:jc w:val="both"/>
      </w:pPr>
      <w:r>
        <w:t xml:space="preserve">Therefore, </w:t>
      </w:r>
      <w:r w:rsidR="004E2FAC" w:rsidRPr="004E2FAC">
        <w:rPr>
          <w:b/>
          <w:i/>
        </w:rPr>
        <w:t>acetylene is a stronger acid than ammonia, but weaker acid than water</w:t>
      </w:r>
      <w:r w:rsidR="004E2FAC">
        <w:t xml:space="preserve"> as apparent from their </w:t>
      </w: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a</m:t>
                </m:r>
              </m:sub>
            </m:sSub>
          </m:sup>
        </m:sSup>
      </m:oMath>
      <w:r w:rsidR="004E2FAC">
        <w:t xml:space="preserve"> values.</w:t>
      </w:r>
    </w:p>
    <w:p w:rsidR="005D7AC0" w:rsidRDefault="001C580E" w:rsidP="007175E5">
      <w:pPr>
        <w:spacing w:after="0"/>
        <w:ind w:left="1440" w:firstLine="720"/>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&gt; HC≡CH &gt;</m:t>
          </m:r>
          <m:sSub>
            <m:sSubPr>
              <m:ctrlPr>
                <w:rPr>
                  <w:rFonts w:ascii="Cambria Math" w:hAnsi="Cambria Math"/>
                  <w:i/>
                </w:rPr>
              </m:ctrlPr>
            </m:sSubPr>
            <m:e>
              <m:r>
                <w:rPr>
                  <w:rFonts w:ascii="Cambria Math" w:hAnsi="Cambria Math"/>
                </w:rPr>
                <m:t>NH</m:t>
              </m:r>
            </m:e>
            <m:sub>
              <m:r>
                <w:rPr>
                  <w:rFonts w:ascii="Cambria Math" w:hAnsi="Cambria Math"/>
                </w:rPr>
                <m:t>3</m:t>
              </m:r>
            </m:sub>
          </m:sSub>
        </m:oMath>
      </m:oMathPara>
    </w:p>
    <w:p w:rsidR="004E2FAC" w:rsidRPr="004E2FAC" w:rsidRDefault="001C580E" w:rsidP="007175E5">
      <w:pPr>
        <w:ind w:left="1440" w:firstLine="720"/>
        <w:jc w:val="both"/>
      </w:pPr>
      <m:oMathPara>
        <m:oMathParaPr>
          <m:jc m:val="left"/>
        </m:oMathParaP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a</m:t>
                  </m:r>
                </m:sub>
              </m:sSub>
            </m:sup>
          </m:sSup>
          <m:r>
            <w:rPr>
              <w:rFonts w:ascii="Cambria Math" w:hAnsi="Cambria Math"/>
            </w:rPr>
            <m:t>=  ~16               25               38</m:t>
          </m:r>
        </m:oMath>
      </m:oMathPara>
    </w:p>
    <w:p w:rsidR="004E2FAC" w:rsidRDefault="004E2FAC" w:rsidP="004E2FAC">
      <w:pPr>
        <w:ind w:firstLine="720"/>
        <w:jc w:val="both"/>
      </w:pPr>
      <w:r w:rsidRPr="00901332">
        <w:rPr>
          <w:b/>
          <w:sz w:val="28"/>
        </w:rPr>
        <w:t>The relative acidities of ethane, ethylene and acetylene</w:t>
      </w:r>
      <w:r>
        <w:t xml:space="preserve">: The decreasing order of acidities of these hydrocarbons is: </w:t>
      </w:r>
    </w:p>
    <w:p w:rsidR="004E2FAC" w:rsidRDefault="004E2FAC" w:rsidP="007175E5">
      <w:pPr>
        <w:spacing w:after="0"/>
        <w:ind w:left="1440" w:firstLine="720"/>
        <w:jc w:val="both"/>
      </w:pPr>
      <m:oMathPara>
        <m:oMath>
          <m:r>
            <w:rPr>
              <w:rFonts w:ascii="Cambria Math" w:hAnsi="Cambria Math"/>
            </w:rPr>
            <m:t xml:space="preserve"> HC≡CH &gt;</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&gt;</m:t>
          </m:r>
          <m:sSub>
            <m:sSubPr>
              <m:ctrlPr>
                <w:rPr>
                  <w:rFonts w:ascii="Cambria Math" w:hAnsi="Cambria Math"/>
                  <w:i/>
                </w:rPr>
              </m:ctrlPr>
            </m:sSubPr>
            <m:e>
              <m:r>
                <w:rPr>
                  <w:rFonts w:ascii="Cambria Math" w:hAnsi="Cambria Math"/>
                </w:rPr>
                <m:t>H</m:t>
              </m:r>
            </m:e>
            <m:sub>
              <m:r>
                <w:rPr>
                  <w:rFonts w:ascii="Cambria Math" w:hAnsi="Cambria Math"/>
                </w:rPr>
                <m:t>3</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3</m:t>
              </m:r>
            </m:sub>
          </m:sSub>
        </m:oMath>
      </m:oMathPara>
    </w:p>
    <w:p w:rsidR="004E2FAC" w:rsidRPr="007175E5" w:rsidRDefault="001C580E" w:rsidP="007175E5">
      <w:pPr>
        <w:ind w:left="1440" w:firstLine="720"/>
        <w:jc w:val="both"/>
      </w:pPr>
      <m:oMathPara>
        <m:oMathParaPr>
          <m:jc m:val="left"/>
        </m:oMathParaPr>
        <m:oMath>
          <m:sSup>
            <m:sSupPr>
              <m:ctrlPr>
                <w:rPr>
                  <w:rFonts w:ascii="Cambria Math" w:hAnsi="Cambria Math"/>
                  <w:i/>
                </w:rPr>
              </m:ctrlPr>
            </m:sSupPr>
            <m:e>
              <m:r>
                <w:rPr>
                  <w:rFonts w:ascii="Cambria Math" w:hAnsi="Cambria Math"/>
                </w:rPr>
                <m:t>p</m:t>
              </m:r>
            </m:e>
            <m:sup>
              <m:sSub>
                <m:sSubPr>
                  <m:ctrlPr>
                    <w:rPr>
                      <w:rFonts w:ascii="Cambria Math" w:hAnsi="Cambria Math"/>
                      <w:i/>
                    </w:rPr>
                  </m:ctrlPr>
                </m:sSubPr>
                <m:e>
                  <m:r>
                    <w:rPr>
                      <w:rFonts w:ascii="Cambria Math" w:hAnsi="Cambria Math"/>
                    </w:rPr>
                    <m:t>K</m:t>
                  </m:r>
                </m:e>
                <m:sub>
                  <m:r>
                    <w:rPr>
                      <w:rFonts w:ascii="Cambria Math" w:hAnsi="Cambria Math"/>
                    </w:rPr>
                    <m:t>a</m:t>
                  </m:r>
                </m:sub>
              </m:sSub>
            </m:sup>
          </m:sSup>
          <m:r>
            <w:rPr>
              <w:rFonts w:ascii="Cambria Math" w:hAnsi="Cambria Math"/>
            </w:rPr>
            <m:t>=        ~25                      44                       50</m:t>
          </m:r>
        </m:oMath>
      </m:oMathPara>
    </w:p>
    <w:p w:rsidR="007A1874" w:rsidRDefault="007175E5" w:rsidP="007175E5">
      <w:pPr>
        <w:spacing w:after="0"/>
        <w:ind w:firstLine="720"/>
        <w:jc w:val="both"/>
      </w:pPr>
      <w:r>
        <w:t xml:space="preserve">Conversely, the </w:t>
      </w:r>
      <w:r w:rsidRPr="007175E5">
        <w:rPr>
          <w:b/>
        </w:rPr>
        <w:t>decreasing</w:t>
      </w:r>
      <w:r>
        <w:t xml:space="preserve"> order of </w:t>
      </w:r>
      <w:r w:rsidRPr="007175E5">
        <w:rPr>
          <w:b/>
        </w:rPr>
        <w:t>basic character</w:t>
      </w:r>
      <w:r>
        <w:t xml:space="preserve"> of anions resulting from these hydrocarbons should be: </w:t>
      </w:r>
    </w:p>
    <w:p w:rsidR="007175E5" w:rsidRDefault="007A1874" w:rsidP="007A1874">
      <w:pPr>
        <w:ind w:left="720" w:firstLine="720"/>
        <w:jc w:val="both"/>
      </w:pPr>
      <w:r>
        <w:object w:dxaOrig="6655" w:dyaOrig="1398">
          <v:shape id="_x0000_i1027" type="#_x0000_t75" style="width:274.75pt;height:57.6pt" o:ole="">
            <v:imagedata r:id="rId12" o:title=""/>
          </v:shape>
          <o:OLEObject Type="Embed" ProgID="ChemDraw.Document.6.0" ShapeID="_x0000_i1027" DrawAspect="Content" ObjectID="_1692294609" r:id="rId13"/>
        </w:object>
      </w:r>
    </w:p>
    <w:p w:rsidR="007A1874" w:rsidRPr="00F5051A" w:rsidRDefault="007A1874" w:rsidP="00F5051A">
      <w:pPr>
        <w:ind w:firstLine="720"/>
        <w:jc w:val="both"/>
        <w:rPr>
          <w:rFonts w:cstheme="minorHAnsi"/>
        </w:rPr>
      </w:pPr>
      <w:r w:rsidRPr="007A1874">
        <w:rPr>
          <w:b/>
          <w:sz w:val="24"/>
          <w:u w:val="dotted"/>
        </w:rPr>
        <w:t>Explanation</w:t>
      </w:r>
      <w:r>
        <w:t>:</w:t>
      </w:r>
      <w:r w:rsidR="00F5051A">
        <w:t xml:space="preserve"> The above sequence of acidities or basicity order can be well explained in two approaches </w:t>
      </w:r>
      <w:r w:rsidR="00F5051A">
        <w:rPr>
          <w:rFonts w:cstheme="minorHAnsi"/>
        </w:rPr>
        <w:t>—</w:t>
      </w:r>
    </w:p>
    <w:p w:rsidR="00F47158" w:rsidRDefault="00F5051A" w:rsidP="00F5051A">
      <w:pPr>
        <w:ind w:firstLine="720"/>
        <w:jc w:val="both"/>
      </w:pPr>
      <w:r w:rsidRPr="00B908B1">
        <w:rPr>
          <w:b/>
          <w:sz w:val="24"/>
        </w:rPr>
        <w:t>[1]</w:t>
      </w:r>
      <w:r>
        <w:t xml:space="preserve">In </w:t>
      </w:r>
      <m:oMath>
        <m:sSub>
          <m:sSubPr>
            <m:ctrlPr>
              <w:rPr>
                <w:rFonts w:ascii="Cambria Math" w:hAnsi="Cambria Math"/>
                <w:i/>
              </w:rPr>
            </m:ctrlPr>
          </m:sSubPr>
          <m:e>
            <m:r>
              <w:rPr>
                <w:rFonts w:ascii="Cambria Math" w:hAnsi="Cambria Math"/>
              </w:rPr>
              <m:t>CH</m:t>
            </m:r>
          </m:e>
          <m:sub>
            <m:r>
              <w:rPr>
                <w:rFonts w:ascii="Cambria Math" w:hAnsi="Cambria Math"/>
              </w:rPr>
              <m:t>3</m:t>
            </m:r>
          </m:sub>
        </m:sSub>
        <m:sSub>
          <m:sSubPr>
            <m:ctrlPr>
              <w:rPr>
                <w:rFonts w:ascii="Cambria Math" w:hAnsi="Cambria Math"/>
                <w:i/>
              </w:rPr>
            </m:ctrlPr>
          </m:sSubPr>
          <m:e>
            <m:r>
              <w:rPr>
                <w:rFonts w:ascii="Cambria Math" w:hAnsi="Cambria Math"/>
              </w:rPr>
              <m:t>H</m:t>
            </m:r>
          </m:e>
          <m:sub>
            <m:r>
              <w:rPr>
                <w:rFonts w:ascii="Cambria Math" w:hAnsi="Cambria Math"/>
              </w:rPr>
              <m:t>2</m:t>
            </m:r>
          </m:sub>
        </m:sSub>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m:t>
            </m:r>
          </m:sup>
        </m:sSup>
      </m:oMath>
      <w:r w:rsidR="00B908B1">
        <w:t xml:space="preserv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m:t>
            </m:r>
          </m:sup>
        </m:sSup>
        <m:r>
          <w:rPr>
            <w:rFonts w:ascii="Cambria Math" w:hAnsi="Cambria Math"/>
          </w:rPr>
          <m:t>H</m:t>
        </m:r>
      </m:oMath>
      <w:r w:rsidR="00B908B1">
        <w:t xml:space="preserve"> and </w:t>
      </w:r>
      <m:oMath>
        <m:r>
          <w:rPr>
            <w:rFonts w:ascii="Cambria Math" w:hAnsi="Cambria Math"/>
          </w:rPr>
          <m:t>HC=</m:t>
        </m:r>
        <m:sSup>
          <m:sSupPr>
            <m:ctrlPr>
              <w:rPr>
                <w:rFonts w:ascii="Cambria Math" w:hAnsi="Cambria Math"/>
                <w:i/>
              </w:rPr>
            </m:ctrlPr>
          </m:sSupPr>
          <m:e>
            <m:acc>
              <m:accPr>
                <m:chr m:val="̈"/>
                <m:ctrlPr>
                  <w:rPr>
                    <w:rFonts w:ascii="Cambria Math" w:hAnsi="Cambria Math"/>
                    <w:i/>
                  </w:rPr>
                </m:ctrlPr>
              </m:accPr>
              <m:e>
                <m:r>
                  <w:rPr>
                    <w:rFonts w:ascii="Cambria Math" w:hAnsi="Cambria Math"/>
                  </w:rPr>
                  <m:t>C</m:t>
                </m:r>
              </m:e>
            </m:acc>
          </m:e>
          <m:sup>
            <m:r>
              <w:rPr>
                <w:rFonts w:ascii="Cambria Math" w:hAnsi="Cambria Math"/>
              </w:rPr>
              <m:t>-</m:t>
            </m:r>
          </m:sup>
        </m:sSup>
      </m:oMath>
      <w:r w:rsidR="00B908B1">
        <w:t xml:space="preserve"> the </w:t>
      </w:r>
      <w:r w:rsidR="00B908B1" w:rsidRPr="00F47158">
        <w:rPr>
          <w:b/>
        </w:rPr>
        <w:t>unshared pair of electrons</w:t>
      </w:r>
      <w:r w:rsidR="00B908B1">
        <w:t xml:space="preserve"> occupy an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3</m:t>
            </m:r>
          </m:sup>
        </m:sSup>
      </m:oMath>
      <w:r w:rsidR="00B908B1" w:rsidRPr="00F47158">
        <w:rPr>
          <w:b/>
        </w:rPr>
        <w:t xml:space="preserve">,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2</m:t>
            </m:r>
          </m:sup>
        </m:sSup>
      </m:oMath>
      <w:r w:rsidR="00B908B1" w:rsidRPr="00F47158">
        <w:rPr>
          <w:b/>
        </w:rPr>
        <w:t xml:space="preserve"> and </w:t>
      </w:r>
      <m:oMath>
        <m:r>
          <m:rPr>
            <m:sty m:val="bi"/>
          </m:rPr>
          <w:rPr>
            <w:rFonts w:ascii="Cambria Math" w:hAnsi="Cambria Math"/>
          </w:rPr>
          <m:t>sp</m:t>
        </m:r>
      </m:oMath>
      <w:r w:rsidR="00B908B1" w:rsidRPr="00F47158">
        <w:rPr>
          <w:b/>
        </w:rPr>
        <w:t xml:space="preserve"> hybrid orbital</w:t>
      </w:r>
      <w:r w:rsidR="00B908B1">
        <w:t xml:space="preserve"> respectively. </w:t>
      </w:r>
      <w:r w:rsidR="00E17995">
        <w:t>When we proceed along the series</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3</m:t>
            </m:r>
          </m:sup>
        </m:sSup>
      </m:oMath>
      <w:r w:rsidR="00E17995" w:rsidRPr="00F47158">
        <w:rPr>
          <w:b/>
        </w:rPr>
        <w:t xml:space="preserve">,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2</m:t>
            </m:r>
          </m:sup>
        </m:sSup>
      </m:oMath>
      <w:r w:rsidR="00E17995" w:rsidRPr="00F47158">
        <w:rPr>
          <w:b/>
        </w:rPr>
        <w:t xml:space="preserve"> and </w:t>
      </w:r>
      <m:oMath>
        <m:r>
          <m:rPr>
            <m:sty m:val="bi"/>
          </m:rPr>
          <w:rPr>
            <w:rFonts w:ascii="Cambria Math" w:hAnsi="Cambria Math"/>
          </w:rPr>
          <m:t>sp</m:t>
        </m:r>
      </m:oMath>
      <w:r w:rsidR="00E17995" w:rsidRPr="00F47158">
        <w:rPr>
          <w:b/>
        </w:rPr>
        <w:t xml:space="preserve">, the </w:t>
      </w:r>
      <m:oMath>
        <m:r>
          <m:rPr>
            <m:sty m:val="bi"/>
          </m:rPr>
          <w:rPr>
            <w:rFonts w:ascii="Cambria Math" w:hAnsi="Cambria Math"/>
          </w:rPr>
          <m:t>p</m:t>
        </m:r>
      </m:oMath>
      <w:r w:rsidR="00E17995" w:rsidRPr="00F47158">
        <w:rPr>
          <w:b/>
        </w:rPr>
        <w:t>- character</w:t>
      </w:r>
      <w:r w:rsidR="00E17995">
        <w:t xml:space="preserve"> of the hybrid orbital decreases and the </w:t>
      </w:r>
      <m:oMath>
        <m:r>
          <w:rPr>
            <w:rFonts w:ascii="Cambria Math" w:hAnsi="Cambria Math"/>
          </w:rPr>
          <m:t>s</m:t>
        </m:r>
      </m:oMath>
      <w:r w:rsidR="00E17995">
        <w:t xml:space="preserve">- character increases. Electrons in </w:t>
      </w:r>
      <m:oMath>
        <m:r>
          <w:rPr>
            <w:rFonts w:ascii="Cambria Math" w:hAnsi="Cambria Math"/>
          </w:rPr>
          <m:t>s</m:t>
        </m:r>
      </m:oMath>
      <w:r w:rsidR="00E17995">
        <w:t xml:space="preserve">- orbitals are held </w:t>
      </w:r>
      <w:r w:rsidR="00E17995" w:rsidRPr="00F47158">
        <w:rPr>
          <w:b/>
        </w:rPr>
        <w:t>closer to the nucleus</w:t>
      </w:r>
      <w:r w:rsidR="00E17995">
        <w:t xml:space="preserve"> than they are in </w:t>
      </w:r>
      <m:oMath>
        <m:r>
          <w:rPr>
            <w:rFonts w:ascii="Cambria Math" w:hAnsi="Cambria Math"/>
          </w:rPr>
          <m:t>p</m:t>
        </m:r>
      </m:oMath>
      <w:r w:rsidR="00E17995">
        <w:t xml:space="preserve">- orbitals. This means that </w:t>
      </w:r>
      <m:oMath>
        <m:r>
          <w:rPr>
            <w:rFonts w:ascii="Cambria Math" w:hAnsi="Cambria Math"/>
          </w:rPr>
          <m:t>s</m:t>
        </m:r>
      </m:oMath>
      <w:r w:rsidR="00E17995">
        <w:t xml:space="preserve">- electrons have lower energy and </w:t>
      </w:r>
      <w:r w:rsidR="00E17995" w:rsidRPr="00F47158">
        <w:rPr>
          <w:b/>
        </w:rPr>
        <w:t xml:space="preserve">greater stability than </w:t>
      </w:r>
      <m:oMath>
        <m:r>
          <m:rPr>
            <m:sty m:val="bi"/>
          </m:rPr>
          <w:rPr>
            <w:rFonts w:ascii="Cambria Math" w:hAnsi="Cambria Math"/>
          </w:rPr>
          <m:t>p</m:t>
        </m:r>
      </m:oMath>
      <w:r w:rsidR="00E17995" w:rsidRPr="00F47158">
        <w:rPr>
          <w:b/>
        </w:rPr>
        <w:t>- electrons</w:t>
      </w:r>
      <w:r w:rsidR="00E17995">
        <w:t xml:space="preserve">. In general, </w:t>
      </w:r>
      <w:r w:rsidR="00E17995" w:rsidRPr="00F47158">
        <w:rPr>
          <w:b/>
        </w:rPr>
        <w:t xml:space="preserve">greater is the </w:t>
      </w:r>
      <m:oMath>
        <m:r>
          <m:rPr>
            <m:sty m:val="bi"/>
          </m:rPr>
          <w:rPr>
            <w:rFonts w:ascii="Cambria Math" w:hAnsi="Cambria Math"/>
          </w:rPr>
          <m:t>s</m:t>
        </m:r>
      </m:oMath>
      <w:r w:rsidR="00E17995" w:rsidRPr="00F47158">
        <w:rPr>
          <w:b/>
        </w:rPr>
        <w:t>- character</w:t>
      </w:r>
      <w:r w:rsidR="00E17995">
        <w:t xml:space="preserve"> in the hybrid containing a pair of electrons, the </w:t>
      </w:r>
      <w:r w:rsidR="00E17995" w:rsidRPr="00F47158">
        <w:rPr>
          <w:b/>
        </w:rPr>
        <w:t>less basic</w:t>
      </w:r>
      <w:r w:rsidR="00F47158">
        <w:t xml:space="preserve"> is that pair of electron and </w:t>
      </w:r>
      <w:r w:rsidR="00F47158" w:rsidRPr="00F47158">
        <w:rPr>
          <w:b/>
        </w:rPr>
        <w:t>higher is the acidity</w:t>
      </w:r>
      <w:r w:rsidR="00F47158">
        <w:t xml:space="preserve"> of its </w:t>
      </w:r>
      <w:r w:rsidR="00F47158" w:rsidRPr="00F47158">
        <w:rPr>
          <w:b/>
        </w:rPr>
        <w:t>conjugate</w:t>
      </w:r>
      <w:r w:rsidR="00F47158">
        <w:t xml:space="preserve"> acid. Therefore, the </w:t>
      </w:r>
      <w:r w:rsidR="00F47158" w:rsidRPr="00F47158">
        <w:rPr>
          <w:b/>
        </w:rPr>
        <w:t>acetylene should</w:t>
      </w:r>
      <w:r w:rsidR="00F47158">
        <w:t xml:space="preserve"> be the </w:t>
      </w:r>
      <w:r w:rsidR="00F47158" w:rsidRPr="00F47158">
        <w:rPr>
          <w:b/>
        </w:rPr>
        <w:t>most acidic</w:t>
      </w:r>
      <w:r w:rsidR="00F47158">
        <w:t xml:space="preserve"> and </w:t>
      </w:r>
      <w:r w:rsidR="00F47158" w:rsidRPr="00F47158">
        <w:rPr>
          <w:b/>
        </w:rPr>
        <w:t>ethane least</w:t>
      </w:r>
      <w:r w:rsidR="00F47158">
        <w:t xml:space="preserve"> in the above series.</w:t>
      </w:r>
    </w:p>
    <w:p w:rsidR="00660479" w:rsidRDefault="00F47158" w:rsidP="00F5051A">
      <w:pPr>
        <w:ind w:firstLine="720"/>
        <w:jc w:val="both"/>
      </w:pPr>
      <w:r w:rsidRPr="00B908B1">
        <w:rPr>
          <w:b/>
          <w:sz w:val="24"/>
        </w:rPr>
        <w:t>[</w:t>
      </w:r>
      <w:r>
        <w:rPr>
          <w:b/>
          <w:sz w:val="24"/>
        </w:rPr>
        <w:t>2</w:t>
      </w:r>
      <w:r w:rsidRPr="00B908B1">
        <w:rPr>
          <w:b/>
          <w:sz w:val="24"/>
        </w:rPr>
        <w:t>]</w:t>
      </w:r>
      <w:r>
        <w:t xml:space="preserve">The </w:t>
      </w:r>
      <m:oMath>
        <m:r>
          <w:rPr>
            <w:rFonts w:ascii="Cambria Math" w:hAnsi="Cambria Math"/>
          </w:rPr>
          <m:t>C-H</m:t>
        </m:r>
      </m:oMath>
      <w:r>
        <w:t xml:space="preserve"> bonds in acetylene, ethylene and ethane are </w:t>
      </w:r>
      <m:oMath>
        <m:r>
          <w:rPr>
            <w:rFonts w:ascii="Cambria Math" w:hAnsi="Cambria Math"/>
          </w:rPr>
          <m:t xml:space="preserve">sp-s, </m:t>
        </m:r>
        <m:sSup>
          <m:sSupPr>
            <m:ctrlPr>
              <w:rPr>
                <w:rFonts w:ascii="Cambria Math" w:hAnsi="Cambria Math"/>
                <w:i/>
              </w:rPr>
            </m:ctrlPr>
          </m:sSupPr>
          <m:e>
            <m:r>
              <w:rPr>
                <w:rFonts w:ascii="Cambria Math" w:hAnsi="Cambria Math"/>
              </w:rPr>
              <m:t>sp</m:t>
            </m:r>
          </m:e>
          <m:sup>
            <m:r>
              <w:rPr>
                <w:rFonts w:ascii="Cambria Math" w:hAnsi="Cambria Math"/>
              </w:rPr>
              <m:t>2</m:t>
            </m:r>
          </m:sup>
        </m:sSup>
        <m:r>
          <w:rPr>
            <w:rFonts w:ascii="Cambria Math" w:hAnsi="Cambria Math"/>
          </w:rPr>
          <m:t>-s &amp;</m:t>
        </m:r>
        <m:sSup>
          <m:sSupPr>
            <m:ctrlPr>
              <w:rPr>
                <w:rFonts w:ascii="Cambria Math" w:hAnsi="Cambria Math"/>
                <w:i/>
              </w:rPr>
            </m:ctrlPr>
          </m:sSupPr>
          <m:e>
            <m:r>
              <w:rPr>
                <w:rFonts w:ascii="Cambria Math" w:hAnsi="Cambria Math"/>
              </w:rPr>
              <m:t>sp</m:t>
            </m:r>
          </m:e>
          <m:sup>
            <m:r>
              <w:rPr>
                <w:rFonts w:ascii="Cambria Math" w:hAnsi="Cambria Math"/>
              </w:rPr>
              <m:t>3</m:t>
            </m:r>
          </m:sup>
        </m:sSup>
        <m:r>
          <w:rPr>
            <w:rFonts w:ascii="Cambria Math" w:hAnsi="Cambria Math"/>
          </w:rPr>
          <m:t>-s</m:t>
        </m:r>
      </m:oMath>
      <w:r>
        <w:t xml:space="preserve"> respectively. In other words, the </w:t>
      </w:r>
      <m:oMath>
        <m:r>
          <m:rPr>
            <m:sty m:val="bi"/>
          </m:rPr>
          <w:rPr>
            <w:rFonts w:ascii="Cambria Math" w:hAnsi="Cambria Math"/>
          </w:rPr>
          <m:t>sp</m:t>
        </m:r>
      </m:oMath>
      <w:r w:rsidRPr="002C3F98">
        <w:rPr>
          <w:b/>
        </w:rPr>
        <w:t>- hybridized carbon</w:t>
      </w:r>
      <w:r>
        <w:t xml:space="preserve"> would </w:t>
      </w:r>
      <w:r w:rsidRPr="002C3F98">
        <w:rPr>
          <w:b/>
        </w:rPr>
        <w:t>attract the electron pair</w:t>
      </w:r>
      <w:r>
        <w:t xml:space="preserve"> constituting the </w:t>
      </w:r>
      <m:oMath>
        <m:r>
          <w:rPr>
            <w:rFonts w:ascii="Cambria Math" w:hAnsi="Cambria Math"/>
          </w:rPr>
          <m:t>C-H</m:t>
        </m:r>
      </m:oMath>
      <w:r w:rsidR="002C3F98">
        <w:t xml:space="preserve"> bond of acetylene </w:t>
      </w:r>
      <w:r w:rsidR="002C3F98" w:rsidRPr="00CD2AA4">
        <w:rPr>
          <w:b/>
        </w:rPr>
        <w:t>morethan</w:t>
      </w:r>
      <w:r w:rsidR="002C3F98">
        <w:t xml:space="preserve"> does the </w:t>
      </w:r>
      <m:oMath>
        <m:r>
          <m:rPr>
            <m:sty m:val="bi"/>
          </m:rPr>
          <w:rPr>
            <w:rFonts w:ascii="Cambria Math" w:hAnsi="Cambria Math"/>
          </w:rPr>
          <m:t>s</m:t>
        </m:r>
        <m:sSup>
          <m:sSupPr>
            <m:ctrlPr>
              <w:rPr>
                <w:rFonts w:ascii="Cambria Math" w:hAnsi="Cambria Math"/>
                <w:b/>
                <w:i/>
              </w:rPr>
            </m:ctrlPr>
          </m:sSupPr>
          <m:e>
            <m:r>
              <m:rPr>
                <m:sty m:val="bi"/>
              </m:rPr>
              <w:rPr>
                <w:rFonts w:ascii="Cambria Math" w:hAnsi="Cambria Math"/>
              </w:rPr>
              <m:t>p</m:t>
            </m:r>
          </m:e>
          <m:sup>
            <m:r>
              <m:rPr>
                <m:sty m:val="bi"/>
              </m:rPr>
              <w:rPr>
                <w:rFonts w:ascii="Cambria Math" w:hAnsi="Cambria Math"/>
              </w:rPr>
              <m:t>2</m:t>
            </m:r>
          </m:sup>
        </m:sSup>
      </m:oMath>
      <w:r w:rsidR="002C3F98" w:rsidRPr="002C3F98">
        <w:rPr>
          <w:b/>
        </w:rPr>
        <w:t>- hybridized carbon</w:t>
      </w:r>
      <w:r w:rsidR="002C3F98">
        <w:t xml:space="preserve"> for the electron pair constituting the </w:t>
      </w:r>
      <m:oMath>
        <m:r>
          <w:rPr>
            <w:rFonts w:ascii="Cambria Math" w:hAnsi="Cambria Math"/>
          </w:rPr>
          <m:t>C-H</m:t>
        </m:r>
      </m:oMath>
      <w:r w:rsidR="002C3F98">
        <w:t xml:space="preserve"> bond of ethylene. Similarly, the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2</m:t>
            </m:r>
          </m:sup>
        </m:sSup>
      </m:oMath>
      <w:r w:rsidR="002C3F98" w:rsidRPr="002C3F98">
        <w:rPr>
          <w:b/>
        </w:rPr>
        <w:t>- hybridized carbon</w:t>
      </w:r>
      <w:r w:rsidR="002C3F98">
        <w:t xml:space="preserve"> in </w:t>
      </w:r>
      <w:r w:rsidR="002C3F98" w:rsidRPr="00CD2AA4">
        <w:rPr>
          <w:b/>
        </w:rPr>
        <w:t>ethylene</w:t>
      </w:r>
      <w:r w:rsidR="002C3F98">
        <w:t xml:space="preserve"> compared to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3</m:t>
            </m:r>
          </m:sup>
        </m:sSup>
      </m:oMath>
      <w:r w:rsidR="002C3F98" w:rsidRPr="002C3F98">
        <w:rPr>
          <w:b/>
        </w:rPr>
        <w:t>- hybridized carbon</w:t>
      </w:r>
      <w:r w:rsidR="002C3F98">
        <w:t xml:space="preserve"> in </w:t>
      </w:r>
      <w:r w:rsidR="002C3F98" w:rsidRPr="00CD2AA4">
        <w:rPr>
          <w:b/>
        </w:rPr>
        <w:t>ethane</w:t>
      </w:r>
      <w:r w:rsidR="002C3F98">
        <w:t xml:space="preserve"> have greater attraction for electron pair constituting the </w:t>
      </w:r>
      <m:oMath>
        <m:r>
          <w:rPr>
            <w:rFonts w:ascii="Cambria Math" w:hAnsi="Cambria Math"/>
          </w:rPr>
          <m:t>C-H</m:t>
        </m:r>
      </m:oMath>
      <w:r w:rsidR="002C3F98">
        <w:t xml:space="preserve"> bond in them. This means that </w:t>
      </w:r>
      <m:oMath>
        <m:r>
          <w:rPr>
            <w:rFonts w:ascii="Cambria Math" w:hAnsi="Cambria Math"/>
          </w:rPr>
          <m:t>C-H</m:t>
        </m:r>
      </m:oMath>
      <w:r w:rsidR="002C3F98">
        <w:t xml:space="preserve"> bond in </w:t>
      </w:r>
      <w:r w:rsidR="002C3F98" w:rsidRPr="00CD2AA4">
        <w:rPr>
          <w:b/>
        </w:rPr>
        <w:t>acetylene</w:t>
      </w:r>
      <w:r w:rsidR="002C3F98">
        <w:t xml:space="preserve"> would be </w:t>
      </w:r>
      <w:r w:rsidR="002C3F98" w:rsidRPr="00CD2AA4">
        <w:rPr>
          <w:b/>
        </w:rPr>
        <w:t>moreionic</w:t>
      </w:r>
      <w:r w:rsidR="002C3F98">
        <w:t xml:space="preserve"> than ethylene and </w:t>
      </w:r>
      <m:oMath>
        <m:r>
          <w:rPr>
            <w:rFonts w:ascii="Cambria Math" w:hAnsi="Cambria Math"/>
          </w:rPr>
          <m:t>C-H</m:t>
        </m:r>
      </m:oMath>
      <w:r w:rsidR="002C3F98">
        <w:t xml:space="preserve"> bond in </w:t>
      </w:r>
      <w:r w:rsidR="002C3F98" w:rsidRPr="00CD2AA4">
        <w:rPr>
          <w:b/>
        </w:rPr>
        <w:t>ethylene</w:t>
      </w:r>
      <w:r w:rsidR="002C3F98">
        <w:t xml:space="preserve"> w</w:t>
      </w:r>
      <w:r w:rsidR="00CD2AA4">
        <w:t xml:space="preserve">ould be </w:t>
      </w:r>
      <w:r w:rsidR="00CD2AA4" w:rsidRPr="00CD2AA4">
        <w:rPr>
          <w:b/>
        </w:rPr>
        <w:t>more ionic than ethane</w:t>
      </w:r>
      <w:r w:rsidR="00CD2AA4">
        <w:t xml:space="preserve">. This implies that the hydrogen attached to a </w:t>
      </w:r>
      <w:r w:rsidR="00CD2AA4" w:rsidRPr="00CD2AA4">
        <w:rPr>
          <w:b/>
        </w:rPr>
        <w:t>triply bonded</w:t>
      </w:r>
      <w:r w:rsidR="00CD2AA4">
        <w:t xml:space="preserve"> carbon in acetylene have greater tendency to depart as proton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CD2AA4">
        <w:t xml:space="preserve">) than the hydrogen attached to a doubly bonded carbon in ethylene. On similar ground </w:t>
      </w:r>
      <w:r w:rsidR="00CD2AA4">
        <w:lastRenderedPageBreak/>
        <w:t>ethylene tends to depart proton (</w:t>
      </w:r>
      <m:oMath>
        <m:sSup>
          <m:sSupPr>
            <m:ctrlPr>
              <w:rPr>
                <w:rFonts w:ascii="Cambria Math" w:hAnsi="Cambria Math"/>
                <w:i/>
              </w:rPr>
            </m:ctrlPr>
          </m:sSupPr>
          <m:e>
            <m:r>
              <w:rPr>
                <w:rFonts w:ascii="Cambria Math" w:hAnsi="Cambria Math"/>
              </w:rPr>
              <m:t>H</m:t>
            </m:r>
          </m:e>
          <m:sup>
            <m:r>
              <w:rPr>
                <w:rFonts w:ascii="Cambria Math" w:hAnsi="Cambria Math"/>
              </w:rPr>
              <m:t>+</m:t>
            </m:r>
          </m:sup>
        </m:sSup>
      </m:oMath>
      <w:r w:rsidR="00CD2AA4">
        <w:t xml:space="preserve">) to a greater extent than the hydrogen attached to a singly bonded carbon in ethane. Hence, </w:t>
      </w:r>
      <w:r w:rsidR="00CD2AA4" w:rsidRPr="00CD2AA4">
        <w:rPr>
          <w:b/>
        </w:rPr>
        <w:t>acetylene</w:t>
      </w:r>
      <w:r w:rsidR="00CD2AA4">
        <w:t xml:space="preserve"> is </w:t>
      </w:r>
      <w:r w:rsidR="00CD2AA4" w:rsidRPr="00CD2AA4">
        <w:rPr>
          <w:b/>
        </w:rPr>
        <w:t>more acidic than ethylene</w:t>
      </w:r>
      <w:r w:rsidR="00CD2AA4">
        <w:t xml:space="preserve">, and </w:t>
      </w:r>
      <w:r w:rsidR="00CD2AA4" w:rsidRPr="00CD2AA4">
        <w:rPr>
          <w:b/>
        </w:rPr>
        <w:t>ethylene</w:t>
      </w:r>
      <w:r w:rsidR="00CD2AA4">
        <w:t xml:space="preserve"> should be </w:t>
      </w:r>
      <w:r w:rsidR="00CD2AA4" w:rsidRPr="00CD2AA4">
        <w:rPr>
          <w:b/>
        </w:rPr>
        <w:t>more acidic</w:t>
      </w:r>
      <w:r w:rsidR="00CD2AA4">
        <w:t xml:space="preserve"> than </w:t>
      </w:r>
      <w:r w:rsidR="00CD2AA4" w:rsidRPr="00CD2AA4">
        <w:rPr>
          <w:b/>
        </w:rPr>
        <w:t>ethane</w:t>
      </w:r>
      <w:r w:rsidR="00CD2AA4">
        <w:t xml:space="preserve">.  </w:t>
      </w:r>
    </w:p>
    <w:p w:rsidR="00901332" w:rsidRDefault="00901332" w:rsidP="00F5051A">
      <w:pPr>
        <w:ind w:firstLine="720"/>
        <w:jc w:val="both"/>
      </w:pPr>
      <w:r w:rsidRPr="00901332">
        <w:rPr>
          <w:b/>
          <w:sz w:val="28"/>
        </w:rPr>
        <w:t xml:space="preserve">The relative acidities of </w:t>
      </w:r>
      <w:r w:rsidR="004F2206">
        <w:rPr>
          <w:b/>
          <w:sz w:val="28"/>
        </w:rPr>
        <w:t>terminal and disubstituted alkynes</w:t>
      </w:r>
      <w:r>
        <w:t>:</w:t>
      </w:r>
    </w:p>
    <w:p w:rsidR="004F2206" w:rsidRDefault="004F2206" w:rsidP="00F5051A">
      <w:pPr>
        <w:ind w:firstLine="720"/>
        <w:jc w:val="both"/>
      </w:pPr>
      <w:r>
        <w:t xml:space="preserve">Terminal alkynes, i.e. alkynes having at least one </w:t>
      </w:r>
      <m:oMath>
        <m:r>
          <w:rPr>
            <w:rFonts w:ascii="Cambria Math" w:hAnsi="Cambria Math"/>
          </w:rPr>
          <m:t>≡C-H</m:t>
        </m:r>
      </m:oMath>
      <w:r>
        <w:t xml:space="preserve"> bond, show an acidic character, but disubstituted alkynes (e.g. dimethyl acetylene) do not show acidic character due to the lack of hydrogen attached to triple bonded carbon. It is reasonable in the light of what we have explained above.  </w:t>
      </w:r>
    </w:p>
    <w:p w:rsidR="00660479" w:rsidRPr="00267705" w:rsidRDefault="00660479" w:rsidP="00660479">
      <w:pPr>
        <w:jc w:val="both"/>
        <w:rPr>
          <w:b/>
        </w:rPr>
      </w:pPr>
      <w:r w:rsidRPr="000D53B7">
        <w:rPr>
          <w:b/>
          <w:sz w:val="28"/>
          <w:u w:val="dotted"/>
        </w:rPr>
        <w:t xml:space="preserve">General </w:t>
      </w:r>
      <w:r>
        <w:rPr>
          <w:b/>
          <w:sz w:val="28"/>
          <w:u w:val="dotted"/>
        </w:rPr>
        <w:t>Methods of Preparation of Alk</w:t>
      </w:r>
      <w:r w:rsidR="004F2206">
        <w:rPr>
          <w:b/>
          <w:sz w:val="28"/>
          <w:u w:val="dotted"/>
        </w:rPr>
        <w:t>y</w:t>
      </w:r>
      <w:r>
        <w:rPr>
          <w:b/>
          <w:sz w:val="28"/>
          <w:u w:val="dotted"/>
        </w:rPr>
        <w:t>nes</w:t>
      </w:r>
      <w:r>
        <w:rPr>
          <w:b/>
          <w:sz w:val="28"/>
        </w:rPr>
        <w:t>:</w:t>
      </w:r>
      <w:r w:rsidRPr="005D5BA0">
        <w:rPr>
          <w:b/>
          <w:sz w:val="28"/>
          <w:szCs w:val="28"/>
        </w:rPr>
        <w:t xml:space="preserve"> —</w:t>
      </w:r>
    </w:p>
    <w:p w:rsidR="00660479" w:rsidRDefault="00660479" w:rsidP="00660479">
      <w:pPr>
        <w:ind w:firstLine="720"/>
        <w:jc w:val="both"/>
      </w:pPr>
      <w:r>
        <w:t>Alk</w:t>
      </w:r>
      <w:r w:rsidR="004F2206">
        <w:t>y</w:t>
      </w:r>
      <w:r>
        <w:t xml:space="preserve">nes are best prepared from </w:t>
      </w:r>
      <w:r>
        <w:rPr>
          <w:rFonts w:cstheme="minorHAnsi"/>
        </w:rPr>
        <w:t>—</w:t>
      </w:r>
    </w:p>
    <w:p w:rsidR="00660479" w:rsidRDefault="00660479" w:rsidP="000D4379">
      <w:pPr>
        <w:pStyle w:val="ListParagraph"/>
        <w:numPr>
          <w:ilvl w:val="0"/>
          <w:numId w:val="1"/>
        </w:numPr>
        <w:jc w:val="both"/>
      </w:pPr>
      <w:r w:rsidRPr="000C0ACA">
        <w:rPr>
          <w:b/>
          <w:u w:val="dotted"/>
        </w:rPr>
        <w:t xml:space="preserve">From </w:t>
      </w:r>
      <w:r>
        <w:rPr>
          <w:b/>
          <w:u w:val="dotted"/>
        </w:rPr>
        <w:t xml:space="preserve">Alkyl halides </w:t>
      </w:r>
      <w:r w:rsidRPr="006F3F90">
        <w:rPr>
          <w:b/>
        </w:rPr>
        <w:t>(</w:t>
      </w:r>
      <m:oMath>
        <m:r>
          <m:rPr>
            <m:sty m:val="bi"/>
          </m:rPr>
          <w:rPr>
            <w:rFonts w:ascii="Cambria Math" w:hAnsi="Cambria Math"/>
          </w:rPr>
          <m:t>RX</m:t>
        </m:r>
      </m:oMath>
      <w:r w:rsidRPr="006F3F90">
        <w:rPr>
          <w:b/>
        </w:rPr>
        <w:t>)</w:t>
      </w:r>
      <w:r w:rsidRPr="006F3F90">
        <w:t>:</w:t>
      </w:r>
      <w:r>
        <w:t xml:space="preserve"> It includes</w:t>
      </w:r>
    </w:p>
    <w:p w:rsidR="00660479" w:rsidRDefault="00660479" w:rsidP="000D4379">
      <w:pPr>
        <w:pStyle w:val="ListParagraph"/>
        <w:numPr>
          <w:ilvl w:val="1"/>
          <w:numId w:val="1"/>
        </w:numPr>
        <w:jc w:val="both"/>
      </w:pPr>
      <w:r>
        <w:t xml:space="preserve">Dehydrohalogenation of </w:t>
      </w:r>
      <w:r w:rsidR="004F2206">
        <w:t>vicinal or geminal dihalides</w:t>
      </w:r>
      <w:r>
        <w:t xml:space="preserve">, and </w:t>
      </w:r>
    </w:p>
    <w:p w:rsidR="00660479" w:rsidRDefault="004F2206" w:rsidP="000D4379">
      <w:pPr>
        <w:pStyle w:val="ListParagraph"/>
        <w:numPr>
          <w:ilvl w:val="1"/>
          <w:numId w:val="1"/>
        </w:numPr>
        <w:jc w:val="both"/>
      </w:pPr>
      <w:r>
        <w:t>De</w:t>
      </w:r>
      <w:r w:rsidR="00660479">
        <w:t xml:space="preserve">halogenation of </w:t>
      </w:r>
      <w:r>
        <w:t>tetra</w:t>
      </w:r>
      <w:r w:rsidR="00660479">
        <w:t xml:space="preserve">halides.  </w:t>
      </w:r>
    </w:p>
    <w:p w:rsidR="00660479" w:rsidRDefault="00660479" w:rsidP="000D4379">
      <w:pPr>
        <w:pStyle w:val="ListParagraph"/>
        <w:numPr>
          <w:ilvl w:val="0"/>
          <w:numId w:val="1"/>
        </w:numPr>
        <w:jc w:val="both"/>
      </w:pPr>
      <w:r w:rsidRPr="000C0ACA">
        <w:rPr>
          <w:b/>
          <w:u w:val="dotted"/>
        </w:rPr>
        <w:t xml:space="preserve">From </w:t>
      </w:r>
      <w:r>
        <w:rPr>
          <w:b/>
          <w:u w:val="dotted"/>
        </w:rPr>
        <w:t>A</w:t>
      </w:r>
      <w:r w:rsidR="004F2206">
        <w:rPr>
          <w:b/>
          <w:u w:val="dotted"/>
        </w:rPr>
        <w:t>cetylene</w:t>
      </w:r>
      <w:r>
        <w:t xml:space="preserve">:  </w:t>
      </w:r>
      <w:r>
        <w:rPr>
          <w:rFonts w:cstheme="minorHAnsi"/>
        </w:rPr>
        <w:t xml:space="preserve">— by </w:t>
      </w:r>
      <w:r w:rsidR="004F2206">
        <w:rPr>
          <w:rFonts w:cstheme="minorHAnsi"/>
        </w:rPr>
        <w:t>alkyl</w:t>
      </w:r>
      <w:r>
        <w:rPr>
          <w:rFonts w:cstheme="minorHAnsi"/>
        </w:rPr>
        <w:t xml:space="preserve">ation </w:t>
      </w:r>
      <w:r w:rsidR="004F2206">
        <w:rPr>
          <w:rFonts w:cstheme="minorHAnsi"/>
        </w:rPr>
        <w:t>of acetylene (conversion into higher alkynes).</w:t>
      </w:r>
    </w:p>
    <w:p w:rsidR="00660479" w:rsidRDefault="00660479" w:rsidP="00660479">
      <w:pPr>
        <w:ind w:firstLine="720"/>
        <w:jc w:val="both"/>
      </w:pPr>
      <w:r>
        <w:t xml:space="preserve">These general synthetic methods of preparative interest are described below with their suitable mechanisms:   </w:t>
      </w:r>
    </w:p>
    <w:p w:rsidR="00660479" w:rsidRPr="00267705" w:rsidRDefault="00660479" w:rsidP="00660479">
      <w:pPr>
        <w:jc w:val="both"/>
        <w:rPr>
          <w:b/>
        </w:rPr>
      </w:pPr>
      <w:r w:rsidRPr="005E0A02">
        <w:rPr>
          <w:b/>
          <w:sz w:val="28"/>
          <w:szCs w:val="28"/>
        </w:rPr>
        <w:t xml:space="preserve">[1] </w:t>
      </w:r>
      <w:r>
        <w:rPr>
          <w:b/>
          <w:sz w:val="28"/>
          <w:szCs w:val="28"/>
          <w:u w:val="dotted"/>
        </w:rPr>
        <w:t>Synthesis of Alk</w:t>
      </w:r>
      <w:r w:rsidR="007917AA">
        <w:rPr>
          <w:b/>
          <w:sz w:val="28"/>
          <w:szCs w:val="28"/>
          <w:u w:val="dotted"/>
        </w:rPr>
        <w:t>y</w:t>
      </w:r>
      <w:r>
        <w:rPr>
          <w:b/>
          <w:sz w:val="28"/>
          <w:szCs w:val="28"/>
          <w:u w:val="dotted"/>
        </w:rPr>
        <w:t xml:space="preserve">ne by the Dehydrohalogenation </w:t>
      </w:r>
      <m:oMath>
        <m:r>
          <m:rPr>
            <m:sty m:val="bi"/>
          </m:rPr>
          <w:rPr>
            <w:rFonts w:ascii="Cambria Math" w:hAnsi="Cambria Math"/>
            <w:sz w:val="28"/>
            <w:szCs w:val="28"/>
            <w:u w:val="dotted"/>
          </w:rPr>
          <m:t>vic./ gem.</m:t>
        </m:r>
      </m:oMath>
      <w:r>
        <w:rPr>
          <w:b/>
          <w:sz w:val="28"/>
          <w:szCs w:val="28"/>
          <w:u w:val="dotted"/>
        </w:rPr>
        <w:t xml:space="preserve"> Halides</w:t>
      </w:r>
      <w:r w:rsidRPr="005D5BA0">
        <w:rPr>
          <w:b/>
          <w:sz w:val="28"/>
          <w:szCs w:val="28"/>
        </w:rPr>
        <w:t>: —</w:t>
      </w:r>
    </w:p>
    <w:p w:rsidR="00660479" w:rsidRDefault="007917AA" w:rsidP="00660479">
      <w:pPr>
        <w:spacing w:after="0"/>
        <w:ind w:firstLine="720"/>
        <w:jc w:val="both"/>
      </w:pPr>
      <w:r>
        <w:t>Vicinal as well as geminal di</w:t>
      </w:r>
      <w:r w:rsidR="00660479">
        <w:t xml:space="preserve">halides on treatment with </w:t>
      </w:r>
      <w:r w:rsidR="00660479" w:rsidRPr="007917AA">
        <w:rPr>
          <w:b/>
        </w:rPr>
        <w:t>alcoholic potash</w:t>
      </w:r>
      <w:r w:rsidR="00660479">
        <w:t xml:space="preserve"> (</w:t>
      </w:r>
      <m:oMath>
        <m:r>
          <w:rPr>
            <w:rFonts w:ascii="Cambria Math" w:hAnsi="Cambria Math"/>
          </w:rPr>
          <m:t>alc. KOH</m:t>
        </m:r>
      </m:oMath>
      <w:r w:rsidR="00660479">
        <w:t xml:space="preserve">, usually ethanolic) </w:t>
      </w:r>
      <w:r>
        <w:t xml:space="preserve">followed by the reaction with </w:t>
      </w:r>
      <w:r w:rsidRPr="007917AA">
        <w:rPr>
          <w:b/>
        </w:rPr>
        <w:t>sodamide</w:t>
      </w:r>
      <w:r w:rsidR="00660479">
        <w:t>undergoes dehydrohalogenation to form alk</w:t>
      </w:r>
      <w:r>
        <w:t>y</w:t>
      </w:r>
      <w:r w:rsidR="00660479">
        <w:t xml:space="preserve">nes. </w:t>
      </w:r>
      <w:r>
        <w:t>For example</w:t>
      </w:r>
      <w:r w:rsidR="00660479">
        <w:t xml:space="preserve">, </w:t>
      </w:r>
    </w:p>
    <w:p w:rsidR="00642A76" w:rsidRDefault="00642A76" w:rsidP="00642A76">
      <w:pPr>
        <w:ind w:firstLine="720"/>
        <w:jc w:val="both"/>
      </w:pPr>
      <w:r>
        <w:object w:dxaOrig="9726" w:dyaOrig="4471">
          <v:shape id="_x0000_i1028" type="#_x0000_t75" style="width:375.55pt;height:172.8pt" o:ole="">
            <v:imagedata r:id="rId14" o:title=""/>
          </v:shape>
          <o:OLEObject Type="Embed" ProgID="ChemDraw.Document.6.0" ShapeID="_x0000_i1028" DrawAspect="Content" ObjectID="_1692294610" r:id="rId15"/>
        </w:object>
      </w:r>
    </w:p>
    <w:p w:rsidR="00642A76" w:rsidRDefault="00642A76" w:rsidP="00403198">
      <w:pPr>
        <w:spacing w:after="0"/>
        <w:ind w:firstLine="720"/>
        <w:jc w:val="both"/>
      </w:pPr>
      <w:r>
        <w:t xml:space="preserve">In this reaction, instead of using alcoholic </w:t>
      </w:r>
      <m:oMath>
        <m:r>
          <w:rPr>
            <w:rFonts w:ascii="Cambria Math" w:hAnsi="Cambria Math"/>
          </w:rPr>
          <m:t>KOH</m:t>
        </m:r>
      </m:oMath>
      <w:r>
        <w:t xml:space="preserve">, use of </w:t>
      </w:r>
      <w:r w:rsidRPr="00642A76">
        <w:rPr>
          <w:b/>
        </w:rPr>
        <w:t>sodamide in liquid ammonia</w:t>
      </w:r>
      <w:r>
        <w:t xml:space="preserve"> fives better yield, due to the formation of minimum side products. </w:t>
      </w:r>
    </w:p>
    <w:p w:rsidR="00660479" w:rsidRDefault="00403198" w:rsidP="00257981">
      <w:pPr>
        <w:ind w:firstLine="720"/>
        <w:jc w:val="both"/>
      </w:pPr>
      <w:r>
        <w:object w:dxaOrig="7860" w:dyaOrig="1890">
          <v:shape id="_x0000_i1029" type="#_x0000_t75" style="width:323.7pt;height:78.35pt" o:ole="">
            <v:imagedata r:id="rId16" o:title=""/>
          </v:shape>
          <o:OLEObject Type="Embed" ProgID="ChemDraw.Document.6.0" ShapeID="_x0000_i1029" DrawAspect="Content" ObjectID="_1692294611" r:id="rId17"/>
        </w:object>
      </w:r>
    </w:p>
    <w:p w:rsidR="003F2311" w:rsidRDefault="003F2311" w:rsidP="00257981">
      <w:pPr>
        <w:ind w:firstLine="720"/>
        <w:jc w:val="both"/>
        <w:rPr>
          <w:rFonts w:cstheme="minorHAnsi"/>
        </w:rPr>
      </w:pPr>
      <w:r w:rsidRPr="003F2311">
        <w:rPr>
          <w:b/>
          <w:sz w:val="24"/>
          <w:u w:val="dotted"/>
        </w:rPr>
        <w:t>Application</w:t>
      </w:r>
      <w:r>
        <w:t xml:space="preserve">: Since </w:t>
      </w:r>
      <w:r w:rsidRPr="003F2311">
        <w:rPr>
          <w:b/>
          <w:i/>
        </w:rPr>
        <w:t>vicinal</w:t>
      </w:r>
      <w:r>
        <w:t xml:space="preserve"> dihalides are easily obtained from alkenes, it provides a </w:t>
      </w:r>
      <w:r w:rsidRPr="003F2311">
        <w:rPr>
          <w:b/>
        </w:rPr>
        <w:t>route</w:t>
      </w:r>
      <w:r>
        <w:t xml:space="preserve"> for the </w:t>
      </w:r>
      <w:r w:rsidRPr="003F2311">
        <w:rPr>
          <w:b/>
        </w:rPr>
        <w:t>conversion of an alkene into an alkyne</w:t>
      </w:r>
      <w:r>
        <w:t xml:space="preserve">. For example, conversion of </w:t>
      </w:r>
      <w:r w:rsidRPr="003F2311">
        <w:rPr>
          <w:b/>
        </w:rPr>
        <w:t>ethene</w:t>
      </w:r>
      <w:r>
        <w:t xml:space="preserve"> to </w:t>
      </w:r>
      <w:r w:rsidRPr="003F2311">
        <w:rPr>
          <w:b/>
        </w:rPr>
        <w:t>ethyne</w:t>
      </w:r>
      <w:r>
        <w:rPr>
          <w:rFonts w:cstheme="minorHAnsi"/>
        </w:rPr>
        <w:t>—</w:t>
      </w:r>
    </w:p>
    <w:p w:rsidR="003F2311" w:rsidRPr="003F2311" w:rsidRDefault="001C580E" w:rsidP="003F2311">
      <w:pPr>
        <w:spacing w:after="0"/>
        <w:ind w:firstLine="720"/>
        <w:jc w:val="both"/>
      </w:pPr>
      <m:oMathPara>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m:t>
          </m:r>
          <m:sSub>
            <m:sSubPr>
              <m:ctrlPr>
                <w:rPr>
                  <w:rFonts w:ascii="Cambria Math" w:hAnsi="Cambria Math"/>
                  <w:i/>
                </w:rPr>
              </m:ctrlPr>
            </m:sSubPr>
            <m:e>
              <m:r>
                <w:rPr>
                  <w:rFonts w:ascii="Cambria Math" w:hAnsi="Cambria Math"/>
                </w:rPr>
                <m:t>H</m:t>
              </m:r>
            </m:e>
            <m:sub>
              <m:r>
                <w:rPr>
                  <w:rFonts w:ascii="Cambria Math" w:hAnsi="Cambria Math"/>
                </w:rPr>
                <m:t>2</m:t>
              </m:r>
            </m:sub>
          </m:sSub>
          <m:box>
            <m:boxPr>
              <m:opEmu m:val="on"/>
              <m:ctrlPr>
                <w:rPr>
                  <w:rFonts w:ascii="Cambria Math" w:hAnsi="Cambria Math"/>
                  <w:i/>
                </w:rPr>
              </m:ctrlPr>
            </m:boxPr>
            <m:e>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 xml:space="preserve">     Br</m:t>
                      </m:r>
                    </m:e>
                    <m:sub>
                      <m:r>
                        <w:rPr>
                          <w:rFonts w:ascii="Cambria Math" w:hAnsi="Cambria Math"/>
                        </w:rPr>
                        <m:t xml:space="preserve">2     </m:t>
                      </m:r>
                    </m:sub>
                  </m:sSub>
                </m:e>
              </m:groupChr>
            </m:e>
          </m:box>
          <m:r>
            <w:rPr>
              <w:rFonts w:ascii="Cambria Math" w:hAnsi="Cambria Math"/>
            </w:rPr>
            <m:t xml:space="preserve"> BrC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-Br </m:t>
          </m:r>
          <m:groupChr>
            <m:groupChrPr>
              <m:chr m:val="→"/>
              <m:vertJc m:val="bot"/>
              <m:ctrlPr>
                <w:rPr>
                  <w:rFonts w:ascii="Cambria Math" w:hAnsi="Cambria Math"/>
                  <w:i/>
                </w:rPr>
              </m:ctrlPr>
            </m:groupChrPr>
            <m:e>
              <m:sSub>
                <m:sSubPr>
                  <m:ctrlPr>
                    <w:rPr>
                      <w:rFonts w:ascii="Cambria Math" w:hAnsi="Cambria Math"/>
                      <w:i/>
                    </w:rPr>
                  </m:ctrlPr>
                </m:sSubPr>
                <m:e>
                  <m:r>
                    <w:rPr>
                      <w:rFonts w:ascii="Cambria Math" w:hAnsi="Cambria Math"/>
                    </w:rPr>
                    <m:t xml:space="preserve">     NaNH</m:t>
                  </m:r>
                </m:e>
                <m:sub>
                  <m:r>
                    <w:rPr>
                      <w:rFonts w:ascii="Cambria Math" w:hAnsi="Cambria Math"/>
                    </w:rPr>
                    <m:t xml:space="preserve">2     </m:t>
                  </m:r>
                </m:sub>
              </m:sSub>
            </m:e>
          </m:groupChr>
          <m:r>
            <w:rPr>
              <w:rFonts w:ascii="Cambria Math" w:hAnsi="Cambria Math"/>
            </w:rPr>
            <m:t xml:space="preserve"> HC≡CH+2</m:t>
          </m:r>
          <m:sSub>
            <m:sSubPr>
              <m:ctrlPr>
                <w:rPr>
                  <w:rFonts w:ascii="Cambria Math" w:hAnsi="Cambria Math"/>
                  <w:i/>
                </w:rPr>
              </m:ctrlPr>
            </m:sSubPr>
            <m:e>
              <m:r>
                <w:rPr>
                  <w:rFonts w:ascii="Cambria Math" w:hAnsi="Cambria Math"/>
                </w:rPr>
                <m:t>NH</m:t>
              </m:r>
            </m:e>
            <m:sub>
              <m:r>
                <w:rPr>
                  <w:rFonts w:ascii="Cambria Math" w:hAnsi="Cambria Math"/>
                </w:rPr>
                <m:t>3</m:t>
              </m:r>
            </m:sub>
          </m:sSub>
          <m:r>
            <w:rPr>
              <w:rFonts w:ascii="Cambria Math" w:hAnsi="Cambria Math"/>
            </w:rPr>
            <m:t>+2NaBr</m:t>
          </m:r>
        </m:oMath>
      </m:oMathPara>
    </w:p>
    <w:p w:rsidR="003F2311" w:rsidRPr="00257981" w:rsidRDefault="003F2311" w:rsidP="00257981">
      <w:pPr>
        <w:ind w:firstLine="720"/>
        <w:jc w:val="both"/>
      </w:pPr>
      <w:r>
        <w:t xml:space="preserve">    Ethene </w:t>
      </w:r>
      <w:r>
        <w:tab/>
      </w:r>
      <w:r>
        <w:tab/>
        <w:t xml:space="preserve">1, 2- Dibromoethane </w:t>
      </w:r>
      <w:r>
        <w:tab/>
      </w:r>
      <w:r>
        <w:tab/>
        <w:t xml:space="preserve">Ethyne </w:t>
      </w:r>
    </w:p>
    <w:p w:rsidR="00660479" w:rsidRPr="00D95F83" w:rsidRDefault="00660479" w:rsidP="00660479">
      <w:pPr>
        <w:jc w:val="both"/>
      </w:pPr>
      <w:r w:rsidRPr="005E0A02">
        <w:rPr>
          <w:b/>
          <w:sz w:val="28"/>
          <w:szCs w:val="28"/>
        </w:rPr>
        <w:t xml:space="preserve">[2] </w:t>
      </w:r>
      <w:r>
        <w:rPr>
          <w:b/>
          <w:sz w:val="28"/>
          <w:szCs w:val="28"/>
          <w:u w:val="dotted"/>
        </w:rPr>
        <w:t>Synthesis of Alk</w:t>
      </w:r>
      <w:r w:rsidR="00602DE0">
        <w:rPr>
          <w:b/>
          <w:sz w:val="28"/>
          <w:szCs w:val="28"/>
          <w:u w:val="dotted"/>
        </w:rPr>
        <w:t>yne by the De</w:t>
      </w:r>
      <w:r>
        <w:rPr>
          <w:b/>
          <w:sz w:val="28"/>
          <w:szCs w:val="28"/>
          <w:u w:val="dotted"/>
        </w:rPr>
        <w:t xml:space="preserve">halogenation of </w:t>
      </w:r>
      <w:r w:rsidR="00602DE0">
        <w:rPr>
          <w:b/>
          <w:sz w:val="28"/>
          <w:szCs w:val="28"/>
          <w:u w:val="dotted"/>
        </w:rPr>
        <w:t>Tetra</w:t>
      </w:r>
      <w:r>
        <w:rPr>
          <w:b/>
          <w:sz w:val="28"/>
          <w:szCs w:val="28"/>
          <w:u w:val="dotted"/>
        </w:rPr>
        <w:t>halides</w:t>
      </w:r>
      <w:r w:rsidRPr="005D5BA0">
        <w:rPr>
          <w:b/>
          <w:sz w:val="28"/>
          <w:szCs w:val="28"/>
        </w:rPr>
        <w:t>: —</w:t>
      </w:r>
    </w:p>
    <w:p w:rsidR="00602DE0" w:rsidRDefault="00660479" w:rsidP="00602DE0">
      <w:pPr>
        <w:spacing w:after="0"/>
        <w:ind w:firstLine="720"/>
        <w:jc w:val="both"/>
      </w:pPr>
      <w:r>
        <w:t xml:space="preserve">When a </w:t>
      </w:r>
      <w:r w:rsidR="00602DE0">
        <w:t>tetrahalo alkane</w:t>
      </w:r>
      <w:r>
        <w:t xml:space="preserve"> is </w:t>
      </w:r>
      <w:r w:rsidR="00602DE0">
        <w:t>heated</w:t>
      </w:r>
      <w:r>
        <w:t xml:space="preserve"> with</w:t>
      </w:r>
      <w:r w:rsidR="00602DE0">
        <w:t xml:space="preserve"> metallic</w:t>
      </w:r>
      <w:r>
        <w:t xml:space="preserve"> zinc, </w:t>
      </w:r>
      <w:r w:rsidR="00602DE0">
        <w:t xml:space="preserve">all </w:t>
      </w:r>
      <w:r>
        <w:t>the halogens are taken away by the zinc to form alk</w:t>
      </w:r>
      <w:r w:rsidR="00602DE0">
        <w:t>a</w:t>
      </w:r>
      <w:r>
        <w:t>nes</w:t>
      </w:r>
      <w:r w:rsidR="00602DE0">
        <w:t xml:space="preserve"> to yield an alkyne</w:t>
      </w:r>
      <w:r>
        <w:t xml:space="preserve">. </w:t>
      </w:r>
      <w:r w:rsidR="00602DE0">
        <w:t xml:space="preserve">For example, </w:t>
      </w:r>
    </w:p>
    <w:p w:rsidR="00660479" w:rsidRDefault="00F20785" w:rsidP="00602DE0">
      <w:pPr>
        <w:spacing w:after="0"/>
        <w:ind w:firstLine="720"/>
        <w:jc w:val="both"/>
      </w:pPr>
      <w:r>
        <w:object w:dxaOrig="7116" w:dyaOrig="1441">
          <v:shape id="_x0000_i1030" type="#_x0000_t75" style="width:307pt;height:62.8pt" o:ole="">
            <v:imagedata r:id="rId18" o:title=""/>
          </v:shape>
          <o:OLEObject Type="Embed" ProgID="ChemDraw.Document.6.0" ShapeID="_x0000_i1030" DrawAspect="Content" ObjectID="_1692294612" r:id="rId19"/>
        </w:object>
      </w:r>
    </w:p>
    <w:p w:rsidR="00660479" w:rsidRPr="005938E7" w:rsidRDefault="00660479" w:rsidP="005938E7">
      <w:pPr>
        <w:ind w:firstLine="720"/>
        <w:jc w:val="both"/>
      </w:pPr>
      <w:r>
        <w:t>[</w:t>
      </w:r>
      <w:r w:rsidRPr="00453375">
        <w:rPr>
          <w:b/>
        </w:rPr>
        <w:t>Note</w:t>
      </w:r>
      <w:r>
        <w:t xml:space="preserve">: This reaction is more suitable for the purification </w:t>
      </w:r>
      <w:r w:rsidR="00F20785">
        <w:t>and</w:t>
      </w:r>
      <w:r>
        <w:t xml:space="preserve"> protection of a </w:t>
      </w:r>
      <m:oMath>
        <m:r>
          <w:rPr>
            <w:rFonts w:ascii="Cambria Math" w:hAnsi="Cambria Math"/>
          </w:rPr>
          <m:t>C-C</m:t>
        </m:r>
      </m:oMath>
      <w:r w:rsidR="00F20785">
        <w:t>triple</w:t>
      </w:r>
      <w:r>
        <w:t xml:space="preserve"> bond, and not used as preparative method</w:t>
      </w:r>
      <w:r w:rsidR="005938E7">
        <w:t xml:space="preserve"> since the starting tetra halides are themselves obtained from alkynes.]</w:t>
      </w:r>
    </w:p>
    <w:p w:rsidR="00660479" w:rsidRPr="00D95F83" w:rsidRDefault="00660479" w:rsidP="00660479">
      <w:pPr>
        <w:jc w:val="both"/>
      </w:pPr>
      <w:r>
        <w:rPr>
          <w:b/>
          <w:sz w:val="28"/>
          <w:szCs w:val="28"/>
        </w:rPr>
        <w:t xml:space="preserve">[3] </w:t>
      </w:r>
      <w:r>
        <w:rPr>
          <w:b/>
          <w:sz w:val="28"/>
          <w:szCs w:val="28"/>
          <w:u w:val="dotted"/>
        </w:rPr>
        <w:t>Synthesis of Alk</w:t>
      </w:r>
      <w:r w:rsidR="00D24B51">
        <w:rPr>
          <w:b/>
          <w:sz w:val="28"/>
          <w:szCs w:val="28"/>
          <w:u w:val="dotted"/>
        </w:rPr>
        <w:t>y</w:t>
      </w:r>
      <w:r>
        <w:rPr>
          <w:b/>
          <w:sz w:val="28"/>
          <w:szCs w:val="28"/>
          <w:u w:val="dotted"/>
        </w:rPr>
        <w:t xml:space="preserve">ne by the </w:t>
      </w:r>
      <w:r w:rsidR="00D24B51">
        <w:rPr>
          <w:b/>
          <w:sz w:val="28"/>
          <w:szCs w:val="28"/>
          <w:u w:val="dotted"/>
        </w:rPr>
        <w:t>Alkylation of Acetylene</w:t>
      </w:r>
      <w:r w:rsidRPr="005D5BA0">
        <w:rPr>
          <w:b/>
          <w:sz w:val="28"/>
          <w:szCs w:val="28"/>
        </w:rPr>
        <w:t>: —</w:t>
      </w:r>
    </w:p>
    <w:p w:rsidR="00D24B51" w:rsidRDefault="00D24B51" w:rsidP="00D24B51">
      <w:pPr>
        <w:spacing w:after="0"/>
        <w:ind w:firstLine="720"/>
        <w:jc w:val="both"/>
      </w:pPr>
      <w:r>
        <w:t xml:space="preserve">The method consists in treating an acetylene containing at least one </w:t>
      </w:r>
      <m:oMath>
        <m:r>
          <w:rPr>
            <w:rFonts w:ascii="Cambria Math" w:hAnsi="Cambria Math"/>
          </w:rPr>
          <m:t>H</m:t>
        </m:r>
      </m:oMath>
      <w:r>
        <w:t xml:space="preserve">-atom on triply bonded </w:t>
      </w:r>
      <m:oMath>
        <m:r>
          <w:rPr>
            <w:rFonts w:ascii="Cambria Math" w:hAnsi="Cambria Math"/>
          </w:rPr>
          <m:t>C</m:t>
        </m:r>
      </m:oMath>
      <w:r>
        <w:t xml:space="preserve">- atom with sodamide or better with sodium dissolved in liquid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followed by the action with a </w:t>
      </w:r>
      <m:oMath>
        <m:sSup>
          <m:sSupPr>
            <m:ctrlPr>
              <w:rPr>
                <w:rFonts w:ascii="Cambria Math" w:hAnsi="Cambria Math"/>
                <w:i/>
              </w:rPr>
            </m:ctrlPr>
          </m:sSupPr>
          <m:e>
            <m:r>
              <w:rPr>
                <w:rFonts w:ascii="Cambria Math" w:hAnsi="Cambria Math"/>
              </w:rPr>
              <m:t>1</m:t>
            </m:r>
          </m:e>
          <m:sup>
            <m:r>
              <w:rPr>
                <w:rFonts w:ascii="Cambria Math" w:hAnsi="Cambria Math"/>
              </w:rPr>
              <m:t>°</m:t>
            </m:r>
          </m:sup>
        </m:sSup>
      </m:oMath>
      <w:r>
        <w:t xml:space="preserve">- alkyl halide to form higher alkynes. For example, </w:t>
      </w:r>
    </w:p>
    <w:p w:rsidR="00660479" w:rsidRDefault="006549DE" w:rsidP="00D24B51">
      <w:pPr>
        <w:ind w:firstLine="720"/>
        <w:jc w:val="both"/>
      </w:pPr>
      <w:r>
        <w:object w:dxaOrig="8525" w:dyaOrig="1431">
          <v:shape id="_x0000_i1031" type="#_x0000_t75" style="width:355.95pt;height:59.35pt" o:ole="">
            <v:imagedata r:id="rId20" o:title=""/>
          </v:shape>
          <o:OLEObject Type="Embed" ProgID="ChemDraw.Document.6.0" ShapeID="_x0000_i1031" DrawAspect="Content" ObjectID="_1692294613" r:id="rId21"/>
        </w:object>
      </w:r>
    </w:p>
    <w:p w:rsidR="00660479" w:rsidRDefault="006549DE" w:rsidP="00AC5305">
      <w:pPr>
        <w:spacing w:after="0"/>
        <w:jc w:val="both"/>
      </w:pPr>
      <w:r>
        <w:rPr>
          <w:b/>
          <w:sz w:val="24"/>
          <w:u w:val="dotted"/>
        </w:rPr>
        <w:t xml:space="preserve">Alkylation alkynes using </w:t>
      </w:r>
      <w:r w:rsidRPr="006549DE">
        <w:rPr>
          <w:b/>
          <w:sz w:val="24"/>
          <w:u w:val="dash"/>
        </w:rPr>
        <w:t>Grignard Reagent</w:t>
      </w:r>
      <w:r>
        <w:rPr>
          <w:b/>
          <w:sz w:val="24"/>
        </w:rPr>
        <w:t xml:space="preserve">: </w:t>
      </w:r>
      <w:r>
        <w:t>Alt</w:t>
      </w:r>
      <w:r w:rsidR="00660479">
        <w:t>e</w:t>
      </w:r>
      <w:r>
        <w:t xml:space="preserve">rnatively, the interaction of acetylenes with a Grignard reagent, </w:t>
      </w:r>
      <m:oMath>
        <m:r>
          <w:rPr>
            <w:rFonts w:ascii="Cambria Math" w:hAnsi="Cambria Math"/>
          </w:rPr>
          <m:t>RMgX (X=usually Br &amp; I)</m:t>
        </m:r>
      </m:oMath>
      <w:r>
        <w:t xml:space="preserve">, followed by the action of alkyl halides yields higher alkynes (it is an example of </w:t>
      </w:r>
      <w:r w:rsidRPr="00035F9F">
        <w:rPr>
          <w:b/>
        </w:rPr>
        <w:t>nucleophilic substitution</w:t>
      </w:r>
      <w:r>
        <w:t xml:space="preserve"> reaction). Thus</w:t>
      </w:r>
      <w:r w:rsidR="00660479">
        <w:rPr>
          <w:rFonts w:cstheme="minorHAnsi"/>
        </w:rPr>
        <w:t>—</w:t>
      </w:r>
    </w:p>
    <w:p w:rsidR="00660479" w:rsidRPr="004C56A8" w:rsidRDefault="00035F9F" w:rsidP="00AC5305">
      <w:pPr>
        <w:jc w:val="both"/>
      </w:pPr>
      <w:r>
        <w:tab/>
      </w:r>
      <w:r w:rsidR="00AC5305">
        <w:object w:dxaOrig="10115" w:dyaOrig="1289">
          <v:shape id="_x0000_i1032" type="#_x0000_t75" style="width:392.25pt;height:50.1pt" o:ole="">
            <v:imagedata r:id="rId22" o:title=""/>
          </v:shape>
          <o:OLEObject Type="Embed" ProgID="ChemDraw.Document.6.0" ShapeID="_x0000_i1032" DrawAspect="Content" ObjectID="_1692294614" r:id="rId23"/>
        </w:object>
      </w:r>
    </w:p>
    <w:p w:rsidR="00660479" w:rsidRPr="00267705" w:rsidRDefault="00660479" w:rsidP="00CB3D83">
      <w:pPr>
        <w:spacing w:after="0"/>
        <w:jc w:val="both"/>
        <w:rPr>
          <w:b/>
        </w:rPr>
      </w:pPr>
      <w:r>
        <w:rPr>
          <w:b/>
          <w:sz w:val="28"/>
          <w:szCs w:val="28"/>
          <w:u w:val="dotted"/>
        </w:rPr>
        <w:t>General Physical Properties of Alk</w:t>
      </w:r>
      <w:r w:rsidR="00AC5305">
        <w:rPr>
          <w:b/>
          <w:sz w:val="28"/>
          <w:szCs w:val="28"/>
          <w:u w:val="dotted"/>
        </w:rPr>
        <w:t>y</w:t>
      </w:r>
      <w:r>
        <w:rPr>
          <w:b/>
          <w:sz w:val="28"/>
          <w:szCs w:val="28"/>
          <w:u w:val="dotted"/>
        </w:rPr>
        <w:t>nes:</w:t>
      </w:r>
      <w:r w:rsidRPr="005D5BA0">
        <w:rPr>
          <w:b/>
          <w:sz w:val="28"/>
          <w:szCs w:val="28"/>
        </w:rPr>
        <w:t xml:space="preserve"> —</w:t>
      </w:r>
    </w:p>
    <w:p w:rsidR="00660479" w:rsidRDefault="00660479" w:rsidP="00660479">
      <w:pPr>
        <w:ind w:firstLine="720"/>
        <w:jc w:val="both"/>
      </w:pPr>
      <w:r>
        <w:t>Important physical properties of alk</w:t>
      </w:r>
      <w:r w:rsidR="0000666C">
        <w:t>ynes</w:t>
      </w:r>
      <w:r>
        <w:t xml:space="preserve"> are studied under the following headings </w:t>
      </w:r>
      <w:r>
        <w:rPr>
          <w:rFonts w:cstheme="minorHAnsi"/>
        </w:rPr>
        <w:t>—</w:t>
      </w:r>
    </w:p>
    <w:p w:rsidR="00660479" w:rsidRDefault="00660479" w:rsidP="000D4379">
      <w:pPr>
        <w:pStyle w:val="ListParagraph"/>
        <w:numPr>
          <w:ilvl w:val="0"/>
          <w:numId w:val="2"/>
        </w:numPr>
        <w:jc w:val="both"/>
      </w:pPr>
      <w:r>
        <w:t xml:space="preserve">Physical appearance, </w:t>
      </w:r>
    </w:p>
    <w:p w:rsidR="00660479" w:rsidRDefault="0000666C" w:rsidP="000D4379">
      <w:pPr>
        <w:pStyle w:val="ListParagraph"/>
        <w:numPr>
          <w:ilvl w:val="0"/>
          <w:numId w:val="2"/>
        </w:numPr>
        <w:jc w:val="both"/>
      </w:pPr>
      <w:r>
        <w:t>Boiling point and melting point</w:t>
      </w:r>
      <w:r w:rsidR="00CB3D83">
        <w:t>, and</w:t>
      </w:r>
    </w:p>
    <w:p w:rsidR="00660479" w:rsidRDefault="00CB3D83" w:rsidP="000D4379">
      <w:pPr>
        <w:pStyle w:val="ListParagraph"/>
        <w:numPr>
          <w:ilvl w:val="0"/>
          <w:numId w:val="2"/>
        </w:numPr>
        <w:jc w:val="both"/>
      </w:pPr>
      <w:r>
        <w:t>Solubility</w:t>
      </w:r>
    </w:p>
    <w:p w:rsidR="00660479" w:rsidRDefault="00660479" w:rsidP="00660479">
      <w:pPr>
        <w:jc w:val="both"/>
      </w:pPr>
      <w:r w:rsidRPr="00C10D52">
        <w:rPr>
          <w:b/>
          <w:sz w:val="24"/>
          <w:u w:val="dash"/>
        </w:rPr>
        <w:t>Physical appearance of Alk</w:t>
      </w:r>
      <w:r w:rsidR="0000666C">
        <w:rPr>
          <w:b/>
          <w:sz w:val="24"/>
          <w:u w:val="dash"/>
        </w:rPr>
        <w:t>y</w:t>
      </w:r>
      <w:r w:rsidRPr="00C10D52">
        <w:rPr>
          <w:b/>
          <w:sz w:val="24"/>
          <w:u w:val="dash"/>
        </w:rPr>
        <w:t>nes</w:t>
      </w:r>
      <w:r>
        <w:t xml:space="preserve">: </w:t>
      </w:r>
    </w:p>
    <w:p w:rsidR="00660479" w:rsidRDefault="00660479" w:rsidP="00660479">
      <w:pPr>
        <w:spacing w:after="0"/>
        <w:ind w:firstLine="720"/>
        <w:jc w:val="both"/>
      </w:pPr>
      <w:r>
        <w:t>First three members of alkene (</w:t>
      </w:r>
      <m:oMath>
        <m:r>
          <w:rPr>
            <w:rFonts w:ascii="Cambria Math" w:hAnsi="Cambria Math"/>
          </w:rPr>
          <m:t xml:space="preserve">i.e. </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4</m:t>
            </m:r>
          </m:sub>
        </m:sSub>
      </m:oMath>
      <w:r>
        <w:t xml:space="preserve">) are </w:t>
      </w:r>
      <w:r w:rsidRPr="00BD3617">
        <w:rPr>
          <w:b/>
        </w:rPr>
        <w:t>gases</w:t>
      </w:r>
      <w:r>
        <w:t xml:space="preserve">, </w:t>
      </w:r>
    </w:p>
    <w:p w:rsidR="00660479" w:rsidRDefault="00660479" w:rsidP="00660479">
      <w:pPr>
        <w:spacing w:after="0"/>
        <w:ind w:firstLine="720"/>
        <w:jc w:val="both"/>
      </w:pPr>
      <w:r>
        <w:t xml:space="preserve">Next </w:t>
      </w:r>
      <w:r w:rsidR="0000666C">
        <w:t>eight</w:t>
      </w:r>
      <w:r>
        <w:t>members of alkene (</w:t>
      </w:r>
      <m:oMath>
        <m:r>
          <w:rPr>
            <w:rFonts w:ascii="Cambria Math" w:hAnsi="Cambria Math"/>
          </w:rPr>
          <m:t xml:space="preserve">i.e. </m:t>
        </m:r>
        <m:sSub>
          <m:sSubPr>
            <m:ctrlPr>
              <w:rPr>
                <w:rFonts w:ascii="Cambria Math" w:hAnsi="Cambria Math"/>
                <w:i/>
              </w:rPr>
            </m:ctrlPr>
          </m:sSubPr>
          <m:e>
            <m:r>
              <w:rPr>
                <w:rFonts w:ascii="Cambria Math" w:hAnsi="Cambria Math"/>
              </w:rPr>
              <m:t>C</m:t>
            </m:r>
          </m:e>
          <m:sub>
            <m:r>
              <w:rPr>
                <w:rFonts w:ascii="Cambria Math" w:hAnsi="Cambria Math"/>
              </w:rPr>
              <m:t>5</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12</m:t>
            </m:r>
          </m:sub>
        </m:sSub>
        <m:r>
          <w:rPr>
            <w:rFonts w:ascii="Cambria Math" w:hAnsi="Cambria Math"/>
          </w:rPr>
          <m:t>, dodecyne</m:t>
        </m:r>
      </m:oMath>
      <w:r>
        <w:t xml:space="preserve">) are </w:t>
      </w:r>
      <w:r w:rsidRPr="00BD3617">
        <w:rPr>
          <w:b/>
        </w:rPr>
        <w:t>liquids</w:t>
      </w:r>
      <w:r>
        <w:t>, and</w:t>
      </w:r>
    </w:p>
    <w:p w:rsidR="00CB3D83" w:rsidRDefault="00660479" w:rsidP="00CB3D83">
      <w:pPr>
        <w:spacing w:after="0"/>
        <w:ind w:firstLine="720"/>
        <w:jc w:val="both"/>
      </w:pPr>
      <w:r>
        <w:t>Alk</w:t>
      </w:r>
      <w:r w:rsidR="0000666C">
        <w:t>y</w:t>
      </w:r>
      <w:r>
        <w:t xml:space="preserve">nes containing </w:t>
      </w:r>
      <m:oMath>
        <m:r>
          <w:rPr>
            <w:rFonts w:ascii="Cambria Math" w:hAnsi="Cambria Math"/>
          </w:rPr>
          <m:t>13C</m:t>
        </m:r>
      </m:oMath>
      <w:r>
        <w:t xml:space="preserve">- atoms or more are </w:t>
      </w:r>
      <w:r w:rsidRPr="00BD3617">
        <w:rPr>
          <w:b/>
        </w:rPr>
        <w:t>solids</w:t>
      </w:r>
      <w:r>
        <w:t xml:space="preserve"> at ordinary temperature.</w:t>
      </w:r>
    </w:p>
    <w:p w:rsidR="00660479" w:rsidRDefault="00CB3D83" w:rsidP="00660479">
      <w:pPr>
        <w:ind w:firstLine="720"/>
        <w:jc w:val="both"/>
      </w:pPr>
      <w:r>
        <w:t xml:space="preserve">Except acetylene all alkynes are colourless and odourless. </w:t>
      </w:r>
    </w:p>
    <w:p w:rsidR="00660479" w:rsidRDefault="00660479" w:rsidP="00660479">
      <w:pPr>
        <w:jc w:val="both"/>
      </w:pPr>
      <w:r w:rsidRPr="00C10D52">
        <w:rPr>
          <w:b/>
          <w:sz w:val="24"/>
          <w:u w:val="dash"/>
        </w:rPr>
        <w:t xml:space="preserve">Boiling </w:t>
      </w:r>
      <w:r>
        <w:rPr>
          <w:b/>
          <w:sz w:val="24"/>
          <w:u w:val="dash"/>
        </w:rPr>
        <w:t xml:space="preserve">and Melting </w:t>
      </w:r>
      <w:r w:rsidRPr="00C10D52">
        <w:rPr>
          <w:b/>
          <w:sz w:val="24"/>
          <w:u w:val="dash"/>
        </w:rPr>
        <w:t>point trends of Alk</w:t>
      </w:r>
      <w:r w:rsidR="00CB3D83">
        <w:rPr>
          <w:b/>
          <w:sz w:val="24"/>
          <w:u w:val="dash"/>
        </w:rPr>
        <w:t>y</w:t>
      </w:r>
      <w:r w:rsidRPr="00C10D52">
        <w:rPr>
          <w:b/>
          <w:sz w:val="24"/>
          <w:u w:val="dash"/>
        </w:rPr>
        <w:t>nes</w:t>
      </w:r>
      <w:r>
        <w:t>:</w:t>
      </w:r>
    </w:p>
    <w:p w:rsidR="00660479" w:rsidRDefault="00660479" w:rsidP="00660479">
      <w:pPr>
        <w:ind w:firstLine="720"/>
        <w:jc w:val="both"/>
      </w:pPr>
      <w:r>
        <w:t xml:space="preserve">The </w:t>
      </w:r>
      <w:r w:rsidR="00CB3D83">
        <w:t xml:space="preserve">melting point, </w:t>
      </w:r>
      <w:r>
        <w:t xml:space="preserve">boiling point </w:t>
      </w:r>
      <w:r w:rsidR="00CB3D83">
        <w:t xml:space="preserve">and densities </w:t>
      </w:r>
      <w:r>
        <w:t>of alk</w:t>
      </w:r>
      <w:r w:rsidR="00CB3D83">
        <w:t>yne</w:t>
      </w:r>
      <w:r>
        <w:t xml:space="preserve"> rise </w:t>
      </w:r>
      <w:r w:rsidR="00CB3D83">
        <w:t xml:space="preserve">gradually </w:t>
      </w:r>
      <w:r>
        <w:t xml:space="preserve">with the increase in </w:t>
      </w:r>
      <m:oMath>
        <m:r>
          <w:rPr>
            <w:rFonts w:ascii="Cambria Math" w:hAnsi="Cambria Math"/>
          </w:rPr>
          <m:t>C</m:t>
        </m:r>
      </m:oMath>
      <w:r>
        <w:t>- c</w:t>
      </w:r>
      <w:r w:rsidR="00CB3D83">
        <w:t>ontent (i.e. molecular weight).</w:t>
      </w:r>
    </w:p>
    <w:p w:rsidR="00660479" w:rsidRDefault="00660479" w:rsidP="00660479">
      <w:pPr>
        <w:jc w:val="both"/>
      </w:pPr>
      <w:r w:rsidRPr="00C10D52">
        <w:rPr>
          <w:b/>
          <w:sz w:val="24"/>
          <w:u w:val="dash"/>
        </w:rPr>
        <w:lastRenderedPageBreak/>
        <w:t xml:space="preserve">Solubility </w:t>
      </w:r>
      <w:r>
        <w:rPr>
          <w:b/>
          <w:sz w:val="24"/>
          <w:u w:val="dash"/>
        </w:rPr>
        <w:t>and Dipole moments</w:t>
      </w:r>
      <w:r w:rsidRPr="00C10D52">
        <w:rPr>
          <w:b/>
          <w:sz w:val="24"/>
          <w:u w:val="dash"/>
        </w:rPr>
        <w:t xml:space="preserve"> of Alk</w:t>
      </w:r>
      <w:r>
        <w:rPr>
          <w:b/>
          <w:sz w:val="24"/>
          <w:u w:val="dash"/>
        </w:rPr>
        <w:t>e</w:t>
      </w:r>
      <w:r w:rsidRPr="00C10D52">
        <w:rPr>
          <w:b/>
          <w:sz w:val="24"/>
          <w:u w:val="dash"/>
        </w:rPr>
        <w:t>nes</w:t>
      </w:r>
      <w:r>
        <w:t xml:space="preserve">: </w:t>
      </w:r>
    </w:p>
    <w:p w:rsidR="00686ABB" w:rsidRDefault="00660479" w:rsidP="00660479">
      <w:pPr>
        <w:spacing w:after="0"/>
        <w:ind w:firstLine="720"/>
        <w:jc w:val="both"/>
      </w:pPr>
      <w:r>
        <w:t>Alk</w:t>
      </w:r>
      <w:r w:rsidR="00CB3D83">
        <w:t>y</w:t>
      </w:r>
      <w:r>
        <w:t xml:space="preserve">nes are </w:t>
      </w:r>
      <w:r w:rsidR="00CB3D83">
        <w:t xml:space="preserve">practically </w:t>
      </w:r>
      <w:r w:rsidR="00686ABB">
        <w:t>insoluble in water, but soluble in non-polar organic solvents like ether, carbon tetrachloride, benzene, petroleum ether, acetone, etc.</w:t>
      </w:r>
    </w:p>
    <w:p w:rsidR="00660479" w:rsidRPr="00686ABB" w:rsidRDefault="00686ABB" w:rsidP="00686ABB">
      <w:pPr>
        <w:spacing w:after="0"/>
        <w:ind w:firstLine="720"/>
        <w:jc w:val="both"/>
        <w:rPr>
          <w:b/>
        </w:rPr>
      </w:pPr>
      <w:r>
        <w:t xml:space="preserve">In general, the physical properties of alkynes are similar to alkenes and alkanes of similar molecular weights.  </w:t>
      </w:r>
      <w:r>
        <w:rPr>
          <w:b/>
        </w:rPr>
        <w:tab/>
      </w:r>
      <w:r>
        <w:rPr>
          <w:b/>
        </w:rPr>
        <w:tab/>
      </w:r>
      <w:r>
        <w:rPr>
          <w:b/>
        </w:rPr>
        <w:tab/>
      </w:r>
      <w:r w:rsidR="00660479" w:rsidRPr="00EB0EEE">
        <w:rPr>
          <w:b/>
        </w:rPr>
        <w:t>//</w:t>
      </w:r>
    </w:p>
    <w:p w:rsidR="00660479" w:rsidRPr="00267705" w:rsidRDefault="00660479" w:rsidP="00660479">
      <w:pPr>
        <w:spacing w:after="0"/>
        <w:jc w:val="both"/>
        <w:rPr>
          <w:b/>
        </w:rPr>
      </w:pPr>
      <w:r>
        <w:rPr>
          <w:b/>
          <w:sz w:val="28"/>
          <w:szCs w:val="28"/>
          <w:u w:val="dotted"/>
        </w:rPr>
        <w:t>General Chemical Properties (Reactions) of Alk</w:t>
      </w:r>
      <w:r w:rsidR="009916ED">
        <w:rPr>
          <w:b/>
          <w:sz w:val="28"/>
          <w:szCs w:val="28"/>
          <w:u w:val="dotted"/>
        </w:rPr>
        <w:t>y</w:t>
      </w:r>
      <w:r>
        <w:rPr>
          <w:b/>
          <w:sz w:val="28"/>
          <w:szCs w:val="28"/>
          <w:u w:val="dotted"/>
        </w:rPr>
        <w:t>nes:</w:t>
      </w:r>
      <w:r w:rsidRPr="005D5BA0">
        <w:rPr>
          <w:b/>
          <w:sz w:val="28"/>
          <w:szCs w:val="28"/>
        </w:rPr>
        <w:t xml:space="preserve"> —</w:t>
      </w:r>
    </w:p>
    <w:p w:rsidR="00660479" w:rsidRDefault="00660479" w:rsidP="00660479">
      <w:pPr>
        <w:ind w:firstLine="720"/>
        <w:jc w:val="both"/>
      </w:pPr>
      <w:r>
        <w:t>The most important reactions of alk</w:t>
      </w:r>
      <w:r w:rsidR="009916ED">
        <w:t>y</w:t>
      </w:r>
      <w:r>
        <w:t xml:space="preserve">nes are </w:t>
      </w:r>
      <w:r>
        <w:rPr>
          <w:rFonts w:cstheme="minorHAnsi"/>
        </w:rPr>
        <w:t>—</w:t>
      </w:r>
    </w:p>
    <w:p w:rsidR="009916ED" w:rsidRDefault="009916ED" w:rsidP="000D4379">
      <w:pPr>
        <w:pStyle w:val="ListParagraph"/>
        <w:numPr>
          <w:ilvl w:val="0"/>
          <w:numId w:val="3"/>
        </w:numPr>
        <w:ind w:left="1701" w:hanging="425"/>
        <w:jc w:val="both"/>
      </w:pPr>
      <w:r>
        <w:t xml:space="preserve">Substitution of acetylenic hydrogen in terminal alkynes, </w:t>
      </w:r>
    </w:p>
    <w:p w:rsidR="00B91896" w:rsidRDefault="009916ED" w:rsidP="000D4379">
      <w:pPr>
        <w:pStyle w:val="ListParagraph"/>
        <w:numPr>
          <w:ilvl w:val="0"/>
          <w:numId w:val="3"/>
        </w:numPr>
        <w:ind w:left="1701" w:hanging="425"/>
        <w:jc w:val="both"/>
      </w:pPr>
      <w:r>
        <w:t>Addition reactions</w:t>
      </w:r>
      <w:r w:rsidR="00B91896">
        <w:t xml:space="preserve">, </w:t>
      </w:r>
    </w:p>
    <w:p w:rsidR="00B91896" w:rsidRDefault="00B91896" w:rsidP="000D4379">
      <w:pPr>
        <w:pStyle w:val="ListParagraph"/>
        <w:numPr>
          <w:ilvl w:val="0"/>
          <w:numId w:val="3"/>
        </w:numPr>
        <w:ind w:left="1701" w:hanging="425"/>
        <w:jc w:val="both"/>
      </w:pPr>
      <w:r>
        <w:t xml:space="preserve">Reduction reactions, </w:t>
      </w:r>
    </w:p>
    <w:p w:rsidR="00B91896" w:rsidRDefault="00B91896" w:rsidP="000D4379">
      <w:pPr>
        <w:pStyle w:val="ListParagraph"/>
        <w:numPr>
          <w:ilvl w:val="0"/>
          <w:numId w:val="3"/>
        </w:numPr>
        <w:ind w:left="1701" w:hanging="425"/>
        <w:jc w:val="both"/>
      </w:pPr>
      <w:r>
        <w:t xml:space="preserve">Oxidation reactions, </w:t>
      </w:r>
    </w:p>
    <w:p w:rsidR="00B91896" w:rsidRDefault="00B91896" w:rsidP="000D4379">
      <w:pPr>
        <w:pStyle w:val="ListParagraph"/>
        <w:numPr>
          <w:ilvl w:val="0"/>
          <w:numId w:val="3"/>
        </w:numPr>
        <w:ind w:left="1701" w:hanging="425"/>
        <w:jc w:val="both"/>
      </w:pPr>
      <w:r>
        <w:t>Polymerization</w:t>
      </w:r>
      <w:r w:rsidR="0054676D">
        <w:t xml:space="preserve"> reactions</w:t>
      </w:r>
      <w:r>
        <w:t>,</w:t>
      </w:r>
    </w:p>
    <w:p w:rsidR="00B91896" w:rsidRDefault="00B91896" w:rsidP="000D4379">
      <w:pPr>
        <w:pStyle w:val="ListParagraph"/>
        <w:numPr>
          <w:ilvl w:val="0"/>
          <w:numId w:val="3"/>
        </w:numPr>
        <w:ind w:left="1701" w:hanging="425"/>
        <w:jc w:val="both"/>
      </w:pPr>
      <w:r>
        <w:t xml:space="preserve">Rearrangement reactions, and </w:t>
      </w:r>
    </w:p>
    <w:p w:rsidR="00660479" w:rsidRDefault="00B91896" w:rsidP="000D4379">
      <w:pPr>
        <w:pStyle w:val="ListParagraph"/>
        <w:numPr>
          <w:ilvl w:val="0"/>
          <w:numId w:val="3"/>
        </w:numPr>
        <w:ind w:left="1701" w:hanging="425"/>
        <w:jc w:val="both"/>
      </w:pPr>
      <w:r>
        <w:t>Miscellaneous reaction.</w:t>
      </w:r>
    </w:p>
    <w:p w:rsidR="00660479" w:rsidRDefault="00660479" w:rsidP="00660479">
      <w:pPr>
        <w:ind w:firstLine="720"/>
        <w:jc w:val="both"/>
        <w:rPr>
          <w:rFonts w:cstheme="minorHAnsi"/>
        </w:rPr>
      </w:pPr>
      <w:r>
        <w:rPr>
          <w:i/>
          <w:sz w:val="24"/>
        </w:rPr>
        <w:t>Some of the representative</w:t>
      </w:r>
      <w:r w:rsidRPr="00D57644">
        <w:rPr>
          <w:i/>
          <w:sz w:val="24"/>
        </w:rPr>
        <w:t xml:space="preserve"> reactions are discussed in detailed with appropriate mechanisms</w:t>
      </w:r>
      <w:r>
        <w:rPr>
          <w:rFonts w:cstheme="minorHAnsi"/>
        </w:rPr>
        <w:t>—</w:t>
      </w:r>
    </w:p>
    <w:p w:rsidR="00660479" w:rsidRDefault="00A82DD9" w:rsidP="000D4379">
      <w:pPr>
        <w:pStyle w:val="ListParagraph"/>
        <w:numPr>
          <w:ilvl w:val="0"/>
          <w:numId w:val="4"/>
        </w:numPr>
        <w:spacing w:after="0"/>
        <w:ind w:left="426" w:hanging="426"/>
        <w:jc w:val="both"/>
      </w:pPr>
      <w:r>
        <w:rPr>
          <w:b/>
          <w:sz w:val="24"/>
          <w:u w:val="dash"/>
        </w:rPr>
        <w:t>Substitution Reactions of Alkynes involving Acetylenic Hydrogen in terminal Alkynes</w:t>
      </w:r>
      <w:r w:rsidR="00660479">
        <w:t>:</w:t>
      </w:r>
    </w:p>
    <w:p w:rsidR="00660479" w:rsidRDefault="00A82DD9" w:rsidP="00660479">
      <w:pPr>
        <w:ind w:firstLine="720"/>
        <w:jc w:val="both"/>
      </w:pPr>
      <w:r>
        <w:t xml:space="preserve">This includes </w:t>
      </w:r>
      <w:r>
        <w:rPr>
          <w:rFonts w:cstheme="minorHAnsi"/>
        </w:rPr>
        <w:t>—</w:t>
      </w:r>
    </w:p>
    <w:p w:rsidR="00A82DD9" w:rsidRDefault="00A82DD9" w:rsidP="000D4379">
      <w:pPr>
        <w:pStyle w:val="ListParagraph"/>
        <w:numPr>
          <w:ilvl w:val="0"/>
          <w:numId w:val="6"/>
        </w:numPr>
        <w:jc w:val="both"/>
      </w:pPr>
      <w:r>
        <w:t>Formation of metal acetylides,</w:t>
      </w:r>
    </w:p>
    <w:p w:rsidR="00A82DD9" w:rsidRDefault="00A82DD9" w:rsidP="000D4379">
      <w:pPr>
        <w:pStyle w:val="ListParagraph"/>
        <w:numPr>
          <w:ilvl w:val="0"/>
          <w:numId w:val="6"/>
        </w:numPr>
        <w:jc w:val="both"/>
      </w:pPr>
      <w:r>
        <w:t xml:space="preserve">Formation of heavy metal acetylides, and </w:t>
      </w:r>
    </w:p>
    <w:p w:rsidR="00A82DD9" w:rsidRDefault="00A82DD9" w:rsidP="000D4379">
      <w:pPr>
        <w:pStyle w:val="ListParagraph"/>
        <w:numPr>
          <w:ilvl w:val="0"/>
          <w:numId w:val="6"/>
        </w:numPr>
        <w:spacing w:after="0"/>
        <w:jc w:val="both"/>
      </w:pPr>
      <w:r>
        <w:t xml:space="preserve">Substitution by halogens. </w:t>
      </w:r>
    </w:p>
    <w:p w:rsidR="00660479" w:rsidRDefault="00A82DD9" w:rsidP="00A82DD9">
      <w:pPr>
        <w:ind w:firstLine="720"/>
        <w:jc w:val="both"/>
      </w:pPr>
      <w:r>
        <w:rPr>
          <w:b/>
          <w:u w:val="dotted"/>
        </w:rPr>
        <w:t xml:space="preserve">These are discussed with </w:t>
      </w:r>
      <w:r w:rsidR="00660479" w:rsidRPr="00A6568D">
        <w:rPr>
          <w:b/>
          <w:u w:val="dotted"/>
        </w:rPr>
        <w:t xml:space="preserve">representative examples </w:t>
      </w:r>
      <w:r>
        <w:rPr>
          <w:b/>
          <w:u w:val="dotted"/>
        </w:rPr>
        <w:t>with appropriate mechanisms</w:t>
      </w:r>
      <w:r w:rsidR="00660479">
        <w:rPr>
          <w:rFonts w:cstheme="minorHAnsi"/>
        </w:rPr>
        <w:t>—</w:t>
      </w:r>
    </w:p>
    <w:p w:rsidR="00660479" w:rsidRDefault="006C4444" w:rsidP="000D4379">
      <w:pPr>
        <w:pStyle w:val="ListParagraph"/>
        <w:numPr>
          <w:ilvl w:val="0"/>
          <w:numId w:val="5"/>
        </w:numPr>
        <w:jc w:val="both"/>
      </w:pPr>
      <w:r>
        <w:rPr>
          <w:b/>
          <w:sz w:val="24"/>
          <w:u w:val="dash"/>
        </w:rPr>
        <w:t>Formation</w:t>
      </w:r>
      <w:r w:rsidR="00660479" w:rsidRPr="00A06D99">
        <w:rPr>
          <w:b/>
          <w:sz w:val="24"/>
          <w:u w:val="dash"/>
        </w:rPr>
        <w:t xml:space="preserve"> of </w:t>
      </w:r>
      <w:r>
        <w:rPr>
          <w:b/>
          <w:sz w:val="24"/>
          <w:u w:val="dash"/>
        </w:rPr>
        <w:t>Metal(</w:t>
      </w:r>
      <w:r w:rsidRPr="006C4444">
        <w:rPr>
          <w:b/>
          <w:i/>
          <w:sz w:val="24"/>
          <w:u w:val="dash"/>
        </w:rPr>
        <w:t>alkali</w:t>
      </w:r>
      <w:r>
        <w:rPr>
          <w:b/>
          <w:sz w:val="24"/>
          <w:u w:val="dash"/>
        </w:rPr>
        <w:t>) Acetylides</w:t>
      </w:r>
      <w:r w:rsidR="00660479">
        <w:t xml:space="preserve">: </w:t>
      </w:r>
    </w:p>
    <w:p w:rsidR="00660479" w:rsidRDefault="006C4444" w:rsidP="003E0724">
      <w:pPr>
        <w:spacing w:after="0"/>
        <w:ind w:firstLine="720"/>
        <w:jc w:val="both"/>
      </w:pPr>
      <w:r>
        <w:t>Acetylene and terminal alkynes, but not internal alkynes (dialkylacetylenes) react with alkali metals and Grignard reagents to form acetylides due to the a</w:t>
      </w:r>
      <w:r w:rsidR="003E0724">
        <w:t>cidic character of acetylenic hy</w:t>
      </w:r>
      <w:r>
        <w:t>drogen</w:t>
      </w:r>
      <w:r w:rsidR="00660479">
        <w:t xml:space="preserve">. For example, </w:t>
      </w:r>
    </w:p>
    <w:p w:rsidR="00660479" w:rsidRDefault="003E0724" w:rsidP="003E0724">
      <w:pPr>
        <w:ind w:left="720" w:firstLine="720"/>
        <w:jc w:val="both"/>
      </w:pPr>
      <w:r>
        <w:object w:dxaOrig="7164" w:dyaOrig="2554">
          <v:shape id="_x0000_i1033" type="#_x0000_t75" style="width:303pt;height:107.7pt" o:ole="">
            <v:imagedata r:id="rId24" o:title=""/>
          </v:shape>
          <o:OLEObject Type="Embed" ProgID="ChemDraw.Document.6.0" ShapeID="_x0000_i1033" DrawAspect="Content" ObjectID="_1692294615" r:id="rId25"/>
        </w:object>
      </w:r>
    </w:p>
    <w:p w:rsidR="003E0724" w:rsidRDefault="003E0724" w:rsidP="003E0724">
      <w:pPr>
        <w:spacing w:after="0"/>
        <w:ind w:firstLine="720"/>
        <w:jc w:val="both"/>
      </w:pPr>
      <w:r>
        <w:t>Acetylenes can be regenerated from the acetylides by the action of water. For example,</w:t>
      </w:r>
    </w:p>
    <w:p w:rsidR="00660479" w:rsidRDefault="003E0724" w:rsidP="003E0724">
      <w:pPr>
        <w:ind w:firstLine="720"/>
        <w:jc w:val="both"/>
      </w:pPr>
      <w:r>
        <w:object w:dxaOrig="9219" w:dyaOrig="519">
          <v:shape id="_x0000_i1034" type="#_x0000_t75" style="width:392.25pt;height:21.9pt" o:ole="">
            <v:imagedata r:id="rId26" o:title=""/>
          </v:shape>
          <o:OLEObject Type="Embed" ProgID="ChemDraw.Document.6.0" ShapeID="_x0000_i1034" DrawAspect="Content" ObjectID="_1692294616" r:id="rId27"/>
        </w:object>
      </w:r>
    </w:p>
    <w:p w:rsidR="00660479" w:rsidRDefault="003E0724" w:rsidP="000D4379">
      <w:pPr>
        <w:pStyle w:val="ListParagraph"/>
        <w:numPr>
          <w:ilvl w:val="0"/>
          <w:numId w:val="5"/>
        </w:numPr>
        <w:jc w:val="both"/>
      </w:pPr>
      <w:r>
        <w:rPr>
          <w:b/>
          <w:sz w:val="24"/>
          <w:u w:val="dash"/>
        </w:rPr>
        <w:t>Formation</w:t>
      </w:r>
      <w:r w:rsidRPr="00A06D99">
        <w:rPr>
          <w:b/>
          <w:sz w:val="24"/>
          <w:u w:val="dash"/>
        </w:rPr>
        <w:t xml:space="preserve"> of </w:t>
      </w:r>
      <w:r>
        <w:rPr>
          <w:b/>
          <w:sz w:val="24"/>
          <w:u w:val="dash"/>
        </w:rPr>
        <w:t>Heavy Metal Acetylides</w:t>
      </w:r>
      <w:r>
        <w:t>:</w:t>
      </w:r>
    </w:p>
    <w:p w:rsidR="00660479" w:rsidRDefault="003E0724" w:rsidP="003E0724">
      <w:pPr>
        <w:ind w:firstLine="720"/>
        <w:jc w:val="both"/>
      </w:pPr>
      <w:r>
        <w:t>A</w:t>
      </w:r>
      <w:r w:rsidR="00993789">
        <w:t xml:space="preserve">cetylene and terminal alkynes </w:t>
      </w:r>
      <w:r>
        <w:t xml:space="preserve">react with </w:t>
      </w:r>
      <w:r w:rsidR="00993789">
        <w:t xml:space="preserve">heavy metal ions like </w:t>
      </w:r>
      <m:oMath>
        <m:sSup>
          <m:sSupPr>
            <m:ctrlPr>
              <w:rPr>
                <w:rFonts w:ascii="Cambria Math" w:hAnsi="Cambria Math"/>
                <w:i/>
              </w:rPr>
            </m:ctrlPr>
          </m:sSupPr>
          <m:e>
            <m:r>
              <w:rPr>
                <w:rFonts w:ascii="Cambria Math" w:hAnsi="Cambria Math"/>
              </w:rPr>
              <m:t>Cu</m:t>
            </m:r>
          </m:e>
          <m:sup>
            <m:r>
              <w:rPr>
                <w:rFonts w:ascii="Cambria Math" w:hAnsi="Cambria Math"/>
              </w:rPr>
              <m:t>+</m:t>
            </m:r>
          </m:sup>
        </m:sSup>
        <m:r>
          <w:rPr>
            <w:rFonts w:ascii="Cambria Math" w:hAnsi="Cambria Math"/>
          </w:rPr>
          <m:t xml:space="preserve">, </m:t>
        </m:r>
        <m:sSup>
          <m:sSupPr>
            <m:ctrlPr>
              <w:rPr>
                <w:rFonts w:ascii="Cambria Math" w:hAnsi="Cambria Math"/>
                <w:i/>
              </w:rPr>
            </m:ctrlPr>
          </m:sSupPr>
          <m:e>
            <m:r>
              <w:rPr>
                <w:rFonts w:ascii="Cambria Math" w:hAnsi="Cambria Math"/>
              </w:rPr>
              <m:t>Ag</m:t>
            </m:r>
          </m:e>
          <m:sup>
            <m:r>
              <w:rPr>
                <w:rFonts w:ascii="Cambria Math" w:hAnsi="Cambria Math"/>
              </w:rPr>
              <m:t>+</m:t>
            </m:r>
          </m:sup>
        </m:sSup>
      </m:oMath>
      <w:r w:rsidR="00993789">
        <w:t xml:space="preserve"> (</w:t>
      </w:r>
      <m:oMath>
        <m:r>
          <w:rPr>
            <w:rFonts w:ascii="Cambria Math" w:hAnsi="Cambria Math"/>
          </w:rPr>
          <m:t xml:space="preserve">e.g. </m:t>
        </m:r>
        <m:sSub>
          <m:sSubPr>
            <m:ctrlPr>
              <w:rPr>
                <w:rFonts w:ascii="Cambria Math" w:hAnsi="Cambria Math"/>
                <w:i/>
              </w:rPr>
            </m:ctrlPr>
          </m:sSubPr>
          <m:e>
            <m:r>
              <w:rPr>
                <w:rFonts w:ascii="Cambria Math" w:hAnsi="Cambria Math"/>
              </w:rPr>
              <m:t>Cu</m:t>
            </m:r>
          </m:e>
          <m:sub>
            <m:r>
              <w:rPr>
                <w:rFonts w:ascii="Cambria Math" w:hAnsi="Cambria Math"/>
              </w:rPr>
              <m:t>2</m:t>
            </m:r>
          </m:sub>
        </m:sSub>
        <m:sSub>
          <m:sSubPr>
            <m:ctrlPr>
              <w:rPr>
                <w:rFonts w:ascii="Cambria Math" w:hAnsi="Cambria Math"/>
                <w:i/>
              </w:rPr>
            </m:ctrlPr>
          </m:sSubPr>
          <m:e>
            <m:r>
              <w:rPr>
                <w:rFonts w:ascii="Cambria Math" w:hAnsi="Cambria Math"/>
              </w:rPr>
              <m:t>Cl</m:t>
            </m:r>
          </m:e>
          <m:sub>
            <m:r>
              <w:rPr>
                <w:rFonts w:ascii="Cambria Math" w:hAnsi="Cambria Math"/>
              </w:rPr>
              <m:t>2</m:t>
            </m:r>
          </m:sub>
        </m:sSub>
      </m:oMath>
      <w:r w:rsidR="00993789">
        <w:t xml:space="preserve"> in </w:t>
      </w:r>
      <m:oMath>
        <m:sSub>
          <m:sSubPr>
            <m:ctrlPr>
              <w:rPr>
                <w:rFonts w:ascii="Cambria Math" w:hAnsi="Cambria Math"/>
                <w:i/>
              </w:rPr>
            </m:ctrlPr>
          </m:sSubPr>
          <m:e>
            <m:r>
              <w:rPr>
                <w:rFonts w:ascii="Cambria Math" w:hAnsi="Cambria Math"/>
              </w:rPr>
              <m:t>NH</m:t>
            </m:r>
          </m:e>
          <m:sub>
            <m:r>
              <w:rPr>
                <w:rFonts w:ascii="Cambria Math" w:hAnsi="Cambria Math"/>
              </w:rPr>
              <m:t>4</m:t>
            </m:r>
          </m:sub>
        </m:sSub>
        <m:r>
          <w:rPr>
            <w:rFonts w:ascii="Cambria Math" w:hAnsi="Cambria Math"/>
          </w:rPr>
          <m:t>OH</m:t>
        </m:r>
      </m:oMath>
      <w:r w:rsidR="00993789">
        <w:t xml:space="preserve"> and ammonical </w:t>
      </w:r>
      <m:oMath>
        <m:sSub>
          <m:sSubPr>
            <m:ctrlPr>
              <w:rPr>
                <w:rFonts w:ascii="Cambria Math" w:hAnsi="Cambria Math"/>
                <w:i/>
              </w:rPr>
            </m:ctrlPr>
          </m:sSubPr>
          <m:e>
            <m:r>
              <w:rPr>
                <w:rFonts w:ascii="Cambria Math" w:hAnsi="Cambria Math"/>
              </w:rPr>
              <m:t>AgNO</m:t>
            </m:r>
          </m:e>
          <m:sub>
            <m:r>
              <w:rPr>
                <w:rFonts w:ascii="Cambria Math" w:hAnsi="Cambria Math"/>
              </w:rPr>
              <m:t>3</m:t>
            </m:r>
          </m:sub>
        </m:sSub>
      </m:oMath>
      <w:r w:rsidR="00993789">
        <w:t>) to form insoluble acetylides also known as heavy metal acetylides. Internal alkynes, which do not contain any acidic hydrogen, do not form these heavy metal acetylides. Acetylene also reacts with lithium (2 moles)to form dilithium acetylides as shown below:</w:t>
      </w:r>
    </w:p>
    <w:p w:rsidR="002504A6" w:rsidRDefault="001C08C1" w:rsidP="003E0724">
      <w:pPr>
        <w:ind w:firstLine="720"/>
        <w:jc w:val="both"/>
      </w:pPr>
      <w:r>
        <w:object w:dxaOrig="7908" w:dyaOrig="2847">
          <v:shape id="_x0000_i1035" type="#_x0000_t75" style="width:336.4pt;height:121.55pt" o:ole="">
            <v:imagedata r:id="rId28" o:title=""/>
          </v:shape>
          <o:OLEObject Type="Embed" ProgID="ChemDraw.Document.6.0" ShapeID="_x0000_i1035" DrawAspect="Content" ObjectID="_1692294617" r:id="rId29"/>
        </w:object>
      </w:r>
    </w:p>
    <w:p w:rsidR="001C08C1" w:rsidRDefault="001C08C1" w:rsidP="003E0724">
      <w:pPr>
        <w:ind w:firstLine="720"/>
        <w:jc w:val="both"/>
      </w:pPr>
      <w:r w:rsidRPr="001C08C1">
        <w:rPr>
          <w:b/>
          <w:sz w:val="24"/>
          <w:u w:val="dotted"/>
        </w:rPr>
        <w:t>Analytical Application</w:t>
      </w:r>
      <w:r>
        <w:t xml:space="preserve">: The heavy metal acetylides are bonded more covalently than alkali metal acetylides. Hence, these are </w:t>
      </w:r>
      <w:r w:rsidRPr="001C08C1">
        <w:rPr>
          <w:b/>
          <w:i/>
        </w:rPr>
        <w:t>much less basic and less nucleophilic</w:t>
      </w:r>
      <w:r>
        <w:t xml:space="preserve">. Thus, we can </w:t>
      </w:r>
      <w:r w:rsidRPr="001C08C1">
        <w:rPr>
          <w:b/>
        </w:rPr>
        <w:t>distinguish</w:t>
      </w:r>
      <w:r>
        <w:t xml:space="preserve"> between a </w:t>
      </w:r>
      <w:r w:rsidRPr="001C08C1">
        <w:rPr>
          <w:b/>
        </w:rPr>
        <w:t>terminal alkyne</w:t>
      </w:r>
      <w:r>
        <w:t xml:space="preserve"> and an </w:t>
      </w:r>
      <w:r w:rsidRPr="001C08C1">
        <w:rPr>
          <w:b/>
        </w:rPr>
        <w:t>internal alkyne</w:t>
      </w:r>
      <w:r>
        <w:t xml:space="preserve"> by simply adding silver or copper (I) reagents. Formation of white or reddish precipitate indicates a terminal alkyne.</w:t>
      </w:r>
    </w:p>
    <w:p w:rsidR="001C08C1" w:rsidRDefault="001C08C1" w:rsidP="003E0724">
      <w:pPr>
        <w:ind w:firstLine="720"/>
        <w:jc w:val="both"/>
      </w:pPr>
      <w:r>
        <w:rPr>
          <w:b/>
          <w:sz w:val="24"/>
          <w:u w:val="dotted"/>
        </w:rPr>
        <w:t>Importance</w:t>
      </w:r>
      <w:r>
        <w:t xml:space="preserve">: The reaction of heavy metal ions provides the basis of </w:t>
      </w:r>
      <w:r>
        <w:rPr>
          <w:rFonts w:cstheme="minorHAnsi"/>
        </w:rPr>
        <w:t>—</w:t>
      </w:r>
    </w:p>
    <w:p w:rsidR="00232246" w:rsidRDefault="001C08C1" w:rsidP="000D4379">
      <w:pPr>
        <w:pStyle w:val="ListParagraph"/>
        <w:numPr>
          <w:ilvl w:val="0"/>
          <w:numId w:val="7"/>
        </w:numPr>
        <w:ind w:left="1843" w:hanging="403"/>
        <w:jc w:val="both"/>
      </w:pPr>
      <w:r>
        <w:t xml:space="preserve">A </w:t>
      </w:r>
      <w:r w:rsidRPr="00232246">
        <w:rPr>
          <w:b/>
        </w:rPr>
        <w:t>diagnostic test</w:t>
      </w:r>
      <w:r>
        <w:t xml:space="preserve"> for acetylene or terminal alkynes,</w:t>
      </w:r>
    </w:p>
    <w:p w:rsidR="00232246" w:rsidRDefault="00232246" w:rsidP="000D4379">
      <w:pPr>
        <w:pStyle w:val="ListParagraph"/>
        <w:numPr>
          <w:ilvl w:val="0"/>
          <w:numId w:val="7"/>
        </w:numPr>
        <w:ind w:left="1843" w:hanging="403"/>
        <w:jc w:val="both"/>
      </w:pPr>
      <w:r>
        <w:t xml:space="preserve">The </w:t>
      </w:r>
      <w:r w:rsidRPr="00232246">
        <w:rPr>
          <w:b/>
        </w:rPr>
        <w:t>purification of acetylenes</w:t>
      </w:r>
      <w:r>
        <w:t xml:space="preserve"> (the acetylenes are readily decomposed by dilute mineral acids to regenerate acetylenes), </w:t>
      </w:r>
    </w:p>
    <w:p w:rsidR="001C08C1" w:rsidRDefault="00232246" w:rsidP="000D4379">
      <w:pPr>
        <w:pStyle w:val="ListParagraph"/>
        <w:numPr>
          <w:ilvl w:val="0"/>
          <w:numId w:val="7"/>
        </w:numPr>
        <w:ind w:left="1843" w:hanging="403"/>
        <w:jc w:val="both"/>
      </w:pPr>
      <w:r>
        <w:t xml:space="preserve">Separation of </w:t>
      </w:r>
      <w:r w:rsidRPr="00232246">
        <w:rPr>
          <w:b/>
        </w:rPr>
        <w:t>alkynes from alkenes and alkanes</w:t>
      </w:r>
      <w:r>
        <w:t>,and</w:t>
      </w:r>
    </w:p>
    <w:p w:rsidR="00232246" w:rsidRDefault="00232246" w:rsidP="000D4379">
      <w:pPr>
        <w:pStyle w:val="ListParagraph"/>
        <w:numPr>
          <w:ilvl w:val="0"/>
          <w:numId w:val="7"/>
        </w:numPr>
        <w:spacing w:after="0"/>
        <w:ind w:left="1843" w:hanging="403"/>
        <w:jc w:val="both"/>
      </w:pPr>
      <w:r w:rsidRPr="00232246">
        <w:rPr>
          <w:b/>
        </w:rPr>
        <w:t>Acetylides</w:t>
      </w:r>
      <w:r>
        <w:t xml:space="preserve">, being typical </w:t>
      </w:r>
      <w:r w:rsidRPr="00232246">
        <w:rPr>
          <w:b/>
        </w:rPr>
        <w:t>nucleophile</w:t>
      </w:r>
      <w:r>
        <w:t xml:space="preserve">, react with alkyl halides to form </w:t>
      </w:r>
      <w:r w:rsidRPr="00232246">
        <w:rPr>
          <w:b/>
        </w:rPr>
        <w:t>higher alkynes</w:t>
      </w:r>
      <w:r>
        <w:t xml:space="preserve">. For example, </w:t>
      </w:r>
    </w:p>
    <w:p w:rsidR="008F2031" w:rsidRDefault="008F2031" w:rsidP="008F2031">
      <w:pPr>
        <w:ind w:left="1440" w:firstLine="720"/>
        <w:jc w:val="both"/>
      </w:pPr>
      <w:r>
        <w:object w:dxaOrig="6138" w:dyaOrig="2295">
          <v:shape id="_x0000_i1036" type="#_x0000_t75" style="width:241.9pt;height:90.45pt" o:ole="">
            <v:imagedata r:id="rId30" o:title=""/>
          </v:shape>
          <o:OLEObject Type="Embed" ProgID="ChemDraw.Document.6.0" ShapeID="_x0000_i1036" DrawAspect="Content" ObjectID="_1692294618" r:id="rId31"/>
        </w:object>
      </w:r>
    </w:p>
    <w:p w:rsidR="00660479" w:rsidRDefault="008F2031" w:rsidP="000D4379">
      <w:pPr>
        <w:pStyle w:val="ListParagraph"/>
        <w:numPr>
          <w:ilvl w:val="0"/>
          <w:numId w:val="5"/>
        </w:numPr>
        <w:jc w:val="both"/>
      </w:pPr>
      <w:r>
        <w:rPr>
          <w:b/>
          <w:sz w:val="24"/>
          <w:u w:val="dash"/>
        </w:rPr>
        <w:t>Substitution of terminal acidic hydrogens of acetylenes by Halogens</w:t>
      </w:r>
      <w:r w:rsidR="00660479">
        <w:t>:</w:t>
      </w:r>
    </w:p>
    <w:p w:rsidR="00E85A87" w:rsidRDefault="00DC5A83" w:rsidP="00165BCD">
      <w:pPr>
        <w:ind w:firstLine="720"/>
        <w:jc w:val="both"/>
      </w:pPr>
      <w:r>
        <w:t xml:space="preserve">Acetylenic hydrogen can be replaced by halogen when treated with </w:t>
      </w:r>
      <w:r w:rsidRPr="00DC5A83">
        <w:rPr>
          <w:b/>
          <w:u w:val="dotted"/>
        </w:rPr>
        <w:t>sodium hypohalides</w:t>
      </w:r>
      <w:r w:rsidRPr="00DC5A83">
        <w:rPr>
          <w:b/>
        </w:rPr>
        <w:t xml:space="preserve"> (</w:t>
      </w:r>
      <m:oMath>
        <m:r>
          <m:rPr>
            <m:sty m:val="bi"/>
          </m:rPr>
          <w:rPr>
            <w:rFonts w:ascii="Cambria Math" w:hAnsi="Cambria Math"/>
          </w:rPr>
          <m:t>NaOX</m:t>
        </m:r>
      </m:oMath>
      <w:r w:rsidRPr="00DC5A83">
        <w:rPr>
          <w:b/>
        </w:rPr>
        <w:t>)</w:t>
      </w:r>
      <w:r>
        <w:t xml:space="preserve">, or with the reaction of iodine in ammonia. For example, </w:t>
      </w:r>
    </w:p>
    <w:p w:rsidR="00FF17A6" w:rsidRPr="00FF17A6" w:rsidRDefault="0046170C" w:rsidP="00FF17A6">
      <w:pPr>
        <w:ind w:firstLine="720"/>
        <w:jc w:val="both"/>
      </w:pPr>
      <w:r>
        <w:object w:dxaOrig="10052" w:dyaOrig="2395">
          <v:shape id="_x0000_i1037" type="#_x0000_t75" style="width:403.8pt;height:96.2pt" o:ole="">
            <v:imagedata r:id="rId32" o:title=""/>
          </v:shape>
          <o:OLEObject Type="Embed" ProgID="ChemDraw.Document.6.0" ShapeID="_x0000_i1037" DrawAspect="Content" ObjectID="_1692294619" r:id="rId33"/>
        </w:object>
      </w:r>
    </w:p>
    <w:p w:rsidR="00FF17A6" w:rsidRDefault="009A47FD" w:rsidP="000D4379">
      <w:pPr>
        <w:pStyle w:val="ListParagraph"/>
        <w:numPr>
          <w:ilvl w:val="0"/>
          <w:numId w:val="4"/>
        </w:numPr>
        <w:spacing w:after="0"/>
        <w:ind w:left="426" w:hanging="426"/>
        <w:jc w:val="both"/>
      </w:pPr>
      <w:r>
        <w:rPr>
          <w:b/>
          <w:sz w:val="24"/>
          <w:u w:val="dash"/>
        </w:rPr>
        <w:t>Addition</w:t>
      </w:r>
      <w:r w:rsidR="00FF17A6">
        <w:rPr>
          <w:b/>
          <w:sz w:val="24"/>
          <w:u w:val="dash"/>
        </w:rPr>
        <w:t xml:space="preserve"> Reactions of A</w:t>
      </w:r>
      <w:r>
        <w:rPr>
          <w:b/>
          <w:sz w:val="24"/>
          <w:u w:val="dash"/>
        </w:rPr>
        <w:t>lkynes</w:t>
      </w:r>
      <w:r w:rsidR="00FF17A6">
        <w:t>:</w:t>
      </w:r>
    </w:p>
    <w:p w:rsidR="00165BCD" w:rsidRDefault="00FF17A6" w:rsidP="00FF17A6">
      <w:pPr>
        <w:ind w:firstLine="720"/>
        <w:jc w:val="both"/>
      </w:pPr>
      <w:r>
        <w:t xml:space="preserve">This includes </w:t>
      </w:r>
      <w:r w:rsidR="0006431B">
        <w:t>both the Electrophilic and Nucleophilic addition reactions.</w:t>
      </w:r>
    </w:p>
    <w:p w:rsidR="00165BCD" w:rsidRDefault="00165BCD" w:rsidP="0060093C">
      <w:pPr>
        <w:jc w:val="both"/>
      </w:pPr>
      <w:r w:rsidRPr="00165BCD">
        <w:rPr>
          <w:b/>
          <w:sz w:val="24"/>
          <w:u w:val="dotted"/>
        </w:rPr>
        <w:t>General Approach for Electrophilic Addition reactions in Alkynes</w:t>
      </w:r>
      <w:r>
        <w:t xml:space="preserve">: </w:t>
      </w:r>
    </w:p>
    <w:p w:rsidR="0046170C" w:rsidRDefault="00165BCD" w:rsidP="00FF17A6">
      <w:pPr>
        <w:ind w:firstLine="720"/>
        <w:jc w:val="both"/>
      </w:pPr>
      <w:r>
        <w:t xml:space="preserve">Electrophilic addition reactions in alkynes are </w:t>
      </w:r>
      <w:r w:rsidRPr="00165BCD">
        <w:rPr>
          <w:b/>
          <w:i/>
        </w:rPr>
        <w:t>slower</w:t>
      </w:r>
      <w:r>
        <w:t xml:space="preserve"> than alkenes. Many such additions require a </w:t>
      </w:r>
      <w:r w:rsidRPr="00165BCD">
        <w:rPr>
          <w:b/>
          <w:i/>
        </w:rPr>
        <w:t>catalyst</w:t>
      </w:r>
      <w:r>
        <w:t xml:space="preserve"> like </w:t>
      </w:r>
      <w:r w:rsidRPr="00165BCD">
        <w:rPr>
          <w:b/>
        </w:rPr>
        <w:t>mercuric ion</w:t>
      </w:r>
      <w:r>
        <w:t xml:space="preserve"> (</w:t>
      </w:r>
      <m:oMath>
        <m:sSup>
          <m:sSupPr>
            <m:ctrlPr>
              <w:rPr>
                <w:rFonts w:ascii="Cambria Math" w:hAnsi="Cambria Math"/>
                <w:b/>
                <w:i/>
              </w:rPr>
            </m:ctrlPr>
          </m:sSupPr>
          <m:e>
            <m:r>
              <m:rPr>
                <m:sty m:val="bi"/>
              </m:rPr>
              <w:rPr>
                <w:rFonts w:ascii="Cambria Math" w:hAnsi="Cambria Math"/>
              </w:rPr>
              <m:t>Hg</m:t>
            </m:r>
          </m:e>
          <m:sup>
            <m:r>
              <m:rPr>
                <m:sty m:val="bi"/>
              </m:rPr>
              <w:rPr>
                <w:rFonts w:ascii="Cambria Math" w:hAnsi="Cambria Math"/>
              </w:rPr>
              <m:t>2+</m:t>
            </m:r>
          </m:sup>
        </m:sSup>
      </m:oMath>
      <w:r>
        <w:t xml:space="preserve">). Possibly, the bridged cation intermediate formed here a </w:t>
      </w:r>
      <w:r w:rsidRPr="00165BCD">
        <w:rPr>
          <w:b/>
        </w:rPr>
        <w:t>highlystrained</w:t>
      </w:r>
      <w:r>
        <w:t xml:space="preserve"> system and hence </w:t>
      </w:r>
      <w:r w:rsidRPr="00165BCD">
        <w:rPr>
          <w:b/>
        </w:rPr>
        <w:t>less stable</w:t>
      </w:r>
      <w:r>
        <w:t xml:space="preserve"> than the bridged cation intermediate formed in the case of alkenes.</w:t>
      </w:r>
    </w:p>
    <w:p w:rsidR="00FF17A6" w:rsidRDefault="00294280" w:rsidP="00FF17A6">
      <w:pPr>
        <w:ind w:firstLine="720"/>
        <w:jc w:val="both"/>
      </w:pPr>
      <w:r>
        <w:object w:dxaOrig="8959" w:dyaOrig="1211">
          <v:shape id="_x0000_i1038" type="#_x0000_t75" style="width:367.5pt;height:49.55pt" o:ole="">
            <v:imagedata r:id="rId34" o:title=""/>
          </v:shape>
          <o:OLEObject Type="Embed" ProgID="ChemDraw.Document.6.0" ShapeID="_x0000_i1038" DrawAspect="Content" ObjectID="_1692294620" r:id="rId35"/>
        </w:object>
      </w:r>
    </w:p>
    <w:p w:rsidR="00A85F0D" w:rsidRDefault="00A85F0D" w:rsidP="00FF17A6">
      <w:pPr>
        <w:ind w:firstLine="720"/>
        <w:jc w:val="both"/>
        <w:rPr>
          <w:rFonts w:cstheme="minorHAnsi"/>
        </w:rPr>
      </w:pPr>
      <w:r>
        <w:t xml:space="preserve">Another way to look at this </w:t>
      </w:r>
      <w:r w:rsidRPr="00A85F0D">
        <w:rPr>
          <w:b/>
          <w:i/>
        </w:rPr>
        <w:t>lower reactivity of alkynes</w:t>
      </w:r>
      <w:r>
        <w:t xml:space="preserve"> is that the triply bonded carbons are </w:t>
      </w:r>
      <m:oMath>
        <m:r>
          <m:rPr>
            <m:sty m:val="bi"/>
          </m:rPr>
          <w:rPr>
            <w:rFonts w:ascii="Cambria Math" w:hAnsi="Cambria Math"/>
          </w:rPr>
          <m:t>sp</m:t>
        </m:r>
      </m:oMath>
      <w:r w:rsidRPr="00A85F0D">
        <w:rPr>
          <w:b/>
        </w:rPr>
        <w:t>- hybridized</w:t>
      </w:r>
      <w:r>
        <w:t xml:space="preserve"> and </w:t>
      </w:r>
      <m:oMath>
        <m:r>
          <m:rPr>
            <m:sty m:val="bi"/>
          </m:rPr>
          <w:rPr>
            <w:rFonts w:ascii="Cambria Math" w:hAnsi="Cambria Math"/>
          </w:rPr>
          <m:t>π</m:t>
        </m:r>
      </m:oMath>
      <w:r w:rsidRPr="00A85F0D">
        <w:rPr>
          <w:b/>
        </w:rPr>
        <w:t>- electrons are more tightly held</w:t>
      </w:r>
      <w:r>
        <w:t xml:space="preserve">by such </w:t>
      </w:r>
      <m:oMath>
        <m:r>
          <w:rPr>
            <w:rFonts w:ascii="Cambria Math" w:hAnsi="Cambria Math"/>
          </w:rPr>
          <m:t>C</m:t>
        </m:r>
      </m:oMath>
      <w:r>
        <w:t xml:space="preserve">- nuclei, hence are </w:t>
      </w:r>
      <w:r w:rsidRPr="00A85F0D">
        <w:rPr>
          <w:b/>
        </w:rPr>
        <w:t>less available</w:t>
      </w:r>
      <w:r>
        <w:t xml:space="preserve"> for combination with the </w:t>
      </w:r>
      <w:r w:rsidRPr="00A85F0D">
        <w:rPr>
          <w:b/>
        </w:rPr>
        <w:t>electrophiles</w:t>
      </w:r>
      <w:r>
        <w:t xml:space="preserve"> (</w:t>
      </w:r>
      <m:oMath>
        <m:sSup>
          <m:sSupPr>
            <m:ctrlPr>
              <w:rPr>
                <w:rFonts w:ascii="Cambria Math" w:hAnsi="Cambria Math"/>
                <w:b/>
                <w:i/>
              </w:rPr>
            </m:ctrlPr>
          </m:sSupPr>
          <m:e>
            <m:r>
              <m:rPr>
                <m:sty m:val="bi"/>
              </m:rPr>
              <w:rPr>
                <w:rFonts w:ascii="Cambria Math" w:hAnsi="Cambria Math"/>
              </w:rPr>
              <m:t>E</m:t>
            </m:r>
          </m:e>
          <m:sup>
            <m:r>
              <m:rPr>
                <m:sty m:val="bi"/>
              </m:rPr>
              <w:rPr>
                <w:rFonts w:ascii="Cambria Math" w:hAnsi="Cambria Math"/>
              </w:rPr>
              <m:t>+</m:t>
            </m:r>
          </m:sup>
        </m:sSup>
      </m:oMath>
      <w:r w:rsidRPr="00A85F0D">
        <w:rPr>
          <w:b/>
        </w:rPr>
        <w:t>).</w:t>
      </w:r>
      <w:r>
        <w:t xml:space="preserve"> These </w:t>
      </w:r>
      <w:r w:rsidRPr="00A85F0D">
        <w:rPr>
          <w:b/>
        </w:rPr>
        <w:t>steric</w:t>
      </w:r>
      <w:r>
        <w:t xml:space="preserve"> and </w:t>
      </w:r>
      <w:r w:rsidRPr="00A85F0D">
        <w:rPr>
          <w:b/>
        </w:rPr>
        <w:t>electronic</w:t>
      </w:r>
      <w:r>
        <w:t xml:space="preserve"> factors can explain the </w:t>
      </w:r>
      <w:r w:rsidRPr="00A85F0D">
        <w:rPr>
          <w:b/>
        </w:rPr>
        <w:t>lower rate of electrophilic addition</w:t>
      </w:r>
      <w:r>
        <w:t xml:space="preserve"> in alkynes than alkenes. </w:t>
      </w:r>
    </w:p>
    <w:p w:rsidR="0006431B" w:rsidRDefault="00A85F0D" w:rsidP="0006431B">
      <w:pPr>
        <w:spacing w:after="0"/>
        <w:ind w:firstLine="720"/>
        <w:jc w:val="both"/>
      </w:pPr>
      <w:r>
        <w:rPr>
          <w:rFonts w:cstheme="minorHAnsi"/>
        </w:rPr>
        <w:t xml:space="preserve">Some </w:t>
      </w:r>
      <w:r w:rsidR="0006431B">
        <w:rPr>
          <w:rFonts w:cstheme="minorHAnsi"/>
        </w:rPr>
        <w:t>Important</w:t>
      </w:r>
      <w:r>
        <w:rPr>
          <w:rFonts w:cstheme="minorHAnsi"/>
        </w:rPr>
        <w:t xml:space="preserve"> and representative</w:t>
      </w:r>
      <w:r w:rsidR="0006431B" w:rsidRPr="0006431B">
        <w:rPr>
          <w:rFonts w:cstheme="minorHAnsi"/>
          <w:b/>
          <w:u w:val="dotted"/>
        </w:rPr>
        <w:t xml:space="preserve">Electrophilic Addition </w:t>
      </w:r>
      <w:r w:rsidR="0006431B">
        <w:rPr>
          <w:rFonts w:cstheme="minorHAnsi"/>
        </w:rPr>
        <w:t xml:space="preserve">reactions of alkynes are — </w:t>
      </w:r>
    </w:p>
    <w:p w:rsidR="00FF17A6" w:rsidRDefault="009A47FD" w:rsidP="000D4379">
      <w:pPr>
        <w:pStyle w:val="ListParagraph"/>
        <w:numPr>
          <w:ilvl w:val="0"/>
          <w:numId w:val="8"/>
        </w:numPr>
        <w:ind w:left="1701" w:hanging="425"/>
        <w:jc w:val="both"/>
      </w:pPr>
      <w:r>
        <w:t>Addition of Halogens</w:t>
      </w:r>
      <w:r w:rsidR="00FF17A6">
        <w:t>,</w:t>
      </w:r>
    </w:p>
    <w:p w:rsidR="0006431B" w:rsidRDefault="009A47FD" w:rsidP="000D4379">
      <w:pPr>
        <w:pStyle w:val="ListParagraph"/>
        <w:numPr>
          <w:ilvl w:val="0"/>
          <w:numId w:val="8"/>
        </w:numPr>
        <w:ind w:left="1701" w:hanging="425"/>
        <w:jc w:val="both"/>
      </w:pPr>
      <w:r>
        <w:t>Addition of Hydrogen Halides (</w:t>
      </w:r>
      <m:oMath>
        <m:r>
          <w:rPr>
            <w:rFonts w:ascii="Cambria Math" w:hAnsi="Cambria Math"/>
          </w:rPr>
          <m:t>HX</m:t>
        </m:r>
      </m:oMath>
      <w:r>
        <w:t>)</w:t>
      </w:r>
      <w:r w:rsidR="0006431B">
        <w:t xml:space="preserve">, </w:t>
      </w:r>
    </w:p>
    <w:p w:rsidR="00FF17A6" w:rsidRDefault="0006431B" w:rsidP="000D4379">
      <w:pPr>
        <w:pStyle w:val="ListParagraph"/>
        <w:numPr>
          <w:ilvl w:val="0"/>
          <w:numId w:val="8"/>
        </w:numPr>
        <w:ind w:left="1701" w:hanging="425"/>
        <w:jc w:val="both"/>
      </w:pPr>
      <w:r>
        <w:t>Hydroboration</w:t>
      </w:r>
      <w:r w:rsidR="009A47FD">
        <w:t>-Oxidation</w:t>
      </w:r>
      <w:r w:rsidR="00884BF6">
        <w:t>, and</w:t>
      </w:r>
    </w:p>
    <w:p w:rsidR="00884BF6" w:rsidRDefault="00884BF6" w:rsidP="000D4379">
      <w:pPr>
        <w:pStyle w:val="ListParagraph"/>
        <w:numPr>
          <w:ilvl w:val="0"/>
          <w:numId w:val="8"/>
        </w:numPr>
        <w:ind w:left="1701" w:hanging="425"/>
        <w:jc w:val="both"/>
      </w:pPr>
      <w:r>
        <w:t>Addition of hypohalous acid.</w:t>
      </w:r>
    </w:p>
    <w:p w:rsidR="00A85F0D" w:rsidRDefault="00A85F0D" w:rsidP="00A85F0D">
      <w:pPr>
        <w:jc w:val="both"/>
      </w:pPr>
      <w:r w:rsidRPr="00A85F0D">
        <w:rPr>
          <w:b/>
          <w:sz w:val="24"/>
          <w:u w:val="dotted"/>
        </w:rPr>
        <w:t xml:space="preserve">General Approach for </w:t>
      </w:r>
      <w:r w:rsidR="0060093C">
        <w:rPr>
          <w:b/>
          <w:sz w:val="24"/>
          <w:u w:val="dotted"/>
        </w:rPr>
        <w:t>Nucleophilic</w:t>
      </w:r>
      <w:r w:rsidRPr="00A85F0D">
        <w:rPr>
          <w:b/>
          <w:sz w:val="24"/>
          <w:u w:val="dotted"/>
        </w:rPr>
        <w:t xml:space="preserve"> Addition reactions in Alkynes</w:t>
      </w:r>
      <w:r>
        <w:t xml:space="preserve">: </w:t>
      </w:r>
    </w:p>
    <w:p w:rsidR="00A85F0D" w:rsidRDefault="0060093C" w:rsidP="00D46490">
      <w:pPr>
        <w:spacing w:after="0"/>
        <w:ind w:firstLine="720"/>
        <w:jc w:val="both"/>
      </w:pPr>
      <w:r>
        <w:t xml:space="preserve">We know that </w:t>
      </w:r>
      <m:oMath>
        <m:r>
          <w:rPr>
            <w:rFonts w:ascii="Cambria Math" w:hAnsi="Cambria Math"/>
          </w:rPr>
          <m:t>C-C</m:t>
        </m:r>
      </m:oMath>
      <w:r>
        <w:t xml:space="preserve"> triple bond has a </w:t>
      </w:r>
      <w:r w:rsidRPr="0060093C">
        <w:rPr>
          <w:b/>
        </w:rPr>
        <w:t>reduced reactivity</w:t>
      </w:r>
      <w:r>
        <w:t xml:space="preserve"> towards </w:t>
      </w:r>
      <w:r w:rsidRPr="0060093C">
        <w:rPr>
          <w:b/>
        </w:rPr>
        <w:t>electrophiles</w:t>
      </w:r>
      <w:r>
        <w:t xml:space="preserve">. Therefore, it is logical to assume that such triple bond should also be susceptible to nucleophilic attack and this is actually so. These </w:t>
      </w:r>
      <w:r w:rsidRPr="0060093C">
        <w:rPr>
          <w:b/>
        </w:rPr>
        <w:t>nucleophilic additions</w:t>
      </w:r>
      <w:r>
        <w:t xml:space="preserve"> are generally catalysed by </w:t>
      </w:r>
      <w:r w:rsidRPr="0060093C">
        <w:rPr>
          <w:b/>
        </w:rPr>
        <w:t xml:space="preserve">heavy metal </w:t>
      </w:r>
      <w:r w:rsidR="00D46490">
        <w:rPr>
          <w:b/>
        </w:rPr>
        <w:t>ion</w:t>
      </w:r>
      <w:r w:rsidR="00A85F0D">
        <w:t>(</w:t>
      </w:r>
      <w:r w:rsidRPr="0060093C">
        <w:t>say</w:t>
      </w:r>
      <m:oMath>
        <m:sSup>
          <m:sSupPr>
            <m:ctrlPr>
              <w:rPr>
                <w:rFonts w:ascii="Cambria Math" w:hAnsi="Cambria Math"/>
                <w:b/>
                <w:i/>
              </w:rPr>
            </m:ctrlPr>
          </m:sSupPr>
          <m:e>
            <m:r>
              <m:rPr>
                <m:sty m:val="bi"/>
              </m:rPr>
              <w:rPr>
                <w:rFonts w:ascii="Cambria Math" w:hAnsi="Cambria Math"/>
              </w:rPr>
              <m:t>Hg</m:t>
            </m:r>
          </m:e>
          <m:sup>
            <m:r>
              <m:rPr>
                <m:sty m:val="bi"/>
              </m:rPr>
              <w:rPr>
                <w:rFonts w:ascii="Cambria Math" w:hAnsi="Cambria Math"/>
              </w:rPr>
              <m:t>2+</m:t>
            </m:r>
          </m:sup>
        </m:sSup>
      </m:oMath>
      <w:r>
        <w:t xml:space="preserve">) which form a short of </w:t>
      </w:r>
      <m:oMath>
        <m:r>
          <w:rPr>
            <w:rFonts w:ascii="Cambria Math" w:hAnsi="Cambria Math"/>
          </w:rPr>
          <m:t>π</m:t>
        </m:r>
      </m:oMath>
      <w:r>
        <w:t xml:space="preserve">- complex with alkynes and lowers the electron-density around the triple bond to facilitate the attack by </w:t>
      </w:r>
      <w:r w:rsidRPr="0060093C">
        <w:rPr>
          <w:b/>
        </w:rPr>
        <w:t>nucleophiles</w:t>
      </w:r>
      <w:r>
        <w:t xml:space="preserve">. </w:t>
      </w:r>
    </w:p>
    <w:p w:rsidR="00D46490" w:rsidRDefault="00294280" w:rsidP="00A85F0D">
      <w:pPr>
        <w:ind w:firstLine="720"/>
        <w:jc w:val="both"/>
      </w:pPr>
      <w:r>
        <w:object w:dxaOrig="5349" w:dyaOrig="1296">
          <v:shape id="_x0000_i1039" type="#_x0000_t75" style="width:218.3pt;height:53.55pt" o:ole="">
            <v:imagedata r:id="rId36" o:title=""/>
          </v:shape>
          <o:OLEObject Type="Embed" ProgID="ChemDraw.Document.6.0" ShapeID="_x0000_i1039" DrawAspect="Content" ObjectID="_1692294621" r:id="rId37"/>
        </w:object>
      </w:r>
    </w:p>
    <w:p w:rsidR="0006431B" w:rsidRDefault="0006431B" w:rsidP="00A85F0D">
      <w:pPr>
        <w:spacing w:after="0"/>
        <w:ind w:firstLine="720"/>
        <w:jc w:val="both"/>
      </w:pPr>
      <w:r w:rsidRPr="00A85F0D">
        <w:rPr>
          <w:rFonts w:cstheme="minorHAnsi"/>
        </w:rPr>
        <w:t>Important</w:t>
      </w:r>
      <w:r w:rsidR="00D46490">
        <w:rPr>
          <w:rFonts w:cstheme="minorHAnsi"/>
        </w:rPr>
        <w:t xml:space="preserve"> and representative</w:t>
      </w:r>
      <w:r w:rsidRPr="00A85F0D">
        <w:rPr>
          <w:rFonts w:cstheme="minorHAnsi"/>
          <w:b/>
          <w:u w:val="dotted"/>
        </w:rPr>
        <w:t xml:space="preserve">Nucleophilic Addition </w:t>
      </w:r>
      <w:r w:rsidRPr="00A85F0D">
        <w:rPr>
          <w:rFonts w:cstheme="minorHAnsi"/>
        </w:rPr>
        <w:t xml:space="preserve">reactions of alkynes are — </w:t>
      </w:r>
    </w:p>
    <w:p w:rsidR="0006431B" w:rsidRDefault="0006431B" w:rsidP="000D4379">
      <w:pPr>
        <w:pStyle w:val="ListParagraph"/>
        <w:numPr>
          <w:ilvl w:val="0"/>
          <w:numId w:val="8"/>
        </w:numPr>
        <w:ind w:left="1701"/>
        <w:jc w:val="both"/>
      </w:pPr>
      <w:r>
        <w:t>Hydration (addition of water),</w:t>
      </w:r>
    </w:p>
    <w:p w:rsidR="0006431B" w:rsidRDefault="0006431B" w:rsidP="000D4379">
      <w:pPr>
        <w:pStyle w:val="ListParagraph"/>
        <w:numPr>
          <w:ilvl w:val="0"/>
          <w:numId w:val="8"/>
        </w:numPr>
        <w:ind w:left="1701"/>
        <w:jc w:val="both"/>
      </w:pPr>
      <w:r>
        <w:t>Addition of Acetic acid (</w:t>
      </w:r>
      <w:r w:rsidRPr="0006431B">
        <w:rPr>
          <w:b/>
        </w:rPr>
        <w:t>vinylation</w:t>
      </w:r>
      <w:r>
        <w:t>),</w:t>
      </w:r>
    </w:p>
    <w:p w:rsidR="0006431B" w:rsidRDefault="0006431B" w:rsidP="000D4379">
      <w:pPr>
        <w:pStyle w:val="ListParagraph"/>
        <w:numPr>
          <w:ilvl w:val="0"/>
          <w:numId w:val="8"/>
        </w:numPr>
        <w:ind w:left="1701"/>
        <w:jc w:val="both"/>
      </w:pPr>
      <w:r>
        <w:t>Addition of Alcohols,and</w:t>
      </w:r>
    </w:p>
    <w:p w:rsidR="0006431B" w:rsidRDefault="0006431B" w:rsidP="000D4379">
      <w:pPr>
        <w:pStyle w:val="ListParagraph"/>
        <w:numPr>
          <w:ilvl w:val="0"/>
          <w:numId w:val="8"/>
        </w:numPr>
        <w:ind w:left="1701"/>
        <w:jc w:val="both"/>
      </w:pPr>
      <w:r>
        <w:t xml:space="preserve">Addition of </w:t>
      </w:r>
      <m:oMath>
        <m:r>
          <w:rPr>
            <w:rFonts w:ascii="Cambria Math" w:hAnsi="Cambria Math"/>
          </w:rPr>
          <m:t>HCN</m:t>
        </m:r>
      </m:oMath>
      <w:r>
        <w:t xml:space="preserve">. </w:t>
      </w:r>
    </w:p>
    <w:p w:rsidR="00FF17A6" w:rsidRDefault="00DA20B1" w:rsidP="00FF17A6">
      <w:pPr>
        <w:ind w:firstLine="720"/>
        <w:jc w:val="both"/>
      </w:pPr>
      <w:r>
        <w:rPr>
          <w:b/>
          <w:u w:val="dotted"/>
        </w:rPr>
        <w:t>All t</w:t>
      </w:r>
      <w:r w:rsidR="00FF17A6">
        <w:rPr>
          <w:b/>
          <w:u w:val="dotted"/>
        </w:rPr>
        <w:t xml:space="preserve">hese </w:t>
      </w:r>
      <w:r w:rsidR="00A85F0D">
        <w:rPr>
          <w:b/>
          <w:u w:val="dotted"/>
        </w:rPr>
        <w:t xml:space="preserve">Electrophilic &amp; Nucleophilic Addition reactions of Alkynes </w:t>
      </w:r>
      <w:r w:rsidR="00FF17A6">
        <w:rPr>
          <w:b/>
          <w:u w:val="dotted"/>
        </w:rPr>
        <w:t xml:space="preserve">are discussed with </w:t>
      </w:r>
      <w:r w:rsidR="00FF17A6" w:rsidRPr="00A6568D">
        <w:rPr>
          <w:b/>
          <w:u w:val="dotted"/>
        </w:rPr>
        <w:t xml:space="preserve">representative examples </w:t>
      </w:r>
      <w:r>
        <w:rPr>
          <w:b/>
          <w:u w:val="dotted"/>
        </w:rPr>
        <w:t>and</w:t>
      </w:r>
      <w:r w:rsidR="00FF17A6">
        <w:rPr>
          <w:b/>
          <w:u w:val="dotted"/>
        </w:rPr>
        <w:t xml:space="preserve"> appropriate mechanisms</w:t>
      </w:r>
      <w:r w:rsidR="00FF17A6">
        <w:rPr>
          <w:rFonts w:cstheme="minorHAnsi"/>
        </w:rPr>
        <w:t>—</w:t>
      </w:r>
    </w:p>
    <w:p w:rsidR="00FF17A6" w:rsidRDefault="00DA20B1" w:rsidP="000D4379">
      <w:pPr>
        <w:pStyle w:val="ListParagraph"/>
        <w:numPr>
          <w:ilvl w:val="0"/>
          <w:numId w:val="9"/>
        </w:numPr>
        <w:jc w:val="both"/>
      </w:pPr>
      <w:r>
        <w:rPr>
          <w:b/>
          <w:sz w:val="24"/>
          <w:u w:val="dash"/>
        </w:rPr>
        <w:t xml:space="preserve">Electrophilic addition of Halogens </w:t>
      </w:r>
      <w:r w:rsidR="001D55A5">
        <w:rPr>
          <w:b/>
          <w:sz w:val="24"/>
          <w:u w:val="dash"/>
        </w:rPr>
        <w:t>(</w:t>
      </w:r>
      <m:oMath>
        <m:sSub>
          <m:sSubPr>
            <m:ctrlPr>
              <w:rPr>
                <w:rFonts w:ascii="Cambria Math" w:hAnsi="Cambria Math"/>
                <w:b/>
                <w:i/>
                <w:sz w:val="24"/>
                <w:u w:val="dash"/>
              </w:rPr>
            </m:ctrlPr>
          </m:sSubPr>
          <m:e>
            <m:r>
              <m:rPr>
                <m:sty m:val="bi"/>
              </m:rPr>
              <w:rPr>
                <w:rFonts w:ascii="Cambria Math" w:hAnsi="Cambria Math"/>
                <w:sz w:val="24"/>
                <w:u w:val="dash"/>
              </w:rPr>
              <m:t>Br</m:t>
            </m:r>
          </m:e>
          <m:sub>
            <m:r>
              <m:rPr>
                <m:sty m:val="bi"/>
              </m:rPr>
              <w:rPr>
                <w:rFonts w:ascii="Cambria Math" w:hAnsi="Cambria Math"/>
                <w:sz w:val="24"/>
                <w:u w:val="dash"/>
              </w:rPr>
              <m:t>2</m:t>
            </m:r>
          </m:sub>
        </m:sSub>
      </m:oMath>
      <w:r w:rsidR="001D55A5">
        <w:rPr>
          <w:b/>
          <w:sz w:val="24"/>
          <w:u w:val="dash"/>
        </w:rPr>
        <w:t>)</w:t>
      </w:r>
      <w:r>
        <w:rPr>
          <w:b/>
          <w:sz w:val="24"/>
          <w:u w:val="dash"/>
        </w:rPr>
        <w:t>to Alkynes</w:t>
      </w:r>
      <w:r w:rsidR="00FF17A6">
        <w:t xml:space="preserve">: </w:t>
      </w:r>
    </w:p>
    <w:p w:rsidR="00FF17A6" w:rsidRDefault="001D55A5" w:rsidP="00E741D3">
      <w:pPr>
        <w:spacing w:after="0"/>
        <w:ind w:firstLine="720"/>
        <w:jc w:val="both"/>
      </w:pPr>
      <w:r>
        <w:t xml:space="preserve">Alkynes add to bromine to yield tetrabromo alkane, through dibromoalkene intermediate. Addition is </w:t>
      </w:r>
      <w:r w:rsidRPr="001D55A5">
        <w:rPr>
          <w:b/>
        </w:rPr>
        <w:t>stereoselective</w:t>
      </w:r>
      <w:r>
        <w:t xml:space="preserve"> (Stereoselective reaction is one in which only one </w:t>
      </w:r>
      <w:r w:rsidRPr="001D55A5">
        <w:rPr>
          <w:b/>
        </w:rPr>
        <w:t>major stereospecific</w:t>
      </w:r>
      <w:r>
        <w:t xml:space="preserve"> product is given by the reaction). The major product corresponds to </w:t>
      </w:r>
      <m:oMath>
        <m:r>
          <m:rPr>
            <m:sty m:val="bi"/>
          </m:rPr>
          <w:rPr>
            <w:rFonts w:ascii="Cambria Math" w:hAnsi="Cambria Math"/>
          </w:rPr>
          <m:t>anti</m:t>
        </m:r>
      </m:oMath>
      <w:r w:rsidRPr="001D55A5">
        <w:rPr>
          <w:b/>
        </w:rPr>
        <w:t>- addition</w:t>
      </w:r>
      <w:r>
        <w:t xml:space="preserve"> of </w:t>
      </w:r>
      <m:oMath>
        <m:r>
          <w:rPr>
            <w:rFonts w:ascii="Cambria Math" w:hAnsi="Cambria Math"/>
          </w:rPr>
          <m:t>Br</m:t>
        </m:r>
      </m:oMath>
      <w:r>
        <w:t>- atoms.</w:t>
      </w:r>
    </w:p>
    <w:p w:rsidR="00E741D3" w:rsidRDefault="00E741D3" w:rsidP="000C590A">
      <w:pPr>
        <w:spacing w:after="0"/>
        <w:ind w:firstLine="720"/>
        <w:jc w:val="both"/>
      </w:pPr>
      <w:r>
        <w:object w:dxaOrig="9698" w:dyaOrig="1475">
          <v:shape id="_x0000_i1040" type="#_x0000_t75" style="width:403.2pt;height:61.05pt" o:ole="">
            <v:imagedata r:id="rId38" o:title=""/>
          </v:shape>
          <o:OLEObject Type="Embed" ProgID="ChemDraw.Document.6.0" ShapeID="_x0000_i1040" DrawAspect="Content" ObjectID="_1692294622" r:id="rId39"/>
        </w:object>
      </w:r>
    </w:p>
    <w:p w:rsidR="000C590A" w:rsidRDefault="00E741D3" w:rsidP="000C590A">
      <w:pPr>
        <w:spacing w:after="0"/>
        <w:ind w:firstLine="720"/>
        <w:jc w:val="both"/>
      </w:pPr>
      <w:r>
        <w:t>For example,</w:t>
      </w:r>
    </w:p>
    <w:p w:rsidR="00E741D3" w:rsidRDefault="000C590A" w:rsidP="00294280">
      <w:pPr>
        <w:spacing w:after="0"/>
        <w:ind w:firstLine="720"/>
        <w:jc w:val="both"/>
      </w:pPr>
      <w:r>
        <w:object w:dxaOrig="9768" w:dyaOrig="1475">
          <v:shape id="_x0000_i1041" type="#_x0000_t75" style="width:399.15pt;height:60.5pt" o:ole="">
            <v:imagedata r:id="rId40" o:title=""/>
          </v:shape>
          <o:OLEObject Type="Embed" ProgID="ChemDraw.Document.6.0" ShapeID="_x0000_i1041" DrawAspect="Content" ObjectID="_1692294623" r:id="rId41"/>
        </w:object>
      </w:r>
    </w:p>
    <w:p w:rsidR="000C590A" w:rsidRDefault="000C590A" w:rsidP="00DA20B1">
      <w:pPr>
        <w:ind w:firstLine="720"/>
        <w:jc w:val="both"/>
      </w:pPr>
      <w:r w:rsidRPr="000C590A">
        <w:rPr>
          <w:b/>
          <w:u w:val="dotted"/>
        </w:rPr>
        <w:lastRenderedPageBreak/>
        <w:t>Mechanism</w:t>
      </w:r>
      <w:r>
        <w:t>: The reaction proceeds through the formation of cyclic bromonium ion involving three steps</w:t>
      </w:r>
      <w:r w:rsidR="00294280">
        <w:t>.</w:t>
      </w:r>
    </w:p>
    <w:p w:rsidR="002129B8" w:rsidRDefault="002129B8" w:rsidP="009A7B16">
      <w:pPr>
        <w:spacing w:after="0"/>
        <w:ind w:firstLine="720"/>
        <w:jc w:val="both"/>
      </w:pPr>
      <w:r>
        <w:object w:dxaOrig="8646" w:dyaOrig="3787">
          <v:shape id="_x0000_i1042" type="#_x0000_t75" style="width:347.35pt;height:152.05pt" o:ole="">
            <v:imagedata r:id="rId42" o:title=""/>
          </v:shape>
          <o:OLEObject Type="Embed" ProgID="ChemDraw.Document.6.0" ShapeID="_x0000_i1042" DrawAspect="Content" ObjectID="_1692294624" r:id="rId43"/>
        </w:object>
      </w:r>
    </w:p>
    <w:p w:rsidR="009A7B16" w:rsidRDefault="009A7B16" w:rsidP="00DA20B1">
      <w:pPr>
        <w:ind w:firstLine="720"/>
        <w:jc w:val="both"/>
      </w:pPr>
      <w:r>
        <w:t xml:space="preserve">The fact that </w:t>
      </w:r>
      <m:oMath>
        <m:r>
          <w:rPr>
            <w:rFonts w:ascii="Cambria Math" w:hAnsi="Cambria Math"/>
          </w:rPr>
          <m:t>1,2</m:t>
        </m:r>
      </m:oMath>
      <w:r>
        <w:t xml:space="preserve">- dibromoalkene formed in step (2) is </w:t>
      </w:r>
      <m:oMath>
        <m:r>
          <w:rPr>
            <w:rFonts w:ascii="Cambria Math" w:hAnsi="Cambria Math"/>
          </w:rPr>
          <m:t>trans</m:t>
        </m:r>
      </m:oMath>
      <w:r>
        <w:t xml:space="preserve">- suggest that the </w:t>
      </w:r>
      <w:r w:rsidRPr="009A7B16">
        <w:rPr>
          <w:b/>
          <w:i/>
        </w:rPr>
        <w:t>cationic intermediate</w:t>
      </w:r>
      <w:r>
        <w:t xml:space="preserve"> formed in step (2) has a </w:t>
      </w:r>
      <w:r w:rsidRPr="009A7B16">
        <w:rPr>
          <w:b/>
          <w:i/>
        </w:rPr>
        <w:t>cyclic</w:t>
      </w:r>
      <w:r>
        <w:t xml:space="preserve"> structure. </w:t>
      </w:r>
    </w:p>
    <w:p w:rsidR="00FF17A6" w:rsidRDefault="009A7B16" w:rsidP="000D4379">
      <w:pPr>
        <w:pStyle w:val="ListParagraph"/>
        <w:numPr>
          <w:ilvl w:val="0"/>
          <w:numId w:val="9"/>
        </w:numPr>
        <w:jc w:val="both"/>
      </w:pPr>
      <w:r>
        <w:rPr>
          <w:b/>
          <w:sz w:val="24"/>
          <w:u w:val="dash"/>
        </w:rPr>
        <w:t>Electrophilic addition of Halogen halides (</w:t>
      </w:r>
      <m:oMath>
        <m:r>
          <m:rPr>
            <m:sty m:val="bi"/>
          </m:rPr>
          <w:rPr>
            <w:rFonts w:ascii="Cambria Math" w:hAnsi="Cambria Math"/>
            <w:sz w:val="24"/>
            <w:u w:val="dash"/>
          </w:rPr>
          <m:t>HX</m:t>
        </m:r>
      </m:oMath>
      <w:r>
        <w:rPr>
          <w:b/>
          <w:sz w:val="24"/>
          <w:u w:val="dash"/>
        </w:rPr>
        <w:t>) to Alkynes</w:t>
      </w:r>
      <w:r w:rsidR="00FF17A6">
        <w:t>:</w:t>
      </w:r>
    </w:p>
    <w:p w:rsidR="00FF17A6" w:rsidRDefault="005E2827" w:rsidP="005B4E66">
      <w:pPr>
        <w:spacing w:after="0"/>
        <w:ind w:firstLine="720"/>
        <w:jc w:val="both"/>
      </w:pPr>
      <w:r>
        <w:t xml:space="preserve">Hydrogen halides add to alkynes to give dihaloalkanes via haloalkenes. The reaction is </w:t>
      </w:r>
      <w:r w:rsidRPr="00117B46">
        <w:rPr>
          <w:b/>
        </w:rPr>
        <w:t xml:space="preserve">catalysed </w:t>
      </w:r>
      <w:r w:rsidR="00117B46" w:rsidRPr="00117B46">
        <w:rPr>
          <w:b/>
        </w:rPr>
        <w:t>by light or mercury salts</w:t>
      </w:r>
      <w:r w:rsidR="00117B46">
        <w:t xml:space="preserve"> and the addition follow </w:t>
      </w:r>
      <w:r w:rsidR="00117B46" w:rsidRPr="00117B46">
        <w:rPr>
          <w:b/>
          <w:i/>
        </w:rPr>
        <w:t>Markownikoff addition</w:t>
      </w:r>
      <w:r w:rsidR="00117B46">
        <w:t xml:space="preserve">. Thus, the addition of </w:t>
      </w:r>
      <m:oMath>
        <m:r>
          <w:rPr>
            <w:rFonts w:ascii="Cambria Math" w:hAnsi="Cambria Math"/>
          </w:rPr>
          <m:t>HX</m:t>
        </m:r>
      </m:oMath>
      <w:r w:rsidR="00117B46">
        <w:t xml:space="preserve"> at both stages is </w:t>
      </w:r>
      <w:r w:rsidR="00117B46" w:rsidRPr="00117B46">
        <w:rPr>
          <w:b/>
        </w:rPr>
        <w:t>regioselective</w:t>
      </w:r>
      <w:r w:rsidR="00117B46">
        <w:t xml:space="preserve"> with internal alkynes (</w:t>
      </w:r>
      <m:oMath>
        <m:r>
          <w:rPr>
            <w:rFonts w:ascii="Cambria Math" w:hAnsi="Cambria Math"/>
          </w:rPr>
          <m:t>e.g. pent</m:t>
        </m:r>
      </m:oMath>
      <w:r w:rsidR="00117B46">
        <w:t>-2-</w:t>
      </w:r>
      <m:oMath>
        <m:r>
          <w:rPr>
            <w:rFonts w:ascii="Cambria Math" w:hAnsi="Cambria Math"/>
          </w:rPr>
          <m:t>yne</m:t>
        </m:r>
      </m:oMath>
      <w:r w:rsidR="00117B46">
        <w:t xml:space="preserve">) a mixture of products results. The </w:t>
      </w:r>
      <w:r w:rsidR="00117B46" w:rsidRPr="00117B46">
        <w:rPr>
          <w:b/>
          <w:i/>
        </w:rPr>
        <w:t>order of reactivity</w:t>
      </w:r>
      <w:r w:rsidR="00117B46">
        <w:t xml:space="preserve"> of haloacids is: </w:t>
      </w:r>
      <m:oMath>
        <m:r>
          <w:rPr>
            <w:rFonts w:ascii="Cambria Math" w:hAnsi="Cambria Math"/>
          </w:rPr>
          <m:t>HI&gt;HBr&gt;HCl&gt;HF</m:t>
        </m:r>
      </m:oMath>
    </w:p>
    <w:p w:rsidR="00117B46" w:rsidRDefault="005B4E66" w:rsidP="005B4E66">
      <w:pPr>
        <w:spacing w:after="0"/>
        <w:ind w:firstLine="720"/>
        <w:jc w:val="both"/>
      </w:pPr>
      <w:r>
        <w:object w:dxaOrig="8938" w:dyaOrig="1430">
          <v:shape id="_x0000_i1043" type="#_x0000_t75" style="width:369.2pt;height:59.35pt" o:ole="">
            <v:imagedata r:id="rId44" o:title=""/>
          </v:shape>
          <o:OLEObject Type="Embed" ProgID="ChemDraw.Document.6.0" ShapeID="_x0000_i1043" DrawAspect="Content" ObjectID="_1692294625" r:id="rId45"/>
        </w:object>
      </w:r>
    </w:p>
    <w:p w:rsidR="005B4E66" w:rsidRDefault="005B4E66" w:rsidP="005B4E66">
      <w:pPr>
        <w:spacing w:after="0"/>
        <w:ind w:firstLine="720"/>
        <w:jc w:val="both"/>
      </w:pPr>
      <w:r>
        <w:t xml:space="preserve">For example, </w:t>
      </w:r>
    </w:p>
    <w:p w:rsidR="005B4E66" w:rsidRDefault="005B4E66" w:rsidP="005B4E66">
      <w:pPr>
        <w:spacing w:after="0"/>
        <w:ind w:firstLine="720"/>
        <w:jc w:val="both"/>
      </w:pPr>
      <w:r>
        <w:object w:dxaOrig="7935" w:dyaOrig="1400">
          <v:shape id="_x0000_i1044" type="#_x0000_t75" style="width:347.9pt;height:61.65pt" o:ole="">
            <v:imagedata r:id="rId46" o:title=""/>
          </v:shape>
          <o:OLEObject Type="Embed" ProgID="ChemDraw.Document.6.0" ShapeID="_x0000_i1044" DrawAspect="Content" ObjectID="_1692294626" r:id="rId47"/>
        </w:object>
      </w:r>
    </w:p>
    <w:p w:rsidR="005B4E66" w:rsidRDefault="005B4E66" w:rsidP="00B82FF7">
      <w:pPr>
        <w:spacing w:after="0"/>
        <w:ind w:firstLine="720"/>
        <w:jc w:val="both"/>
      </w:pPr>
      <w:r w:rsidRPr="005B4E66">
        <w:rPr>
          <w:b/>
          <w:u w:val="dotted"/>
        </w:rPr>
        <w:t>Mechanism</w:t>
      </w:r>
      <w:r>
        <w:t xml:space="preserve">: The reaction proceeds through cyclic intermediate with subsequent attack by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m:t>
            </m:r>
          </m:sup>
        </m:sSup>
      </m:oMath>
      <w:r>
        <w:t xml:space="preserve"> as shown below: </w:t>
      </w:r>
    </w:p>
    <w:p w:rsidR="005B4E66" w:rsidRDefault="00B82FF7" w:rsidP="00B82FF7">
      <w:pPr>
        <w:spacing w:after="0"/>
        <w:ind w:firstLine="720"/>
        <w:jc w:val="both"/>
      </w:pPr>
      <w:r>
        <w:object w:dxaOrig="10297" w:dyaOrig="1530">
          <v:shape id="_x0000_i1045" type="#_x0000_t75" style="width:404.35pt;height:60.5pt" o:ole="">
            <v:imagedata r:id="rId48" o:title=""/>
          </v:shape>
          <o:OLEObject Type="Embed" ProgID="ChemDraw.Document.6.0" ShapeID="_x0000_i1045" DrawAspect="Content" ObjectID="_1692294627" r:id="rId49"/>
        </w:object>
      </w:r>
    </w:p>
    <w:p w:rsidR="00B82FF7" w:rsidRDefault="00B82FF7" w:rsidP="00B82FF7">
      <w:pPr>
        <w:spacing w:after="0"/>
        <w:ind w:firstLine="720"/>
        <w:jc w:val="both"/>
      </w:pPr>
      <w:r>
        <w:t xml:space="preserve">With </w:t>
      </w:r>
      <m:oMath>
        <m:r>
          <w:rPr>
            <w:rFonts w:ascii="Cambria Math" w:hAnsi="Cambria Math"/>
          </w:rPr>
          <m:t>HBr</m:t>
        </m:r>
      </m:oMath>
      <w:r>
        <w:t xml:space="preserve">, alkynes also give </w:t>
      </w:r>
      <m:oMath>
        <m:r>
          <m:rPr>
            <m:sty m:val="bi"/>
          </m:rPr>
          <w:rPr>
            <w:rFonts w:ascii="Cambria Math" w:hAnsi="Cambria Math"/>
          </w:rPr>
          <m:t>anti</m:t>
        </m:r>
      </m:oMath>
      <w:r w:rsidRPr="00354E2E">
        <w:rPr>
          <w:b/>
        </w:rPr>
        <w:t>- Markownikoff</w:t>
      </w:r>
      <w:r>
        <w:t xml:space="preserve"> addition product in the presence of peroxides. For example,</w:t>
      </w:r>
    </w:p>
    <w:p w:rsidR="00B82FF7" w:rsidRDefault="001C580E" w:rsidP="00B82FF7">
      <w:pPr>
        <w:spacing w:after="0"/>
        <w:ind w:firstLine="720"/>
        <w:jc w:val="both"/>
      </w:pPr>
      <m:oMathPara>
        <m:oMath>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C≡CH+HBr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Peroxide </m:t>
                  </m:r>
                </m:e>
              </m:groupChr>
            </m:e>
          </m:box>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 xml:space="preserve">CH=CHBr </m:t>
          </m:r>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HBr  </m:t>
                  </m:r>
                </m:e>
              </m:groupChr>
            </m:e>
          </m:box>
          <m:sSub>
            <m:sSubPr>
              <m:ctrlPr>
                <w:rPr>
                  <w:rFonts w:ascii="Cambria Math" w:hAnsi="Cambria Math"/>
                  <w:i/>
                </w:rPr>
              </m:ctrlPr>
            </m:sSubPr>
            <m:e>
              <m:r>
                <w:rPr>
                  <w:rFonts w:ascii="Cambria Math" w:hAnsi="Cambria Math"/>
                </w:rPr>
                <m:t>CH</m:t>
              </m:r>
            </m:e>
            <m:sub>
              <m:r>
                <w:rPr>
                  <w:rFonts w:ascii="Cambria Math" w:hAnsi="Cambria Math"/>
                </w:rPr>
                <m:t>3</m:t>
              </m:r>
            </m:sub>
          </m:sSub>
          <m:r>
            <w:rPr>
              <w:rFonts w:ascii="Cambria Math" w:hAnsi="Cambria Math"/>
            </w:rPr>
            <m:t>CH(Br)C</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Br</m:t>
          </m:r>
        </m:oMath>
      </m:oMathPara>
    </w:p>
    <w:p w:rsidR="00B82FF7" w:rsidRDefault="00B82FF7" w:rsidP="00B82FF7">
      <w:pPr>
        <w:ind w:left="360" w:firstLine="720"/>
        <w:jc w:val="both"/>
      </w:pPr>
      <w:r>
        <w:t xml:space="preserve">  Propyne </w:t>
      </w:r>
      <w:r>
        <w:tab/>
      </w:r>
      <w:r>
        <w:tab/>
      </w:r>
      <w:r>
        <w:tab/>
      </w:r>
      <m:oMath>
        <m:r>
          <w:rPr>
            <w:rFonts w:ascii="Cambria Math" w:hAnsi="Cambria Math"/>
          </w:rPr>
          <m:t>1</m:t>
        </m:r>
      </m:oMath>
      <w:r>
        <w:t>-Bromopropene</w:t>
      </w:r>
      <w:r>
        <w:tab/>
      </w:r>
      <m:oMath>
        <m:r>
          <w:rPr>
            <w:rFonts w:ascii="Cambria Math" w:hAnsi="Cambria Math"/>
          </w:rPr>
          <m:t>1,2</m:t>
        </m:r>
      </m:oMath>
      <w:r>
        <w:t xml:space="preserve">- Dibromopropane   </w:t>
      </w:r>
    </w:p>
    <w:p w:rsidR="00B82FF7" w:rsidRDefault="00B82FF7" w:rsidP="00884BF6">
      <w:pPr>
        <w:spacing w:after="0"/>
        <w:ind w:left="360" w:firstLine="720"/>
        <w:jc w:val="both"/>
      </w:pPr>
      <w:r w:rsidRPr="00EE28B3">
        <w:rPr>
          <w:b/>
          <w:sz w:val="24"/>
          <w:u w:val="dotted"/>
        </w:rPr>
        <w:t>Important Note</w:t>
      </w:r>
      <w:r>
        <w:t xml:space="preserve">: Addition of </w:t>
      </w:r>
      <m:oMath>
        <m:r>
          <w:rPr>
            <w:rFonts w:ascii="Cambria Math" w:hAnsi="Cambria Math"/>
          </w:rPr>
          <m:t>1mol</m:t>
        </m:r>
      </m:oMath>
      <w:r>
        <w:t xml:space="preserve"> of </w:t>
      </w:r>
      <m:oMath>
        <m:r>
          <w:rPr>
            <w:rFonts w:ascii="Cambria Math" w:hAnsi="Cambria Math"/>
          </w:rPr>
          <m:t>HCl</m:t>
        </m:r>
      </m:oMath>
      <w:r>
        <w:t xml:space="preserve"> to acetylene</w:t>
      </w:r>
      <w:r w:rsidR="00EE28B3">
        <w:t xml:space="preserve"> gives </w:t>
      </w:r>
      <w:r w:rsidR="00EE28B3" w:rsidRPr="00EE28B3">
        <w:rPr>
          <w:b/>
          <w:i/>
        </w:rPr>
        <w:t>vinyl chloride</w:t>
      </w:r>
      <w:r w:rsidR="00EE28B3">
        <w:t xml:space="preserve">, </w:t>
      </w:r>
      <m:oMath>
        <m:sSub>
          <m:sSubPr>
            <m:ctrlPr>
              <w:rPr>
                <w:rFonts w:ascii="Cambria Math" w:hAnsi="Cambria Math"/>
                <w:i/>
              </w:rPr>
            </m:ctrlPr>
          </m:sSubPr>
          <m:e>
            <m:r>
              <w:rPr>
                <w:rFonts w:ascii="Cambria Math" w:hAnsi="Cambria Math"/>
              </w:rPr>
              <m:t>CH</m:t>
            </m:r>
          </m:e>
          <m:sub>
            <m:r>
              <w:rPr>
                <w:rFonts w:ascii="Cambria Math" w:hAnsi="Cambria Math"/>
              </w:rPr>
              <m:t>2</m:t>
            </m:r>
          </m:sub>
        </m:sSub>
        <m:r>
          <w:rPr>
            <w:rFonts w:ascii="Cambria Math" w:hAnsi="Cambria Math"/>
          </w:rPr>
          <m:t>=CHCl</m:t>
        </m:r>
      </m:oMath>
      <w:r w:rsidR="00EE28B3">
        <w:t xml:space="preserve">, was of great industrial importance. Vinyl chloride is the monomer required for the familiar </w:t>
      </w:r>
      <w:r w:rsidR="00EE28B3" w:rsidRPr="00EE28B3">
        <w:rPr>
          <w:b/>
        </w:rPr>
        <w:t xml:space="preserve">polymer </w:t>
      </w:r>
      <w:r w:rsidR="00EE28B3" w:rsidRPr="00EE28B3">
        <w:rPr>
          <w:b/>
          <w:i/>
        </w:rPr>
        <w:t>PVC</w:t>
      </w:r>
      <w:r w:rsidR="00EE28B3">
        <w:t xml:space="preserve">.    </w:t>
      </w:r>
    </w:p>
    <w:p w:rsidR="00FF17A6" w:rsidRDefault="009A7B16" w:rsidP="000D4379">
      <w:pPr>
        <w:pStyle w:val="ListParagraph"/>
        <w:numPr>
          <w:ilvl w:val="0"/>
          <w:numId w:val="9"/>
        </w:numPr>
        <w:jc w:val="both"/>
      </w:pPr>
      <w:r>
        <w:rPr>
          <w:b/>
          <w:sz w:val="24"/>
          <w:u w:val="dash"/>
        </w:rPr>
        <w:t>Hydroboration-Oxidation (Electrophilic) reaction in Alkynes</w:t>
      </w:r>
      <w:r w:rsidR="00FF17A6">
        <w:t>:</w:t>
      </w:r>
    </w:p>
    <w:p w:rsidR="00281DCF" w:rsidRDefault="004743E5" w:rsidP="00DA20B1">
      <w:pPr>
        <w:ind w:firstLine="720"/>
        <w:jc w:val="both"/>
      </w:pPr>
      <w:r>
        <w:t>Monomer of diborane (</w:t>
      </w:r>
      <m:oMath>
        <m:sSub>
          <m:sSubPr>
            <m:ctrlPr>
              <w:rPr>
                <w:rFonts w:ascii="Cambria Math" w:hAnsi="Cambria Math"/>
                <w:i/>
              </w:rPr>
            </m:ctrlPr>
          </m:sSubPr>
          <m:e>
            <m:r>
              <w:rPr>
                <w:rFonts w:ascii="Cambria Math" w:hAnsi="Cambria Math"/>
              </w:rPr>
              <m:t>BH</m:t>
            </m:r>
          </m:e>
          <m:sub>
            <m:r>
              <w:rPr>
                <w:rFonts w:ascii="Cambria Math" w:hAnsi="Cambria Math"/>
              </w:rPr>
              <m:t>3</m:t>
            </m:r>
          </m:sub>
        </m:sSub>
      </m:oMath>
      <w:r>
        <w:t xml:space="preserve">) adds to alkynes at </w:t>
      </w:r>
      <m:oMath>
        <m:r>
          <w:rPr>
            <w:rFonts w:ascii="Cambria Math" w:hAnsi="Cambria Math"/>
          </w:rPr>
          <m:t>0℃</m:t>
        </m:r>
      </m:oMath>
      <w:r>
        <w:t xml:space="preserve"> in a </w:t>
      </w:r>
      <m:oMath>
        <m:r>
          <m:rPr>
            <m:sty m:val="bi"/>
          </m:rPr>
          <w:rPr>
            <w:rFonts w:ascii="Cambria Math" w:hAnsi="Cambria Math"/>
          </w:rPr>
          <m:t>cis</m:t>
        </m:r>
      </m:oMath>
      <w:r w:rsidRPr="00354E2E">
        <w:rPr>
          <w:b/>
        </w:rPr>
        <w:t>- manner</w:t>
      </w:r>
      <w:r>
        <w:t xml:space="preserve"> to form vinyl boranes which react with acetic acid to give </w:t>
      </w:r>
      <m:oMath>
        <m:r>
          <m:rPr>
            <m:sty m:val="bi"/>
          </m:rPr>
          <w:rPr>
            <w:rFonts w:ascii="Cambria Math" w:hAnsi="Cambria Math"/>
          </w:rPr>
          <m:t>cis</m:t>
        </m:r>
      </m:oMath>
      <w:r w:rsidRPr="00354E2E">
        <w:rPr>
          <w:b/>
        </w:rPr>
        <w:t>- alkenes</w:t>
      </w:r>
      <w:r>
        <w:t xml:space="preserve">. The net effect of this hydroboration reaction is the </w:t>
      </w:r>
      <w:r>
        <w:lastRenderedPageBreak/>
        <w:t xml:space="preserve">reduction of an alkyne to </w:t>
      </w:r>
      <m:oMath>
        <m:r>
          <w:rPr>
            <w:rFonts w:ascii="Cambria Math" w:hAnsi="Cambria Math"/>
          </w:rPr>
          <m:t>cis</m:t>
        </m:r>
      </m:oMath>
      <w:r>
        <w:t xml:space="preserve">- </w:t>
      </w:r>
      <w:r w:rsidR="00EE28A1">
        <w:t xml:space="preserve">alkene (similar to the reduction of an alkyne with Lindlar’s catalyst). The reaction is </w:t>
      </w:r>
      <w:r w:rsidR="00EE28A1" w:rsidRPr="00354E2E">
        <w:rPr>
          <w:b/>
        </w:rPr>
        <w:t>stereoselective</w:t>
      </w:r>
      <w:r w:rsidR="00EE28A1">
        <w:t xml:space="preserve"> as only </w:t>
      </w:r>
      <m:oMath>
        <m:r>
          <w:rPr>
            <w:rFonts w:ascii="Cambria Math" w:hAnsi="Cambria Math"/>
          </w:rPr>
          <m:t>cis</m:t>
        </m:r>
      </m:oMath>
      <w:r w:rsidR="00EE28A1">
        <w:t xml:space="preserve">- product is formed in this reaction. For example, </w:t>
      </w:r>
    </w:p>
    <w:p w:rsidR="00281DCF" w:rsidRDefault="00290849" w:rsidP="00290849">
      <w:pPr>
        <w:spacing w:after="0"/>
        <w:ind w:firstLine="720"/>
        <w:jc w:val="both"/>
      </w:pPr>
      <w:r>
        <w:object w:dxaOrig="7786" w:dyaOrig="2708">
          <v:shape id="_x0000_i1046" type="#_x0000_t75" style="width:315.05pt;height:110pt" o:ole="">
            <v:imagedata r:id="rId50" o:title=""/>
          </v:shape>
          <o:OLEObject Type="Embed" ProgID="ChemDraw.Document.6.0" ShapeID="_x0000_i1046" DrawAspect="Content" ObjectID="_1692294628" r:id="rId51"/>
        </w:object>
      </w:r>
    </w:p>
    <w:p w:rsidR="007B253D" w:rsidRDefault="00281DCF" w:rsidP="00864914">
      <w:pPr>
        <w:spacing w:after="0"/>
        <w:ind w:firstLine="720"/>
        <w:jc w:val="both"/>
      </w:pPr>
      <w:r>
        <w:t xml:space="preserve">The </w:t>
      </w:r>
      <m:oMath>
        <m:r>
          <m:rPr>
            <m:sty m:val="bi"/>
          </m:rPr>
          <w:rPr>
            <w:rFonts w:ascii="Cambria Math" w:hAnsi="Cambria Math"/>
          </w:rPr>
          <m:t>C-B</m:t>
        </m:r>
      </m:oMath>
      <w:r w:rsidRPr="00281DCF">
        <w:rPr>
          <w:b/>
        </w:rPr>
        <w:t xml:space="preserve"> bond</w:t>
      </w:r>
      <w:r>
        <w:t xml:space="preserve"> can also be cleaved </w:t>
      </w:r>
      <w:r w:rsidRPr="00281DCF">
        <w:rPr>
          <w:b/>
        </w:rPr>
        <w:t>oxidatively</w:t>
      </w:r>
      <w:r>
        <w:t xml:space="preserve"> by alkaline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O</m:t>
            </m:r>
          </m:e>
          <m:sub>
            <m:r>
              <w:rPr>
                <w:rFonts w:ascii="Cambria Math" w:hAnsi="Cambria Math"/>
              </w:rPr>
              <m:t>2</m:t>
            </m:r>
          </m:sub>
        </m:sSub>
      </m:oMath>
      <w:r>
        <w:t xml:space="preserve"> to form </w:t>
      </w:r>
      <w:r w:rsidRPr="00281DCF">
        <w:rPr>
          <w:b/>
        </w:rPr>
        <w:t>alkenols</w:t>
      </w:r>
      <w:r>
        <w:t xml:space="preserve"> that </w:t>
      </w:r>
      <w:r w:rsidRPr="00281DCF">
        <w:rPr>
          <w:i/>
        </w:rPr>
        <w:t>tautomerize</w:t>
      </w:r>
      <w:r>
        <w:t xml:space="preserve"> to </w:t>
      </w:r>
      <w:r w:rsidRPr="00281DCF">
        <w:rPr>
          <w:b/>
        </w:rPr>
        <w:t>aldehydes</w:t>
      </w:r>
      <w:r>
        <w:t xml:space="preserve"> or </w:t>
      </w:r>
      <w:r w:rsidRPr="00281DCF">
        <w:rPr>
          <w:b/>
        </w:rPr>
        <w:t>ketones</w:t>
      </w:r>
      <w:r>
        <w:t xml:space="preserve">. Terminal alkynes give aldehydes whereas internal alkynes will give ketones. For example, </w:t>
      </w:r>
    </w:p>
    <w:p w:rsidR="00660479" w:rsidRDefault="00864914" w:rsidP="00864914">
      <w:pPr>
        <w:spacing w:after="0"/>
        <w:ind w:firstLine="720"/>
        <w:jc w:val="both"/>
      </w:pPr>
      <w:r>
        <w:object w:dxaOrig="10767" w:dyaOrig="2744">
          <v:shape id="_x0000_i1047" type="#_x0000_t75" style="width:400.9pt;height:102.55pt" o:ole="">
            <v:imagedata r:id="rId52" o:title=""/>
          </v:shape>
          <o:OLEObject Type="Embed" ProgID="ChemDraw.Document.6.0" ShapeID="_x0000_i1047" DrawAspect="Content" ObjectID="_1692294629" r:id="rId53"/>
        </w:object>
      </w:r>
    </w:p>
    <w:p w:rsidR="00864914" w:rsidRDefault="00864914" w:rsidP="00DA20B1">
      <w:pPr>
        <w:ind w:firstLine="720"/>
        <w:jc w:val="both"/>
      </w:pPr>
      <w:r>
        <w:t xml:space="preserve">This method is valuable for the </w:t>
      </w:r>
      <w:r w:rsidRPr="00864914">
        <w:rPr>
          <w:b/>
        </w:rPr>
        <w:t>synthesis</w:t>
      </w:r>
      <w:r>
        <w:t xml:space="preserve"> of </w:t>
      </w:r>
      <w:r w:rsidRPr="00864914">
        <w:rPr>
          <w:b/>
        </w:rPr>
        <w:t>aldehydes</w:t>
      </w:r>
      <w:r>
        <w:t xml:space="preserve"> and </w:t>
      </w:r>
      <w:r w:rsidRPr="00864914">
        <w:rPr>
          <w:b/>
        </w:rPr>
        <w:t>ketones</w:t>
      </w:r>
      <w:r>
        <w:t xml:space="preserve">. </w:t>
      </w:r>
    </w:p>
    <w:p w:rsidR="00864914" w:rsidRDefault="00864914" w:rsidP="00DA20B1">
      <w:pPr>
        <w:ind w:firstLine="720"/>
        <w:jc w:val="both"/>
      </w:pPr>
      <w:r w:rsidRPr="00864914">
        <w:rPr>
          <w:b/>
          <w:u w:val="dotted"/>
        </w:rPr>
        <w:t>Important</w:t>
      </w:r>
      <w:r>
        <w:t xml:space="preserve">: In hydroboration-oxidation reaction of alkyne, </w:t>
      </w:r>
      <w:r w:rsidRPr="00864914">
        <w:rPr>
          <w:b/>
          <w:i/>
        </w:rPr>
        <w:t>enols</w:t>
      </w:r>
      <w:r>
        <w:t xml:space="preserve"> have been shown to </w:t>
      </w:r>
      <w:r w:rsidRPr="00864914">
        <w:rPr>
          <w:b/>
          <w:i/>
        </w:rPr>
        <w:t>tautomerize</w:t>
      </w:r>
      <w:r>
        <w:t xml:space="preserve"> to the more stable </w:t>
      </w:r>
      <w:r w:rsidRPr="00864914">
        <w:rPr>
          <w:b/>
        </w:rPr>
        <w:t>ketonic</w:t>
      </w:r>
      <w:r>
        <w:t xml:space="preserve"> compounds. This transformation can be achieved by both acids and bases as outlined below: </w:t>
      </w:r>
    </w:p>
    <w:p w:rsidR="00A1135F" w:rsidRDefault="00864914" w:rsidP="001E0E80">
      <w:pPr>
        <w:spacing w:after="0"/>
        <w:ind w:firstLine="720"/>
        <w:jc w:val="both"/>
      </w:pPr>
      <w:r w:rsidRPr="00A1135F">
        <w:rPr>
          <w:b/>
          <w:u w:val="dotted"/>
        </w:rPr>
        <w:t>Acid Catalyzed Tautomeri</w:t>
      </w:r>
      <w:r w:rsidR="00A1135F" w:rsidRPr="00A1135F">
        <w:rPr>
          <w:b/>
          <w:u w:val="dotted"/>
        </w:rPr>
        <w:t>zation</w:t>
      </w:r>
      <w:r w:rsidR="00A1135F">
        <w:t>: It involves (</w:t>
      </w:r>
      <w:r w:rsidR="00A1135F" w:rsidRPr="00A1135F">
        <w:rPr>
          <w:i/>
        </w:rPr>
        <w:t>a</w:t>
      </w:r>
      <w:r w:rsidR="00A1135F">
        <w:t xml:space="preserve">) </w:t>
      </w:r>
      <w:r w:rsidR="00A1135F">
        <w:rPr>
          <w:b/>
        </w:rPr>
        <w:t>removal</w:t>
      </w:r>
      <w:r w:rsidR="00A1135F" w:rsidRPr="00A1135F">
        <w:rPr>
          <w:b/>
        </w:rPr>
        <w:t xml:space="preserve"> of a </w:t>
      </w:r>
      <w:r w:rsidR="00A1135F">
        <w:rPr>
          <w:b/>
        </w:rPr>
        <w:t xml:space="preserve">hydroxyl </w:t>
      </w:r>
      <w:r w:rsidR="00A1135F" w:rsidRPr="00A1135F">
        <w:rPr>
          <w:b/>
        </w:rPr>
        <w:t>proton</w:t>
      </w:r>
      <w:r w:rsidR="00A1135F">
        <w:t xml:space="preserve"> by a base and (</w:t>
      </w:r>
      <w:r w:rsidR="00A1135F" w:rsidRPr="00A1135F">
        <w:rPr>
          <w:i/>
        </w:rPr>
        <w:t>b</w:t>
      </w:r>
      <w:r w:rsidR="00A1135F">
        <w:t xml:space="preserve">) formation of a </w:t>
      </w:r>
      <w:r w:rsidR="00A1135F">
        <w:rPr>
          <w:b/>
        </w:rPr>
        <w:t xml:space="preserve">carbanion </w:t>
      </w:r>
      <w:r w:rsidR="00A1135F" w:rsidRPr="00A1135F">
        <w:t>followed by</w:t>
      </w:r>
      <w:r w:rsidR="00A1135F">
        <w:t xml:space="preserve"> the</w:t>
      </w:r>
      <w:r w:rsidR="00A1135F">
        <w:rPr>
          <w:b/>
        </w:rPr>
        <w:t xml:space="preserve"> addition o</w:t>
      </w:r>
      <w:r w:rsidR="00A1135F" w:rsidRPr="00A1135F">
        <w:rPr>
          <w:b/>
        </w:rPr>
        <w:t xml:space="preserve">f </w:t>
      </w:r>
      <w:r w:rsidR="00A1135F">
        <w:rPr>
          <w:b/>
        </w:rPr>
        <w:t>a</w:t>
      </w:r>
      <w:r w:rsidR="00A1135F" w:rsidRPr="00A1135F">
        <w:rPr>
          <w:b/>
        </w:rPr>
        <w:t xml:space="preserve"> proton</w:t>
      </w:r>
      <w:r w:rsidR="00A1135F">
        <w:t xml:space="preserve"> by the solvent as shown below:</w:t>
      </w:r>
    </w:p>
    <w:p w:rsidR="001E0E80" w:rsidRDefault="001E0E80" w:rsidP="001E0E80">
      <w:pPr>
        <w:spacing w:after="0"/>
        <w:ind w:firstLine="720"/>
        <w:jc w:val="both"/>
      </w:pPr>
      <w:r>
        <w:object w:dxaOrig="9238" w:dyaOrig="1462">
          <v:shape id="_x0000_i1048" type="#_x0000_t75" style="width:361.15pt;height:57pt" o:ole="">
            <v:imagedata r:id="rId54" o:title=""/>
          </v:shape>
          <o:OLEObject Type="Embed" ProgID="ChemDraw.Document.6.0" ShapeID="_x0000_i1048" DrawAspect="Content" ObjectID="_1692294630" r:id="rId55"/>
        </w:object>
      </w:r>
    </w:p>
    <w:p w:rsidR="00884BF6" w:rsidRDefault="00A1135F" w:rsidP="00884BF6">
      <w:pPr>
        <w:spacing w:after="0"/>
        <w:ind w:firstLine="720"/>
        <w:jc w:val="both"/>
      </w:pPr>
      <w:r>
        <w:rPr>
          <w:b/>
          <w:u w:val="dotted"/>
        </w:rPr>
        <w:t>Base</w:t>
      </w:r>
      <w:r w:rsidRPr="00A1135F">
        <w:rPr>
          <w:b/>
          <w:u w:val="dotted"/>
        </w:rPr>
        <w:t xml:space="preserve"> Catalyzed Tautomerization</w:t>
      </w:r>
      <w:r>
        <w:t>: It involves (</w:t>
      </w:r>
      <w:r w:rsidRPr="00A1135F">
        <w:rPr>
          <w:i/>
        </w:rPr>
        <w:t>a</w:t>
      </w:r>
      <w:r>
        <w:t xml:space="preserve">) </w:t>
      </w:r>
      <w:r w:rsidRPr="00A1135F">
        <w:rPr>
          <w:b/>
        </w:rPr>
        <w:t>addition of a proton</w:t>
      </w:r>
      <w:r>
        <w:t xml:space="preserve"> and (</w:t>
      </w:r>
      <w:r w:rsidRPr="00A1135F">
        <w:rPr>
          <w:i/>
        </w:rPr>
        <w:t>b</w:t>
      </w:r>
      <w:r>
        <w:t xml:space="preserve">) </w:t>
      </w:r>
      <w:r w:rsidRPr="00A1135F">
        <w:rPr>
          <w:b/>
        </w:rPr>
        <w:t>elimination of hydroxyl proton</w:t>
      </w:r>
      <w:r>
        <w:t>, as shown below:</w:t>
      </w:r>
    </w:p>
    <w:p w:rsidR="00864914" w:rsidRDefault="00884BF6" w:rsidP="00884BF6">
      <w:pPr>
        <w:spacing w:after="0"/>
        <w:ind w:firstLine="720"/>
        <w:jc w:val="both"/>
      </w:pPr>
      <w:r>
        <w:object w:dxaOrig="9222" w:dyaOrig="1677">
          <v:shape id="_x0000_i1049" type="#_x0000_t75" style="width:345.6pt;height:63.35pt" o:ole="">
            <v:imagedata r:id="rId56" o:title=""/>
          </v:shape>
          <o:OLEObject Type="Embed" ProgID="ChemDraw.Document.6.0" ShapeID="_x0000_i1049" DrawAspect="Content" ObjectID="_1692294631" r:id="rId57"/>
        </w:object>
      </w:r>
    </w:p>
    <w:p w:rsidR="00660479" w:rsidRDefault="00884BF6" w:rsidP="000D4379">
      <w:pPr>
        <w:pStyle w:val="ListParagraph"/>
        <w:numPr>
          <w:ilvl w:val="0"/>
          <w:numId w:val="9"/>
        </w:numPr>
        <w:jc w:val="both"/>
      </w:pPr>
      <w:r>
        <w:rPr>
          <w:b/>
          <w:sz w:val="24"/>
          <w:u w:val="dash"/>
        </w:rPr>
        <w:t>Electrophilic</w:t>
      </w:r>
      <w:r w:rsidR="00660479" w:rsidRPr="00A06D99">
        <w:rPr>
          <w:b/>
          <w:sz w:val="24"/>
          <w:u w:val="dash"/>
        </w:rPr>
        <w:t xml:space="preserve">Addition of </w:t>
      </w:r>
      <w:r>
        <w:rPr>
          <w:b/>
          <w:sz w:val="24"/>
          <w:u w:val="dash"/>
        </w:rPr>
        <w:t>Hypohalous Acids</w:t>
      </w:r>
      <w:r w:rsidR="009A7B16">
        <w:rPr>
          <w:b/>
          <w:sz w:val="24"/>
          <w:u w:val="dash"/>
        </w:rPr>
        <w:t xml:space="preserve"> (</w:t>
      </w:r>
      <m:oMath>
        <m:r>
          <m:rPr>
            <m:sty m:val="bi"/>
          </m:rPr>
          <w:rPr>
            <w:rFonts w:ascii="Cambria Math" w:hAnsi="Cambria Math"/>
            <w:sz w:val="24"/>
            <w:u w:val="dash"/>
          </w:rPr>
          <m:t>H-OX</m:t>
        </m:r>
      </m:oMath>
      <w:r w:rsidR="009A7B16">
        <w:rPr>
          <w:b/>
          <w:sz w:val="24"/>
          <w:u w:val="dash"/>
        </w:rPr>
        <w:t>)</w:t>
      </w:r>
      <w:r>
        <w:t>:</w:t>
      </w:r>
    </w:p>
    <w:p w:rsidR="00606A4D" w:rsidRDefault="00606A4D" w:rsidP="00F84B6D">
      <w:pPr>
        <w:spacing w:after="0"/>
        <w:ind w:firstLine="720"/>
        <w:jc w:val="both"/>
      </w:pPr>
      <w:r>
        <w:t>Addition of hypohalous to a</w:t>
      </w:r>
      <w:r w:rsidR="00660479">
        <w:t>lk</w:t>
      </w:r>
      <w:r w:rsidR="00DA20B1">
        <w:t>y</w:t>
      </w:r>
      <w:r w:rsidR="00660479">
        <w:t xml:space="preserve">nes </w:t>
      </w:r>
      <w:r>
        <w:t>proceeds in two steps to form dichlorocarbonyl compounds, as shown below:</w:t>
      </w:r>
    </w:p>
    <w:p w:rsidR="00660479" w:rsidRDefault="000463F8" w:rsidP="00F84B6D">
      <w:pPr>
        <w:spacing w:after="0"/>
        <w:ind w:firstLine="720"/>
        <w:jc w:val="both"/>
      </w:pPr>
      <w:r>
        <w:object w:dxaOrig="10185" w:dyaOrig="1293">
          <v:shape id="_x0000_i1050" type="#_x0000_t75" style="width:404.95pt;height:51.25pt" o:ole="">
            <v:imagedata r:id="rId58" o:title=""/>
          </v:shape>
          <o:OLEObject Type="Embed" ProgID="ChemDraw.Document.6.0" ShapeID="_x0000_i1050" DrawAspect="Content" ObjectID="_1692294632" r:id="rId59"/>
        </w:object>
      </w:r>
    </w:p>
    <w:p w:rsidR="00290849" w:rsidRDefault="00884BF6" w:rsidP="00290849">
      <w:pPr>
        <w:pStyle w:val="ListParagraph"/>
        <w:numPr>
          <w:ilvl w:val="0"/>
          <w:numId w:val="9"/>
        </w:numPr>
        <w:spacing w:after="0"/>
        <w:jc w:val="both"/>
      </w:pPr>
      <w:r>
        <w:rPr>
          <w:b/>
          <w:sz w:val="24"/>
          <w:u w:val="dash"/>
        </w:rPr>
        <w:t xml:space="preserve">Nucleophilic </w:t>
      </w:r>
      <w:r w:rsidRPr="00A06D99">
        <w:rPr>
          <w:b/>
          <w:sz w:val="24"/>
          <w:u w:val="dash"/>
        </w:rPr>
        <w:t xml:space="preserve">Addition of </w:t>
      </w:r>
      <w:r>
        <w:rPr>
          <w:b/>
          <w:sz w:val="24"/>
          <w:u w:val="dash"/>
        </w:rPr>
        <w:t>Water to Alkynes (Hydration)</w:t>
      </w:r>
      <w:r w:rsidR="00290849">
        <w:t>:</w:t>
      </w:r>
      <w:r w:rsidR="00290849" w:rsidRPr="00290849">
        <w:rPr>
          <w:b/>
          <w:sz w:val="24"/>
          <w:szCs w:val="24"/>
        </w:rPr>
        <w:t xml:space="preserve">Use of </w:t>
      </w:r>
      <m:oMath>
        <m:sSup>
          <m:sSupPr>
            <m:ctrlPr>
              <w:rPr>
                <w:rFonts w:ascii="Cambria Math" w:hAnsi="Cambria Math"/>
                <w:b/>
                <w:i/>
                <w:sz w:val="24"/>
                <w:szCs w:val="24"/>
              </w:rPr>
            </m:ctrlPr>
          </m:sSupPr>
          <m:e>
            <m:r>
              <m:rPr>
                <m:sty m:val="bi"/>
              </m:rPr>
              <w:rPr>
                <w:rFonts w:ascii="Cambria Math" w:hAnsi="Cambria Math"/>
                <w:sz w:val="24"/>
                <w:szCs w:val="24"/>
              </w:rPr>
              <m:t>Hg</m:t>
            </m:r>
          </m:e>
          <m:sup>
            <m:r>
              <m:rPr>
                <m:sty m:val="bi"/>
              </m:rPr>
              <w:rPr>
                <w:rFonts w:ascii="Cambria Math" w:hAnsi="Cambria Math"/>
                <w:sz w:val="24"/>
                <w:szCs w:val="24"/>
              </w:rPr>
              <m:t>2+</m:t>
            </m:r>
          </m:sup>
        </m:sSup>
      </m:oMath>
      <w:r w:rsidR="00290849" w:rsidRPr="00290849">
        <w:rPr>
          <w:b/>
          <w:sz w:val="24"/>
          <w:szCs w:val="24"/>
        </w:rPr>
        <w:t xml:space="preserve"> - salts</w:t>
      </w:r>
    </w:p>
    <w:p w:rsidR="00290849" w:rsidRDefault="00290849" w:rsidP="00290849">
      <w:pPr>
        <w:spacing w:after="0"/>
        <w:ind w:firstLine="720"/>
        <w:jc w:val="both"/>
      </w:pPr>
      <w:r>
        <w:t xml:space="preserve">Alkynes add to water in presence of </w:t>
      </w:r>
      <m:oMath>
        <m:sSup>
          <m:sSupPr>
            <m:ctrlPr>
              <w:rPr>
                <w:rFonts w:ascii="Cambria Math" w:hAnsi="Cambria Math"/>
                <w:i/>
              </w:rPr>
            </m:ctrlPr>
          </m:sSupPr>
          <m:e>
            <m:r>
              <w:rPr>
                <w:rFonts w:ascii="Cambria Math" w:hAnsi="Cambria Math"/>
              </w:rPr>
              <m:t>Hg</m:t>
            </m:r>
          </m:e>
          <m:sup>
            <m:r>
              <w:rPr>
                <w:rFonts w:ascii="Cambria Math" w:hAnsi="Cambria Math"/>
              </w:rPr>
              <m:t>2+</m:t>
            </m:r>
          </m:sup>
        </m:sSup>
      </m:oMath>
      <w:r>
        <w:t xml:space="preserve">- salts as catalyst and the reaction follows </w:t>
      </w:r>
      <w:r w:rsidRPr="00290849">
        <w:rPr>
          <w:b/>
        </w:rPr>
        <w:t>Markownikoff rule</w:t>
      </w:r>
      <w:r>
        <w:t>. In this reaction, initially vinyl alcohol so formed undergoes rapid tautomerization to produce carbonyl compounds. Thus,</w:t>
      </w:r>
    </w:p>
    <w:p w:rsidR="00290849" w:rsidRDefault="00290849" w:rsidP="00290849">
      <w:pPr>
        <w:pStyle w:val="ListParagraph"/>
        <w:spacing w:after="0"/>
        <w:ind w:left="1080"/>
        <w:jc w:val="both"/>
      </w:pPr>
      <w:r>
        <w:object w:dxaOrig="8728" w:dyaOrig="1367">
          <v:shape id="_x0000_i1051" type="#_x0000_t75" style="width:341.55pt;height:53pt" o:ole="">
            <v:imagedata r:id="rId60" o:title=""/>
          </v:shape>
          <o:OLEObject Type="Embed" ProgID="ChemDraw.Document.6.0" ShapeID="_x0000_i1051" DrawAspect="Content" ObjectID="_1692294633" r:id="rId61"/>
        </w:object>
      </w:r>
    </w:p>
    <w:p w:rsidR="00290849" w:rsidRDefault="00290849" w:rsidP="00290849">
      <w:pPr>
        <w:pStyle w:val="ListParagraph"/>
        <w:spacing w:after="0"/>
        <w:ind w:left="1080"/>
        <w:jc w:val="both"/>
      </w:pPr>
      <w:r>
        <w:t xml:space="preserve">For example, </w:t>
      </w:r>
    </w:p>
    <w:p w:rsidR="00290849" w:rsidRDefault="00290849" w:rsidP="00290849">
      <w:pPr>
        <w:pStyle w:val="ListParagraph"/>
        <w:spacing w:after="0"/>
        <w:ind w:left="1080"/>
        <w:jc w:val="both"/>
      </w:pPr>
      <w:r>
        <w:tab/>
      </w:r>
      <w:r>
        <w:object w:dxaOrig="7966" w:dyaOrig="1107">
          <v:shape id="_x0000_i1052" type="#_x0000_t75" style="width:317.95pt;height:44.35pt" o:ole="">
            <v:imagedata r:id="rId62" o:title=""/>
          </v:shape>
          <o:OLEObject Type="Embed" ProgID="ChemDraw.Document.6.0" ShapeID="_x0000_i1052" DrawAspect="Content" ObjectID="_1692294634" r:id="rId63"/>
        </w:object>
      </w:r>
    </w:p>
    <w:p w:rsidR="00290849" w:rsidRDefault="00290849" w:rsidP="00290849">
      <w:pPr>
        <w:spacing w:after="0"/>
        <w:ind w:firstLine="720"/>
        <w:jc w:val="both"/>
      </w:pPr>
      <w:r>
        <w:t>Similarly,</w:t>
      </w:r>
    </w:p>
    <w:p w:rsidR="00290849" w:rsidRDefault="00290849" w:rsidP="00290849">
      <w:pPr>
        <w:pStyle w:val="ListParagraph"/>
        <w:ind w:left="1080"/>
        <w:jc w:val="both"/>
      </w:pPr>
      <w:r>
        <w:tab/>
      </w:r>
      <w:r>
        <w:tab/>
      </w:r>
      <w:r>
        <w:object w:dxaOrig="8122" w:dyaOrig="970">
          <v:shape id="_x0000_i1053" type="#_x0000_t75" style="width:326.6pt;height:39.15pt" o:ole="">
            <v:imagedata r:id="rId64" o:title=""/>
          </v:shape>
          <o:OLEObject Type="Embed" ProgID="ChemDraw.Document.6.0" ShapeID="_x0000_i1053" DrawAspect="Content" ObjectID="_1692294635" r:id="rId65"/>
        </w:object>
      </w:r>
    </w:p>
    <w:p w:rsidR="00290849" w:rsidRDefault="00290849" w:rsidP="00290849">
      <w:pPr>
        <w:ind w:firstLine="720"/>
        <w:jc w:val="both"/>
      </w:pPr>
      <w:r>
        <w:t xml:space="preserve">It is </w:t>
      </w:r>
      <w:r w:rsidRPr="00290849">
        <w:rPr>
          <w:b/>
          <w:u w:val="dotted"/>
        </w:rPr>
        <w:t>important</w:t>
      </w:r>
      <w:r>
        <w:t xml:space="preserve"> to note that in this reaction acetylene (or any terminal alkyne) gives acetaldehyde, substituted acetylene yields acetone or other ketones.   </w:t>
      </w:r>
    </w:p>
    <w:p w:rsidR="00290849" w:rsidRPr="00290849" w:rsidRDefault="00290849" w:rsidP="00290849">
      <w:pPr>
        <w:jc w:val="both"/>
        <w:rPr>
          <w:u w:val="dotted"/>
        </w:rPr>
      </w:pPr>
      <w:r w:rsidRPr="00290849">
        <w:rPr>
          <w:b/>
          <w:sz w:val="24"/>
          <w:u w:val="dotted"/>
        </w:rPr>
        <w:t xml:space="preserve">Mechanism Hydration of an Alkyne by </w:t>
      </w:r>
      <w:r w:rsidRPr="00290849">
        <w:rPr>
          <w:b/>
          <w:sz w:val="28"/>
          <w:u w:val="dotted"/>
        </w:rPr>
        <w:t>Hg</w:t>
      </w:r>
      <w:r w:rsidRPr="00290849">
        <w:rPr>
          <w:b/>
          <w:sz w:val="28"/>
          <w:u w:val="dotted"/>
          <w:vertAlign w:val="superscript"/>
        </w:rPr>
        <w:t>2+</w:t>
      </w:r>
      <w:r w:rsidRPr="00290849">
        <w:rPr>
          <w:b/>
          <w:sz w:val="28"/>
          <w:u w:val="dotted"/>
        </w:rPr>
        <w:t xml:space="preserve"> - salts</w:t>
      </w:r>
      <w:r w:rsidRPr="00290849">
        <w:rPr>
          <w:sz w:val="24"/>
        </w:rPr>
        <w:t xml:space="preserve">: </w:t>
      </w:r>
    </w:p>
    <w:p w:rsidR="00290849" w:rsidRDefault="00290849" w:rsidP="00290849">
      <w:pPr>
        <w:spacing w:after="0"/>
        <w:ind w:firstLine="720"/>
        <w:jc w:val="both"/>
      </w:pPr>
      <w:r>
        <w:t xml:space="preserve">Acceptable mechanism for the hydration of triple bond by of </w:t>
      </w:r>
      <m:oMath>
        <m:sSup>
          <m:sSupPr>
            <m:ctrlPr>
              <w:rPr>
                <w:rFonts w:ascii="Cambria Math" w:hAnsi="Cambria Math"/>
                <w:i/>
              </w:rPr>
            </m:ctrlPr>
          </m:sSupPr>
          <m:e>
            <m:r>
              <w:rPr>
                <w:rFonts w:ascii="Cambria Math" w:hAnsi="Cambria Math"/>
              </w:rPr>
              <m:t>Hg</m:t>
            </m:r>
          </m:e>
          <m:sup>
            <m:r>
              <w:rPr>
                <w:rFonts w:ascii="Cambria Math" w:hAnsi="Cambria Math"/>
              </w:rPr>
              <m:t>2+</m:t>
            </m:r>
          </m:sup>
        </m:sSup>
      </m:oMath>
      <w:r>
        <w:t>- salts involves a cyclic transition state involving of Hg</w:t>
      </w:r>
      <w:r w:rsidRPr="00290849">
        <w:rPr>
          <w:vertAlign w:val="superscript"/>
        </w:rPr>
        <w:t>2+</w:t>
      </w:r>
      <w:r>
        <w:t xml:space="preserve"> - ion, and can be written as:</w:t>
      </w:r>
    </w:p>
    <w:p w:rsidR="00884BF6" w:rsidRPr="00BE2148" w:rsidRDefault="00290849" w:rsidP="00290849">
      <w:pPr>
        <w:spacing w:after="0"/>
        <w:ind w:left="360" w:firstLine="720"/>
        <w:jc w:val="both"/>
      </w:pPr>
      <w:r>
        <w:object w:dxaOrig="8277" w:dyaOrig="3239">
          <v:shape id="_x0000_i1054" type="#_x0000_t75" style="width:271.85pt;height:106.55pt" o:ole="">
            <v:imagedata r:id="rId66" o:title=""/>
          </v:shape>
          <o:OLEObject Type="Embed" ProgID="ChemDraw.Document.6.0" ShapeID="_x0000_i1054" DrawAspect="Content" ObjectID="_1692294636" r:id="rId67"/>
        </w:object>
      </w:r>
    </w:p>
    <w:p w:rsidR="00660479" w:rsidRDefault="004051F4" w:rsidP="000D4379">
      <w:pPr>
        <w:pStyle w:val="ListParagraph"/>
        <w:numPr>
          <w:ilvl w:val="0"/>
          <w:numId w:val="9"/>
        </w:numPr>
        <w:jc w:val="both"/>
      </w:pPr>
      <w:r>
        <w:rPr>
          <w:b/>
          <w:sz w:val="24"/>
          <w:u w:val="dash"/>
        </w:rPr>
        <w:t xml:space="preserve">Nucleophilic </w:t>
      </w:r>
      <w:r w:rsidRPr="00A06D99">
        <w:rPr>
          <w:b/>
          <w:sz w:val="24"/>
          <w:u w:val="dash"/>
        </w:rPr>
        <w:t xml:space="preserve">Addition of </w:t>
      </w:r>
      <w:r>
        <w:rPr>
          <w:b/>
          <w:sz w:val="24"/>
          <w:u w:val="dash"/>
        </w:rPr>
        <w:t>Acetic Acid to Alkynes (Vinylation)</w:t>
      </w:r>
      <w:r>
        <w:t xml:space="preserve">: </w:t>
      </w:r>
      <w:r w:rsidRPr="00260B26">
        <w:rPr>
          <w:b/>
          <w:sz w:val="24"/>
        </w:rPr>
        <w:t>[</w:t>
      </w:r>
      <m:oMath>
        <m:r>
          <m:rPr>
            <m:sty m:val="bi"/>
          </m:rPr>
          <w:rPr>
            <w:rFonts w:ascii="Cambria Math" w:hAnsi="Cambria Math"/>
            <w:sz w:val="24"/>
          </w:rPr>
          <m:t>anti</m:t>
        </m:r>
      </m:oMath>
      <w:r w:rsidRPr="00260B26">
        <w:rPr>
          <w:b/>
          <w:sz w:val="24"/>
        </w:rPr>
        <w:t>- Addition]</w:t>
      </w:r>
      <w:r w:rsidR="00660479" w:rsidRPr="00305B14">
        <w:rPr>
          <w:b/>
          <w:sz w:val="24"/>
        </w:rPr>
        <w:t>:</w:t>
      </w:r>
    </w:p>
    <w:p w:rsidR="00F715DC" w:rsidRDefault="00660479" w:rsidP="00F715DC">
      <w:pPr>
        <w:spacing w:after="0"/>
        <w:ind w:firstLine="720"/>
        <w:jc w:val="both"/>
      </w:pPr>
      <w:r>
        <w:t xml:space="preserve">Reaction of </w:t>
      </w:r>
      <w:r w:rsidR="00F20EEE">
        <w:t>acetic acid with</w:t>
      </w:r>
      <w:r>
        <w:t xml:space="preserve"> alk</w:t>
      </w:r>
      <w:r w:rsidR="00DA20B1">
        <w:t>y</w:t>
      </w:r>
      <w:r>
        <w:t xml:space="preserve">nes </w:t>
      </w:r>
      <w:r w:rsidR="00F20EEE">
        <w:t xml:space="preserve">are </w:t>
      </w:r>
      <w:r w:rsidR="00F20EEE" w:rsidRPr="00F20EEE">
        <w:rPr>
          <w:b/>
        </w:rPr>
        <w:t xml:space="preserve">catalyzed by </w:t>
      </w:r>
      <m:oMath>
        <m:sSup>
          <m:sSupPr>
            <m:ctrlPr>
              <w:rPr>
                <w:rFonts w:ascii="Cambria Math" w:hAnsi="Cambria Math"/>
                <w:b/>
                <w:i/>
              </w:rPr>
            </m:ctrlPr>
          </m:sSupPr>
          <m:e>
            <m:r>
              <m:rPr>
                <m:sty m:val="bi"/>
              </m:rPr>
              <w:rPr>
                <w:rFonts w:ascii="Cambria Math" w:hAnsi="Cambria Math"/>
              </w:rPr>
              <m:t>Hg</m:t>
            </m:r>
          </m:e>
          <m:sup>
            <m:r>
              <m:rPr>
                <m:sty m:val="bi"/>
              </m:rPr>
              <w:rPr>
                <w:rFonts w:ascii="Cambria Math" w:hAnsi="Cambria Math"/>
              </w:rPr>
              <m:t>2+</m:t>
            </m:r>
          </m:sup>
        </m:sSup>
      </m:oMath>
      <w:r w:rsidR="00F20EEE" w:rsidRPr="00F20EEE">
        <w:rPr>
          <w:b/>
        </w:rPr>
        <w:t>- salts</w:t>
      </w:r>
      <w:r w:rsidR="00F20EEE">
        <w:t xml:space="preserve"> leads to the </w:t>
      </w:r>
      <w:r w:rsidR="00F20EEE" w:rsidRPr="00F20EEE">
        <w:rPr>
          <w:b/>
        </w:rPr>
        <w:t>introduction</w:t>
      </w:r>
      <w:r w:rsidR="00F20EEE">
        <w:t xml:space="preserve"> of </w:t>
      </w:r>
      <w:r w:rsidR="00F20EEE" w:rsidRPr="00F20EEE">
        <w:rPr>
          <w:b/>
        </w:rPr>
        <w:t>vinyl group</w:t>
      </w:r>
      <w:r w:rsidR="00F20EEE">
        <w:t xml:space="preserve"> in acetic acid (</w:t>
      </w:r>
      <w:r w:rsidR="00F20EEE" w:rsidRPr="00F20EEE">
        <w:rPr>
          <w:b/>
        </w:rPr>
        <w:t>vinylation</w:t>
      </w:r>
      <w:r w:rsidR="00F20EEE">
        <w:t xml:space="preserve">) to form vinyl acetate and finally alkylidene acetate. This reaction is known as </w:t>
      </w:r>
      <w:r w:rsidR="00F20EEE" w:rsidRPr="00F20EEE">
        <w:rPr>
          <w:b/>
        </w:rPr>
        <w:t>vinylation</w:t>
      </w:r>
      <w:r w:rsidR="00F20EEE">
        <w:t xml:space="preserve"> reaction (replaces </w:t>
      </w:r>
      <w:r w:rsidR="00F20EEE" w:rsidRPr="00F20EEE">
        <w:rPr>
          <w:b/>
        </w:rPr>
        <w:t>H</w:t>
      </w:r>
      <w:r w:rsidR="00F20EEE">
        <w:t xml:space="preserve"> of acetic acid by a vinyl group). Thus, </w:t>
      </w:r>
    </w:p>
    <w:p w:rsidR="00660479" w:rsidRDefault="00F715DC" w:rsidP="00C753A5">
      <w:pPr>
        <w:spacing w:after="0"/>
        <w:ind w:firstLine="720"/>
        <w:jc w:val="both"/>
      </w:pPr>
      <w:r>
        <w:object w:dxaOrig="10023" w:dyaOrig="1395">
          <v:shape id="_x0000_i1055" type="#_x0000_t75" style="width:409.55pt;height:57pt" o:ole="">
            <v:imagedata r:id="rId68" o:title=""/>
          </v:shape>
          <o:OLEObject Type="Embed" ProgID="ChemDraw.Document.6.0" ShapeID="_x0000_i1055" DrawAspect="Content" ObjectID="_1692294637" r:id="rId69"/>
        </w:object>
      </w:r>
    </w:p>
    <w:p w:rsidR="00F715DC" w:rsidRDefault="00F715DC" w:rsidP="00DA20B1">
      <w:pPr>
        <w:ind w:firstLine="720"/>
        <w:jc w:val="both"/>
      </w:pPr>
      <w:r w:rsidRPr="00F715DC">
        <w:rPr>
          <w:b/>
          <w:u w:val="dotted"/>
        </w:rPr>
        <w:t>Important</w:t>
      </w:r>
      <w:r>
        <w:t xml:space="preserve">: Ethylidene acetate when heated to </w:t>
      </w:r>
      <m:oMath>
        <m:r>
          <w:rPr>
            <w:rFonts w:ascii="Cambria Math" w:hAnsi="Cambria Math"/>
          </w:rPr>
          <m:t>300℃-400℃</m:t>
        </m:r>
      </m:oMath>
      <w:r>
        <w:t xml:space="preserve"> gives acetaldehyde and acetic anhydride. </w:t>
      </w:r>
      <w:r w:rsidR="00C753A5">
        <w:t>Further, vinyl acetate is the monomer for the polymer, polyvinyl acetate used as adhesive.</w:t>
      </w:r>
    </w:p>
    <w:p w:rsidR="00660479" w:rsidRDefault="004051F4" w:rsidP="000D4379">
      <w:pPr>
        <w:pStyle w:val="ListParagraph"/>
        <w:numPr>
          <w:ilvl w:val="0"/>
          <w:numId w:val="9"/>
        </w:numPr>
        <w:jc w:val="both"/>
      </w:pPr>
      <w:r>
        <w:rPr>
          <w:b/>
          <w:sz w:val="24"/>
          <w:u w:val="dash"/>
        </w:rPr>
        <w:t xml:space="preserve">Nucleophilic </w:t>
      </w:r>
      <w:r w:rsidRPr="00A06D99">
        <w:rPr>
          <w:b/>
          <w:sz w:val="24"/>
          <w:u w:val="dash"/>
        </w:rPr>
        <w:t xml:space="preserve">Addition of </w:t>
      </w:r>
      <w:r>
        <w:rPr>
          <w:b/>
          <w:sz w:val="24"/>
          <w:u w:val="dash"/>
        </w:rPr>
        <w:t>Alcohols to Alkynes</w:t>
      </w:r>
      <w:r w:rsidR="00C753A5">
        <w:rPr>
          <w:b/>
          <w:sz w:val="24"/>
          <w:u w:val="dash"/>
        </w:rPr>
        <w:t xml:space="preserve"> (Vinylation)</w:t>
      </w:r>
      <w:r w:rsidR="00660479">
        <w:t>:</w:t>
      </w:r>
    </w:p>
    <w:p w:rsidR="00E32C6D" w:rsidRDefault="00F715DC" w:rsidP="00E32C6D">
      <w:pPr>
        <w:spacing w:after="0"/>
        <w:ind w:firstLine="720"/>
        <w:jc w:val="both"/>
      </w:pPr>
      <w:r>
        <w:t>Alcohols add to a</w:t>
      </w:r>
      <w:r w:rsidR="00660479">
        <w:t>lk</w:t>
      </w:r>
      <w:r w:rsidR="00DA20B1">
        <w:t>y</w:t>
      </w:r>
      <w:r>
        <w:t xml:space="preserve">ne in the presence of potassium alkoxide to form </w:t>
      </w:r>
      <w:r w:rsidRPr="00F715DC">
        <w:rPr>
          <w:b/>
        </w:rPr>
        <w:t>vinyl</w:t>
      </w:r>
      <w:r>
        <w:t xml:space="preserve"> ethers. This reaction may be viewed as </w:t>
      </w:r>
      <w:r w:rsidRPr="00F715DC">
        <w:rPr>
          <w:b/>
        </w:rPr>
        <w:t>replacement of alcoholic hydrogen</w:t>
      </w:r>
      <w:r>
        <w:t xml:space="preserve"> by </w:t>
      </w:r>
      <w:r w:rsidRPr="00F715DC">
        <w:rPr>
          <w:b/>
        </w:rPr>
        <w:t>vinyl</w:t>
      </w:r>
      <w:r>
        <w:t xml:space="preserve"> group.</w:t>
      </w:r>
      <w:r w:rsidR="00E32C6D">
        <w:t xml:space="preserve"> Thus, </w:t>
      </w:r>
    </w:p>
    <w:p w:rsidR="00660479" w:rsidRDefault="00E32C6D" w:rsidP="00E32C6D">
      <w:pPr>
        <w:spacing w:after="0"/>
        <w:ind w:left="720" w:firstLine="720"/>
        <w:jc w:val="both"/>
      </w:pPr>
      <w:r>
        <w:object w:dxaOrig="4964" w:dyaOrig="709">
          <v:shape id="_x0000_i1056" type="#_x0000_t75" style="width:204.5pt;height:29.4pt" o:ole="">
            <v:imagedata r:id="rId70" o:title=""/>
          </v:shape>
          <o:OLEObject Type="Embed" ProgID="ChemDraw.Document.6.0" ShapeID="_x0000_i1056" DrawAspect="Content" ObjectID="_1692294638" r:id="rId71"/>
        </w:object>
      </w:r>
    </w:p>
    <w:p w:rsidR="00E32C6D" w:rsidRDefault="00E32C6D" w:rsidP="00C753A5">
      <w:pPr>
        <w:spacing w:after="0"/>
        <w:ind w:firstLine="720"/>
        <w:jc w:val="both"/>
      </w:pPr>
      <w:r>
        <w:t xml:space="preserve">For example, </w:t>
      </w:r>
    </w:p>
    <w:p w:rsidR="00C753A5" w:rsidRDefault="00C753A5" w:rsidP="00DA20B1">
      <w:pPr>
        <w:ind w:firstLine="720"/>
        <w:jc w:val="both"/>
      </w:pPr>
      <w:r>
        <w:object w:dxaOrig="6384" w:dyaOrig="1217">
          <v:shape id="_x0000_i1057" type="#_x0000_t75" style="width:277.65pt;height:53pt" o:ole="">
            <v:imagedata r:id="rId72" o:title=""/>
          </v:shape>
          <o:OLEObject Type="Embed" ProgID="ChemDraw.Document.6.0" ShapeID="_x0000_i1057" DrawAspect="Content" ObjectID="_1692294639" r:id="rId73"/>
        </w:object>
      </w:r>
    </w:p>
    <w:p w:rsidR="00C753A5" w:rsidRDefault="00C753A5" w:rsidP="00DA20B1">
      <w:pPr>
        <w:ind w:firstLine="720"/>
        <w:jc w:val="both"/>
      </w:pPr>
      <w:r w:rsidRPr="00C753A5">
        <w:rPr>
          <w:b/>
          <w:sz w:val="24"/>
          <w:u w:val="dotted"/>
        </w:rPr>
        <w:lastRenderedPageBreak/>
        <w:t>Important</w:t>
      </w:r>
      <w:r>
        <w:t xml:space="preserve">: This reaction is also known as </w:t>
      </w:r>
      <w:r w:rsidRPr="00C753A5">
        <w:rPr>
          <w:b/>
        </w:rPr>
        <w:t>vinylation</w:t>
      </w:r>
      <w:r>
        <w:t xml:space="preserve"> of alcohol. (</w:t>
      </w:r>
      <w:r w:rsidRPr="00C753A5">
        <w:rPr>
          <w:b/>
        </w:rPr>
        <w:t>H</w:t>
      </w:r>
      <w:r>
        <w:t xml:space="preserve"> of alcoholic group replaced by vinyl group)</w:t>
      </w:r>
    </w:p>
    <w:p w:rsidR="00C753A5" w:rsidRDefault="00C753A5" w:rsidP="009A045B">
      <w:pPr>
        <w:spacing w:after="0"/>
        <w:ind w:firstLine="720"/>
        <w:jc w:val="both"/>
      </w:pPr>
      <w:r w:rsidRPr="00C753A5">
        <w:rPr>
          <w:b/>
          <w:u w:val="dotted"/>
        </w:rPr>
        <w:t>Mechanism</w:t>
      </w:r>
      <w:r>
        <w:t>: Vinylation of alcohol is a nucleophilic addition reaction and involves the addition of nucleophile followed by protonation.</w:t>
      </w:r>
    </w:p>
    <w:p w:rsidR="00C753A5" w:rsidRDefault="009A045B" w:rsidP="009A045B">
      <w:pPr>
        <w:spacing w:after="0"/>
        <w:ind w:firstLine="720"/>
        <w:jc w:val="both"/>
      </w:pPr>
      <w:r>
        <w:object w:dxaOrig="9748" w:dyaOrig="1807">
          <v:shape id="_x0000_i1058" type="#_x0000_t75" style="width:379.6pt;height:70.25pt" o:ole="">
            <v:imagedata r:id="rId74" o:title=""/>
          </v:shape>
          <o:OLEObject Type="Embed" ProgID="ChemDraw.Document.6.0" ShapeID="_x0000_i1058" DrawAspect="Content" ObjectID="_1692294640" r:id="rId75"/>
        </w:object>
      </w:r>
    </w:p>
    <w:p w:rsidR="009A045B" w:rsidRDefault="009A045B" w:rsidP="009A045B">
      <w:pPr>
        <w:spacing w:after="0"/>
        <w:ind w:firstLine="720"/>
        <w:jc w:val="both"/>
      </w:pPr>
      <w:r w:rsidRPr="00C753A5">
        <w:rPr>
          <w:b/>
          <w:sz w:val="24"/>
          <w:u w:val="dotted"/>
        </w:rPr>
        <w:t>Important</w:t>
      </w:r>
      <w:r>
        <w:t xml:space="preserve">: The vinyl ethers are readily hydrolysed by dilute </w:t>
      </w:r>
      <m:oMath>
        <m:sSub>
          <m:sSubPr>
            <m:ctrlPr>
              <w:rPr>
                <w:rFonts w:ascii="Cambria Math" w:hAnsi="Cambria Math"/>
                <w:i/>
              </w:rPr>
            </m:ctrlPr>
          </m:sSubPr>
          <m:e>
            <m:r>
              <w:rPr>
                <w:rFonts w:ascii="Cambria Math" w:hAnsi="Cambria Math"/>
              </w:rPr>
              <m:t>H</m:t>
            </m:r>
          </m:e>
          <m:sub>
            <m:r>
              <w:rPr>
                <w:rFonts w:ascii="Cambria Math" w:hAnsi="Cambria Math"/>
              </w:rPr>
              <m:t>2</m:t>
            </m:r>
          </m:sub>
        </m:sSub>
        <m:sSub>
          <m:sSubPr>
            <m:ctrlPr>
              <w:rPr>
                <w:rFonts w:ascii="Cambria Math" w:hAnsi="Cambria Math"/>
                <w:i/>
              </w:rPr>
            </m:ctrlPr>
          </m:sSubPr>
          <m:e>
            <m:r>
              <w:rPr>
                <w:rFonts w:ascii="Cambria Math" w:hAnsi="Cambria Math"/>
              </w:rPr>
              <m:t>SO</m:t>
            </m:r>
          </m:e>
          <m:sub>
            <m:r>
              <w:rPr>
                <w:rFonts w:ascii="Cambria Math" w:hAnsi="Cambria Math"/>
              </w:rPr>
              <m:t>4</m:t>
            </m:r>
          </m:sub>
        </m:sSub>
      </m:oMath>
      <w:r>
        <w:t xml:space="preserve"> to give carbonyl compounds, presumably through the tautomerization of vinyl alcohols.</w:t>
      </w:r>
    </w:p>
    <w:p w:rsidR="009A045B" w:rsidRDefault="007137BB" w:rsidP="00DA20B1">
      <w:pPr>
        <w:ind w:firstLine="720"/>
        <w:jc w:val="both"/>
      </w:pPr>
      <w:r>
        <w:object w:dxaOrig="8796" w:dyaOrig="1318">
          <v:shape id="_x0000_i1059" type="#_x0000_t75" style="width:370.95pt;height:55.3pt" o:ole="">
            <v:imagedata r:id="rId76" o:title=""/>
          </v:shape>
          <o:OLEObject Type="Embed" ProgID="ChemDraw.Document.6.0" ShapeID="_x0000_i1059" DrawAspect="Content" ObjectID="_1692294641" r:id="rId77"/>
        </w:object>
      </w:r>
    </w:p>
    <w:p w:rsidR="00660479" w:rsidRDefault="004051F4" w:rsidP="000D4379">
      <w:pPr>
        <w:pStyle w:val="ListParagraph"/>
        <w:numPr>
          <w:ilvl w:val="0"/>
          <w:numId w:val="9"/>
        </w:numPr>
        <w:jc w:val="both"/>
      </w:pPr>
      <w:r>
        <w:rPr>
          <w:b/>
          <w:sz w:val="24"/>
          <w:u w:val="dash"/>
        </w:rPr>
        <w:t xml:space="preserve">Nucleophilic </w:t>
      </w:r>
      <w:r w:rsidRPr="00A06D99">
        <w:rPr>
          <w:b/>
          <w:sz w:val="24"/>
          <w:u w:val="dash"/>
        </w:rPr>
        <w:t xml:space="preserve">Addition of </w:t>
      </w:r>
      <m:oMath>
        <m:r>
          <m:rPr>
            <m:sty m:val="bi"/>
          </m:rPr>
          <w:rPr>
            <w:rFonts w:ascii="Cambria Math" w:hAnsi="Cambria Math"/>
            <w:sz w:val="24"/>
            <w:u w:val="dash"/>
          </w:rPr>
          <m:t>HCN</m:t>
        </m:r>
      </m:oMath>
      <w:r w:rsidR="00A52EE7">
        <w:rPr>
          <w:b/>
          <w:sz w:val="24"/>
          <w:u w:val="dash"/>
        </w:rPr>
        <w:t>with</w:t>
      </w:r>
      <w:r>
        <w:rPr>
          <w:b/>
          <w:sz w:val="24"/>
          <w:u w:val="dash"/>
        </w:rPr>
        <w:t xml:space="preserve"> Alkynes</w:t>
      </w:r>
      <w:r w:rsidR="00660479">
        <w:t xml:space="preserve">: </w:t>
      </w:r>
    </w:p>
    <w:p w:rsidR="00A52EE7" w:rsidRDefault="00660479" w:rsidP="00A52EE7">
      <w:pPr>
        <w:spacing w:after="0"/>
        <w:ind w:firstLine="720"/>
        <w:jc w:val="both"/>
      </w:pPr>
      <w:r>
        <w:t>Alk</w:t>
      </w:r>
      <w:r w:rsidR="00DA20B1">
        <w:t>y</w:t>
      </w:r>
      <w:r>
        <w:t xml:space="preserve">nes </w:t>
      </w:r>
      <w:r w:rsidR="002E4400">
        <w:t xml:space="preserve">undergo nucleophilic addition with </w:t>
      </w:r>
      <m:oMath>
        <m:r>
          <w:rPr>
            <w:rFonts w:ascii="Cambria Math" w:hAnsi="Cambria Math"/>
          </w:rPr>
          <m:t>HCN</m:t>
        </m:r>
      </m:oMath>
      <w:r w:rsidR="002E4400">
        <w:t xml:space="preserve"> in the presence of </w:t>
      </w:r>
      <m:oMath>
        <m:r>
          <w:rPr>
            <w:rFonts w:ascii="Cambria Math" w:hAnsi="Cambria Math"/>
          </w:rPr>
          <m:t>Ba(CN</m:t>
        </m:r>
        <m:sSub>
          <m:sSubPr>
            <m:ctrlPr>
              <w:rPr>
                <w:rFonts w:ascii="Cambria Math" w:hAnsi="Cambria Math"/>
                <w:i/>
              </w:rPr>
            </m:ctrlPr>
          </m:sSubPr>
          <m:e>
            <m:r>
              <w:rPr>
                <w:rFonts w:ascii="Cambria Math" w:hAnsi="Cambria Math"/>
              </w:rPr>
              <m:t>)</m:t>
            </m:r>
          </m:e>
          <m:sub>
            <m:r>
              <w:rPr>
                <w:rFonts w:ascii="Cambria Math" w:hAnsi="Cambria Math"/>
              </w:rPr>
              <m:t>2</m:t>
            </m:r>
          </m:sub>
        </m:sSub>
      </m:oMath>
      <w:r w:rsidR="002E4400">
        <w:t xml:space="preserve"> to form vinyl cyanides. For example,</w:t>
      </w:r>
    </w:p>
    <w:p w:rsidR="00DA20B1" w:rsidRDefault="00A52EE7" w:rsidP="00B23CB1">
      <w:pPr>
        <w:spacing w:after="0"/>
        <w:ind w:firstLine="720"/>
        <w:jc w:val="both"/>
      </w:pPr>
      <w:r>
        <w:object w:dxaOrig="9168" w:dyaOrig="2567">
          <v:shape id="_x0000_i1060" type="#_x0000_t75" style="width:358.85pt;height:100.2pt" o:ole="">
            <v:imagedata r:id="rId78" o:title=""/>
          </v:shape>
          <o:OLEObject Type="Embed" ProgID="ChemDraw.Document.6.0" ShapeID="_x0000_i1060" DrawAspect="Content" ObjectID="_1692294642" r:id="rId79"/>
        </w:object>
      </w:r>
    </w:p>
    <w:p w:rsidR="00B23CB1" w:rsidRDefault="00B23CB1" w:rsidP="00DA20B1">
      <w:pPr>
        <w:ind w:firstLine="720"/>
        <w:jc w:val="both"/>
      </w:pPr>
      <w:r w:rsidRPr="00C753A5">
        <w:rPr>
          <w:b/>
          <w:sz w:val="24"/>
          <w:u w:val="dotted"/>
        </w:rPr>
        <w:t>Important</w:t>
      </w:r>
      <w:r>
        <w:t xml:space="preserve">: Vinyl cyanide is used in the synthesis of </w:t>
      </w:r>
      <w:r w:rsidRPr="00B23CB1">
        <w:rPr>
          <w:b/>
        </w:rPr>
        <w:t>synthetic rubber</w:t>
      </w:r>
      <w:r>
        <w:t xml:space="preserve"> (</w:t>
      </w:r>
      <m:oMath>
        <m:r>
          <m:rPr>
            <m:sty m:val="bi"/>
          </m:rPr>
          <w:rPr>
            <w:rFonts w:ascii="Cambria Math" w:hAnsi="Cambria Math"/>
          </w:rPr>
          <m:t>Buna N</m:t>
        </m:r>
      </m:oMath>
      <w:r>
        <w:t>).</w:t>
      </w:r>
    </w:p>
    <w:p w:rsidR="00B23CB1" w:rsidRDefault="00B23CB1" w:rsidP="00B23CB1">
      <w:pPr>
        <w:spacing w:after="0"/>
        <w:jc w:val="both"/>
      </w:pPr>
      <w:r w:rsidRPr="00B23CB1">
        <w:rPr>
          <w:b/>
          <w:sz w:val="24"/>
          <w:u w:val="dotted"/>
        </w:rPr>
        <w:t>Question</w:t>
      </w:r>
      <w:r>
        <w:t xml:space="preserve">: Discuss the comparative </w:t>
      </w:r>
      <w:r w:rsidRPr="00B23CB1">
        <w:rPr>
          <w:b/>
        </w:rPr>
        <w:t>reactivity</w:t>
      </w:r>
      <w:r>
        <w:t xml:space="preserve"> of </w:t>
      </w:r>
      <w:r w:rsidRPr="00B23CB1">
        <w:rPr>
          <w:b/>
        </w:rPr>
        <w:t>alkenes</w:t>
      </w:r>
      <w:r>
        <w:t xml:space="preserve"> and </w:t>
      </w:r>
      <w:r w:rsidRPr="00B23CB1">
        <w:rPr>
          <w:b/>
        </w:rPr>
        <w:t>alkynes</w:t>
      </w:r>
      <w:r>
        <w:t xml:space="preserve"> towards </w:t>
      </w:r>
      <w:r w:rsidRPr="00B23CB1">
        <w:rPr>
          <w:b/>
        </w:rPr>
        <w:t>nucleophilic addition</w:t>
      </w:r>
      <w:r>
        <w:t xml:space="preserve"> reactions. </w:t>
      </w:r>
    </w:p>
    <w:p w:rsidR="00B23CB1" w:rsidRDefault="00B23CB1" w:rsidP="00861749">
      <w:pPr>
        <w:spacing w:after="0"/>
        <w:jc w:val="both"/>
        <w:rPr>
          <w:rFonts w:cstheme="minorHAnsi"/>
        </w:rPr>
      </w:pPr>
      <w:r>
        <w:rPr>
          <w:b/>
          <w:sz w:val="24"/>
          <w:u w:val="dotted"/>
        </w:rPr>
        <w:t>Solution</w:t>
      </w:r>
      <w:r>
        <w:t xml:space="preserve">: </w:t>
      </w:r>
      <w:r w:rsidR="00B53856">
        <w:t xml:space="preserve">The possible addition reaction pathway of alkynes and alkenes initiated by a nucleophile </w:t>
      </w:r>
      <m:oMath>
        <m:sSup>
          <m:sSupPr>
            <m:ctrlPr>
              <w:rPr>
                <w:rFonts w:ascii="Cambria Math" w:hAnsi="Cambria Math"/>
                <w:i/>
              </w:rPr>
            </m:ctrlPr>
          </m:sSupPr>
          <m:e>
            <m:r>
              <w:rPr>
                <w:rFonts w:ascii="Cambria Math" w:hAnsi="Cambria Math"/>
              </w:rPr>
              <m:t>Nu:</m:t>
            </m:r>
          </m:e>
          <m:sup>
            <m:r>
              <w:rPr>
                <w:rFonts w:ascii="Cambria Math" w:hAnsi="Cambria Math"/>
              </w:rPr>
              <m:t>-</m:t>
            </m:r>
          </m:sup>
        </m:sSup>
      </m:oMath>
      <w:r w:rsidR="00B53856">
        <w:t xml:space="preserve"> can be represented as </w:t>
      </w:r>
      <w:r w:rsidR="00B53856">
        <w:rPr>
          <w:rFonts w:cstheme="minorHAnsi"/>
        </w:rPr>
        <w:t>—</w:t>
      </w:r>
    </w:p>
    <w:p w:rsidR="00A8229A" w:rsidRDefault="00861749" w:rsidP="00861749">
      <w:pPr>
        <w:ind w:firstLine="720"/>
        <w:jc w:val="both"/>
      </w:pPr>
      <w:r>
        <w:object w:dxaOrig="9479" w:dyaOrig="3130">
          <v:shape id="_x0000_i1061" type="#_x0000_t75" style="width:372.65pt;height:123.25pt" o:ole="">
            <v:imagedata r:id="rId80" o:title=""/>
          </v:shape>
          <o:OLEObject Type="Embed" ProgID="ChemDraw.Document.6.0" ShapeID="_x0000_i1061" DrawAspect="Content" ObjectID="_1692294643" r:id="rId81"/>
        </w:object>
      </w:r>
    </w:p>
    <w:p w:rsidR="00861749" w:rsidRPr="00FF17A6" w:rsidRDefault="00861749" w:rsidP="00861749">
      <w:pPr>
        <w:ind w:firstLine="720"/>
        <w:jc w:val="both"/>
      </w:pPr>
      <w:r>
        <w:t xml:space="preserve">The </w:t>
      </w:r>
      <m:oMath>
        <m:r>
          <w:rPr>
            <w:rFonts w:ascii="Cambria Math" w:hAnsi="Cambria Math"/>
          </w:rPr>
          <m:t>–ve</m:t>
        </m:r>
      </m:oMath>
      <w:r>
        <w:t xml:space="preserve"> charge on the vinylic </w:t>
      </w:r>
      <m:oMath>
        <m:r>
          <w:rPr>
            <w:rFonts w:ascii="Cambria Math" w:hAnsi="Cambria Math"/>
          </w:rPr>
          <m:t>C</m:t>
        </m:r>
      </m:oMath>
      <w:r>
        <w:t xml:space="preserve"> is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2</m:t>
            </m:r>
          </m:sup>
        </m:sSup>
      </m:oMath>
      <w:r w:rsidRPr="00B770DC">
        <w:rPr>
          <w:b/>
        </w:rPr>
        <w:t>- hybridized</w:t>
      </w:r>
      <w:r>
        <w:t xml:space="preserve"> whereas in allyl </w:t>
      </w:r>
      <m:oMath>
        <m:r>
          <w:rPr>
            <w:rFonts w:ascii="Cambria Math" w:hAnsi="Cambria Math"/>
          </w:rPr>
          <m:t>C</m:t>
        </m:r>
      </m:oMath>
      <w:r>
        <w:t xml:space="preserve"> it is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3</m:t>
            </m:r>
          </m:sup>
        </m:sSup>
      </m:oMath>
      <w:r w:rsidRPr="00B770DC">
        <w:rPr>
          <w:b/>
        </w:rPr>
        <w:t>- hybridized</w:t>
      </w:r>
      <w:r>
        <w:t xml:space="preserve">. The </w:t>
      </w:r>
      <w:r w:rsidRPr="00B770DC">
        <w:rPr>
          <w:b/>
        </w:rPr>
        <w:t>electron pair</w:t>
      </w:r>
      <w:r>
        <w:t xml:space="preserve"> on an </w:t>
      </w:r>
      <m:oMath>
        <m:sSup>
          <m:sSupPr>
            <m:ctrlPr>
              <w:rPr>
                <w:rFonts w:ascii="Cambria Math" w:hAnsi="Cambria Math"/>
                <w:i/>
              </w:rPr>
            </m:ctrlPr>
          </m:sSupPr>
          <m:e>
            <m:r>
              <w:rPr>
                <w:rFonts w:ascii="Cambria Math" w:hAnsi="Cambria Math"/>
              </w:rPr>
              <m:t>sp</m:t>
            </m:r>
          </m:e>
          <m:sup>
            <m:r>
              <w:rPr>
                <w:rFonts w:ascii="Cambria Math" w:hAnsi="Cambria Math"/>
              </w:rPr>
              <m:t>2</m:t>
            </m:r>
          </m:sup>
        </m:sSup>
      </m:oMath>
      <w:r>
        <w:t xml:space="preserve">- orbital having more </w:t>
      </w:r>
      <m:oMath>
        <m:r>
          <w:rPr>
            <w:rFonts w:ascii="Cambria Math" w:hAnsi="Cambria Math"/>
          </w:rPr>
          <m:t>s</m:t>
        </m:r>
      </m:oMath>
      <w:r>
        <w:t>- character (</w:t>
      </w:r>
      <m:oMath>
        <m:r>
          <w:rPr>
            <w:rFonts w:ascii="Cambria Math" w:hAnsi="Cambria Math"/>
          </w:rPr>
          <m:t>33.3%</m:t>
        </m:r>
      </m:oMath>
      <w:r>
        <w:t xml:space="preserve">) would be </w:t>
      </w:r>
      <w:r w:rsidRPr="00B770DC">
        <w:rPr>
          <w:b/>
        </w:rPr>
        <w:t xml:space="preserve">held more tightly than </w:t>
      </w:r>
      <m:oMath>
        <m:sSup>
          <m:sSupPr>
            <m:ctrlPr>
              <w:rPr>
                <w:rFonts w:ascii="Cambria Math" w:hAnsi="Cambria Math"/>
                <w:b/>
                <w:i/>
              </w:rPr>
            </m:ctrlPr>
          </m:sSupPr>
          <m:e>
            <m:r>
              <m:rPr>
                <m:sty m:val="bi"/>
              </m:rPr>
              <w:rPr>
                <w:rFonts w:ascii="Cambria Math" w:hAnsi="Cambria Math"/>
              </w:rPr>
              <m:t>sp</m:t>
            </m:r>
          </m:e>
          <m:sup>
            <m:r>
              <m:rPr>
                <m:sty m:val="bi"/>
              </m:rPr>
              <w:rPr>
                <w:rFonts w:ascii="Cambria Math" w:hAnsi="Cambria Math"/>
              </w:rPr>
              <m:t>3</m:t>
            </m:r>
          </m:sup>
        </m:sSup>
      </m:oMath>
      <w:r w:rsidRPr="00B770DC">
        <w:rPr>
          <w:b/>
        </w:rPr>
        <w:t>- orbital</w:t>
      </w:r>
      <w:r>
        <w:t xml:space="preserve"> (</w:t>
      </w:r>
      <m:oMath>
        <m:r>
          <w:rPr>
            <w:rFonts w:ascii="Cambria Math" w:hAnsi="Cambria Math"/>
          </w:rPr>
          <m:t>25%</m:t>
        </m:r>
      </m:oMath>
      <w:r>
        <w:t xml:space="preserve">). The </w:t>
      </w:r>
      <m:oMath>
        <m:r>
          <w:rPr>
            <w:rFonts w:ascii="Cambria Math" w:hAnsi="Cambria Math"/>
          </w:rPr>
          <m:t>–ve</m:t>
        </m:r>
      </m:oMath>
      <w:r>
        <w:t xml:space="preserve"> charge stability would thus, be in the order </w:t>
      </w:r>
      <m:oMath>
        <m:sSup>
          <m:sSupPr>
            <m:ctrlPr>
              <w:rPr>
                <w:rFonts w:ascii="Cambria Math" w:hAnsi="Cambria Math"/>
                <w:i/>
              </w:rPr>
            </m:ctrlPr>
          </m:sSupPr>
          <m:e>
            <m:r>
              <w:rPr>
                <w:rFonts w:ascii="Cambria Math" w:hAnsi="Cambria Math"/>
              </w:rPr>
              <m:t>sp</m:t>
            </m:r>
          </m:e>
          <m:sup>
            <m:r>
              <w:rPr>
                <w:rFonts w:ascii="Cambria Math" w:hAnsi="Cambria Math"/>
              </w:rPr>
              <m:t>2</m:t>
            </m:r>
          </m:sup>
        </m:sSup>
      </m:oMath>
      <w:r>
        <w:t xml:space="preserve">- </w:t>
      </w:r>
      <m:oMath>
        <m:r>
          <w:rPr>
            <w:rFonts w:ascii="Cambria Math" w:hAnsi="Cambria Math"/>
          </w:rPr>
          <m:t>C&gt;</m:t>
        </m:r>
        <m:sSup>
          <m:sSupPr>
            <m:ctrlPr>
              <w:rPr>
                <w:rFonts w:ascii="Cambria Math" w:hAnsi="Cambria Math"/>
                <w:i/>
              </w:rPr>
            </m:ctrlPr>
          </m:sSupPr>
          <m:e>
            <m:r>
              <w:rPr>
                <w:rFonts w:ascii="Cambria Math" w:hAnsi="Cambria Math"/>
              </w:rPr>
              <m:t>sp</m:t>
            </m:r>
          </m:e>
          <m:sup>
            <m:r>
              <w:rPr>
                <w:rFonts w:ascii="Cambria Math" w:hAnsi="Cambria Math"/>
              </w:rPr>
              <m:t>3</m:t>
            </m:r>
          </m:sup>
        </m:sSup>
      </m:oMath>
      <w:r>
        <w:t xml:space="preserve">- </w:t>
      </w:r>
      <m:oMath>
        <m:r>
          <w:rPr>
            <w:rFonts w:ascii="Cambria Math" w:hAnsi="Cambria Math"/>
          </w:rPr>
          <m:t>C</m:t>
        </m:r>
      </m:oMath>
      <w:r>
        <w:t xml:space="preserve">. In other words, the </w:t>
      </w:r>
      <w:r w:rsidRPr="00B770DC">
        <w:rPr>
          <w:b/>
        </w:rPr>
        <w:t>vinylic</w:t>
      </w:r>
      <w:r>
        <w:t xml:space="preserve"> carbanion would be </w:t>
      </w:r>
      <w:r w:rsidRPr="00B770DC">
        <w:rPr>
          <w:b/>
        </w:rPr>
        <w:t>more stable</w:t>
      </w:r>
      <w:r>
        <w:t xml:space="preserve"> (and hence more easily formed) than the alkyl carbanion. Assuming that the carbanion formation step</w:t>
      </w:r>
      <w:r w:rsidR="00B770DC">
        <w:t>,</w:t>
      </w:r>
      <w:r>
        <w:t xml:space="preserve"> in the nucleophilic addition</w:t>
      </w:r>
      <w:r w:rsidR="00B770DC">
        <w:t>,</w:t>
      </w:r>
      <w:r>
        <w:t xml:space="preserve"> to a multiple </w:t>
      </w:r>
      <m:oMath>
        <m:r>
          <w:rPr>
            <w:rFonts w:ascii="Cambria Math" w:hAnsi="Cambria Math"/>
          </w:rPr>
          <m:t>C-C</m:t>
        </m:r>
      </m:oMath>
      <w:r w:rsidR="0024463F">
        <w:t xml:space="preserve"> linkage is the </w:t>
      </w:r>
      <w:r w:rsidR="0024463F" w:rsidRPr="00B770DC">
        <w:rPr>
          <w:b/>
          <w:i/>
        </w:rPr>
        <w:t>rate-determining</w:t>
      </w:r>
      <w:r w:rsidR="0024463F">
        <w:t xml:space="preserve"> step. It is therefore, reasonable to expect that </w:t>
      </w:r>
      <w:r w:rsidR="0024463F" w:rsidRPr="00B770DC">
        <w:rPr>
          <w:b/>
        </w:rPr>
        <w:t>alkynes</w:t>
      </w:r>
      <w:r w:rsidR="0024463F">
        <w:t xml:space="preserve"> would be relatively </w:t>
      </w:r>
      <w:r w:rsidR="0024463F" w:rsidRPr="00B770DC">
        <w:rPr>
          <w:b/>
        </w:rPr>
        <w:t>more reactive</w:t>
      </w:r>
      <w:r w:rsidR="0024463F">
        <w:t xml:space="preserve"> towards </w:t>
      </w:r>
      <w:r w:rsidR="0024463F" w:rsidRPr="00B770DC">
        <w:rPr>
          <w:b/>
        </w:rPr>
        <w:t>nucleophilic reagents</w:t>
      </w:r>
      <w:r w:rsidR="0024463F">
        <w:t xml:space="preserve">.  </w:t>
      </w:r>
    </w:p>
    <w:p w:rsidR="00DA20B1" w:rsidRDefault="00DA20B1" w:rsidP="000D4379">
      <w:pPr>
        <w:pStyle w:val="ListParagraph"/>
        <w:numPr>
          <w:ilvl w:val="0"/>
          <w:numId w:val="4"/>
        </w:numPr>
        <w:spacing w:after="0"/>
        <w:ind w:left="426" w:hanging="426"/>
        <w:jc w:val="both"/>
      </w:pPr>
      <w:r>
        <w:rPr>
          <w:b/>
          <w:sz w:val="24"/>
          <w:u w:val="dash"/>
        </w:rPr>
        <w:lastRenderedPageBreak/>
        <w:t>Reduction Reactions of Alkynes</w:t>
      </w:r>
      <w:r>
        <w:t>:</w:t>
      </w:r>
    </w:p>
    <w:p w:rsidR="00DA20B1" w:rsidRPr="00EF23E1" w:rsidRDefault="00EF23E1" w:rsidP="00EF23E1">
      <w:pPr>
        <w:ind w:firstLine="720"/>
        <w:jc w:val="both"/>
        <w:rPr>
          <w:rFonts w:cstheme="minorHAnsi"/>
        </w:rPr>
      </w:pPr>
      <w:r>
        <w:t xml:space="preserve">Alkynes can be reduce either </w:t>
      </w:r>
      <m:oMath>
        <m:r>
          <w:rPr>
            <w:rFonts w:ascii="Cambria Math" w:hAnsi="Cambria Math"/>
          </w:rPr>
          <m:t>(a)</m:t>
        </m:r>
      </m:oMath>
      <w:r w:rsidRPr="00EF23E1">
        <w:rPr>
          <w:b/>
          <w:sz w:val="24"/>
        </w:rPr>
        <w:t>catalytically</w:t>
      </w:r>
      <w:r>
        <w:t xml:space="preserve">or </w:t>
      </w:r>
      <m:oMath>
        <m:r>
          <w:rPr>
            <w:rFonts w:ascii="Cambria Math" w:hAnsi="Cambria Math"/>
          </w:rPr>
          <m:t>(b)</m:t>
        </m:r>
      </m:oMath>
      <w:r w:rsidRPr="00EF23E1">
        <w:rPr>
          <w:b/>
          <w:sz w:val="24"/>
        </w:rPr>
        <w:t>chemically</w:t>
      </w:r>
    </w:p>
    <w:p w:rsidR="00DA20B1" w:rsidRDefault="00EF23E1" w:rsidP="000D4379">
      <w:pPr>
        <w:pStyle w:val="ListParagraph"/>
        <w:numPr>
          <w:ilvl w:val="0"/>
          <w:numId w:val="11"/>
        </w:numPr>
        <w:jc w:val="both"/>
      </w:pPr>
      <w:r>
        <w:rPr>
          <w:b/>
          <w:sz w:val="24"/>
          <w:u w:val="dash"/>
        </w:rPr>
        <w:t xml:space="preserve">Catalytic Reduction </w:t>
      </w:r>
      <w:r w:rsidR="00DA20B1">
        <w:rPr>
          <w:b/>
          <w:sz w:val="24"/>
          <w:u w:val="dash"/>
        </w:rPr>
        <w:t>o</w:t>
      </w:r>
      <w:r>
        <w:rPr>
          <w:b/>
          <w:sz w:val="24"/>
          <w:u w:val="dash"/>
        </w:rPr>
        <w:t>f</w:t>
      </w:r>
      <w:r w:rsidR="00DA20B1">
        <w:rPr>
          <w:b/>
          <w:sz w:val="24"/>
          <w:u w:val="dash"/>
        </w:rPr>
        <w:t xml:space="preserve"> Alkynes</w:t>
      </w:r>
      <w:r w:rsidR="00DA20B1">
        <w:t xml:space="preserve">: </w:t>
      </w:r>
      <w:r w:rsidR="00A33870">
        <w:t>[</w:t>
      </w:r>
      <m:oMath>
        <m:r>
          <m:rPr>
            <m:sty m:val="bi"/>
          </m:rPr>
          <w:rPr>
            <w:rFonts w:ascii="Cambria Math" w:hAnsi="Cambria Math"/>
          </w:rPr>
          <m:t>Syn</m:t>
        </m:r>
      </m:oMath>
      <w:r w:rsidR="00A33870" w:rsidRPr="00A33870">
        <w:rPr>
          <w:b/>
        </w:rPr>
        <w:t>- Addition</w:t>
      </w:r>
      <w:r w:rsidR="00A33870">
        <w:t>]</w:t>
      </w:r>
    </w:p>
    <w:p w:rsidR="00116BC7" w:rsidRDefault="00EF23E1" w:rsidP="004145B9">
      <w:pPr>
        <w:spacing w:after="0"/>
        <w:ind w:firstLine="720"/>
        <w:jc w:val="both"/>
      </w:pPr>
      <w:r>
        <w:t xml:space="preserve">Alkynes can be </w:t>
      </w:r>
      <w:r w:rsidRPr="00116BC7">
        <w:rPr>
          <w:b/>
        </w:rPr>
        <w:t>hydrogenated</w:t>
      </w:r>
      <w:r>
        <w:t xml:space="preserve"> catalytically first to alkenes and then to alkanes. Direct reduction can be achieved by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t xml:space="preserve"> in the presence of </w:t>
      </w:r>
      <w:r w:rsidRPr="00116BC7">
        <w:rPr>
          <w:b/>
        </w:rPr>
        <w:t xml:space="preserve">finely divided </w:t>
      </w:r>
      <m:oMath>
        <m:r>
          <m:rPr>
            <m:sty m:val="bi"/>
          </m:rPr>
          <w:rPr>
            <w:rFonts w:ascii="Cambria Math" w:hAnsi="Cambria Math"/>
          </w:rPr>
          <m:t>Ni or Pd or Pt</m:t>
        </m:r>
      </m:oMath>
      <w:r>
        <w:t xml:space="preserve">. However, </w:t>
      </w:r>
      <w:r w:rsidR="00116BC7">
        <w:t xml:space="preserve">reduction to the alkene stage can be achieved by </w:t>
      </w:r>
      <w:r w:rsidR="00116BC7" w:rsidRPr="00116BC7">
        <w:rPr>
          <w:b/>
          <w:sz w:val="24"/>
        </w:rPr>
        <w:t>Lindlar’s catalyst</w:t>
      </w:r>
      <w:r w:rsidR="00116BC7">
        <w:t xml:space="preserve">or </w:t>
      </w:r>
      <w:r w:rsidR="00116BC7" w:rsidRPr="00116BC7">
        <w:rPr>
          <w:b/>
          <w:sz w:val="24"/>
        </w:rPr>
        <w:t>nickel boride</w:t>
      </w:r>
      <w:r w:rsidR="00116BC7">
        <w:t>(</w:t>
      </w:r>
      <m:oMath>
        <m:sSub>
          <m:sSubPr>
            <m:ctrlPr>
              <w:rPr>
                <w:rFonts w:ascii="Cambria Math" w:hAnsi="Cambria Math"/>
                <w:b/>
                <w:i/>
              </w:rPr>
            </m:ctrlPr>
          </m:sSubPr>
          <m:e>
            <m:r>
              <m:rPr>
                <m:sty m:val="bi"/>
              </m:rPr>
              <w:rPr>
                <w:rFonts w:ascii="Cambria Math" w:hAnsi="Cambria Math"/>
              </w:rPr>
              <m:t>Ni</m:t>
            </m:r>
          </m:e>
          <m:sub>
            <m:r>
              <m:rPr>
                <m:sty m:val="bi"/>
              </m:rPr>
              <w:rPr>
                <w:rFonts w:ascii="Cambria Math" w:hAnsi="Cambria Math"/>
              </w:rPr>
              <m:t>2</m:t>
            </m:r>
          </m:sub>
        </m:sSub>
        <m:r>
          <m:rPr>
            <m:sty m:val="bi"/>
          </m:rPr>
          <w:rPr>
            <w:rFonts w:ascii="Cambria Math" w:hAnsi="Cambria Math"/>
          </w:rPr>
          <m:t>B</m:t>
        </m:r>
      </m:oMath>
      <w:r w:rsidR="00116BC7">
        <w:t xml:space="preserve">) catalyst (also known as </w:t>
      </w:r>
      <m:oMath>
        <m:r>
          <m:rPr>
            <m:sty m:val="bi"/>
          </m:rPr>
          <w:rPr>
            <w:rFonts w:ascii="Cambria Math" w:hAnsi="Cambria Math"/>
            <w:sz w:val="24"/>
          </w:rPr>
          <m:t>P</m:t>
        </m:r>
      </m:oMath>
      <w:r w:rsidR="00116BC7" w:rsidRPr="00116BC7">
        <w:rPr>
          <w:b/>
          <w:sz w:val="24"/>
        </w:rPr>
        <w:t xml:space="preserve">- </w:t>
      </w:r>
      <m:oMath>
        <m:r>
          <m:rPr>
            <m:sty m:val="bi"/>
          </m:rPr>
          <w:rPr>
            <w:rFonts w:ascii="Cambria Math" w:hAnsi="Cambria Math"/>
            <w:sz w:val="24"/>
          </w:rPr>
          <m:t>2</m:t>
        </m:r>
      </m:oMath>
      <w:r w:rsidR="00116BC7" w:rsidRPr="00116BC7">
        <w:rPr>
          <w:b/>
          <w:sz w:val="24"/>
        </w:rPr>
        <w:t xml:space="preserve"> catalyst</w:t>
      </w:r>
      <w:r w:rsidR="00116BC7">
        <w:t>). For example,</w:t>
      </w:r>
    </w:p>
    <w:p w:rsidR="00DA20B1" w:rsidRDefault="00A33870" w:rsidP="00A33870">
      <w:pPr>
        <w:spacing w:after="0"/>
        <w:ind w:firstLine="720"/>
        <w:jc w:val="both"/>
      </w:pPr>
      <w:r>
        <w:object w:dxaOrig="8578" w:dyaOrig="1362">
          <v:shape id="_x0000_i1062" type="#_x0000_t75" style="width:359.4pt;height:57pt" o:ole="">
            <v:imagedata r:id="rId82" o:title=""/>
          </v:shape>
          <o:OLEObject Type="Embed" ProgID="ChemDraw.Document.6.0" ShapeID="_x0000_i1062" DrawAspect="Content" ObjectID="_1692294644" r:id="rId83"/>
        </w:object>
      </w:r>
    </w:p>
    <w:p w:rsidR="00DA20B1" w:rsidRDefault="00EF23E1" w:rsidP="000D4379">
      <w:pPr>
        <w:pStyle w:val="ListParagraph"/>
        <w:numPr>
          <w:ilvl w:val="0"/>
          <w:numId w:val="11"/>
        </w:numPr>
        <w:jc w:val="both"/>
      </w:pPr>
      <w:r>
        <w:rPr>
          <w:b/>
          <w:sz w:val="24"/>
          <w:u w:val="dash"/>
        </w:rPr>
        <w:t>Metal Reduction (Metal-Ammonia reduction)of Alkynes</w:t>
      </w:r>
      <w:r w:rsidR="00DA20B1">
        <w:t>:</w:t>
      </w:r>
      <w:r w:rsidR="00A33870">
        <w:t xml:space="preserve"> [</w:t>
      </w:r>
      <m:oMath>
        <m:r>
          <m:rPr>
            <m:sty m:val="bi"/>
          </m:rPr>
          <w:rPr>
            <w:rFonts w:ascii="Cambria Math" w:hAnsi="Cambria Math"/>
          </w:rPr>
          <m:t>Trans</m:t>
        </m:r>
      </m:oMath>
      <w:r w:rsidR="00A33870" w:rsidRPr="00A33870">
        <w:rPr>
          <w:b/>
        </w:rPr>
        <w:t>- Addition</w:t>
      </w:r>
      <w:r w:rsidR="00A33870">
        <w:t>]</w:t>
      </w:r>
    </w:p>
    <w:p w:rsidR="00A33870" w:rsidRDefault="00A33870" w:rsidP="0004104E">
      <w:pPr>
        <w:spacing w:after="0"/>
        <w:ind w:firstLine="720"/>
        <w:jc w:val="both"/>
      </w:pPr>
      <w:r>
        <w:t xml:space="preserve">Chemical or metal- ammonia reduction, involves the </w:t>
      </w:r>
      <w:r w:rsidRPr="00A33870">
        <w:rPr>
          <w:b/>
        </w:rPr>
        <w:t>reduction of</w:t>
      </w:r>
      <w:r w:rsidR="00DA20B1" w:rsidRPr="00A33870">
        <w:rPr>
          <w:b/>
        </w:rPr>
        <w:t xml:space="preserve"> alkynes</w:t>
      </w:r>
      <w:r>
        <w:t xml:space="preserve"> by </w:t>
      </w:r>
      <m:oMath>
        <m:r>
          <m:rPr>
            <m:sty m:val="bi"/>
          </m:rPr>
          <w:rPr>
            <w:rFonts w:ascii="Cambria Math" w:hAnsi="Cambria Math"/>
          </w:rPr>
          <m:t>Na or Li</m:t>
        </m:r>
      </m:oMath>
      <w:r>
        <w:t xml:space="preserve"> in </w:t>
      </w:r>
      <w:r w:rsidRPr="00A33870">
        <w:rPr>
          <w:b/>
        </w:rPr>
        <w:t xml:space="preserve">liquid </w:t>
      </w:r>
      <m:oMath>
        <m:sSub>
          <m:sSubPr>
            <m:ctrlPr>
              <w:rPr>
                <w:rFonts w:ascii="Cambria Math" w:hAnsi="Cambria Math"/>
                <w:b/>
                <w:i/>
              </w:rPr>
            </m:ctrlPr>
          </m:sSubPr>
          <m:e>
            <m:r>
              <m:rPr>
                <m:sty m:val="bi"/>
              </m:rPr>
              <w:rPr>
                <w:rFonts w:ascii="Cambria Math" w:hAnsi="Cambria Math"/>
              </w:rPr>
              <m:t>NH</m:t>
            </m:r>
          </m:e>
          <m:sub>
            <m:r>
              <m:rPr>
                <m:sty m:val="bi"/>
              </m:rPr>
              <w:rPr>
                <w:rFonts w:ascii="Cambria Math" w:hAnsi="Cambria Math"/>
              </w:rPr>
              <m:t>3</m:t>
            </m:r>
          </m:sub>
        </m:sSub>
      </m:oMath>
      <w:r>
        <w:t xml:space="preserve">. The reduction if fully </w:t>
      </w:r>
      <w:r w:rsidRPr="00A33870">
        <w:rPr>
          <w:b/>
        </w:rPr>
        <w:t>stereoselective</w:t>
      </w:r>
      <w:r>
        <w:t xml:space="preserve"> and gives exclusively </w:t>
      </w:r>
      <m:oMath>
        <m:r>
          <m:rPr>
            <m:sty m:val="bi"/>
          </m:rPr>
          <w:rPr>
            <w:rFonts w:ascii="Cambria Math" w:hAnsi="Cambria Math"/>
          </w:rPr>
          <m:t>trans</m:t>
        </m:r>
      </m:oMath>
      <w:r w:rsidRPr="00A33870">
        <w:rPr>
          <w:b/>
        </w:rPr>
        <w:t>- alkene</w:t>
      </w:r>
      <w:r>
        <w:t>. This reagent (</w:t>
      </w:r>
      <m:oMath>
        <m:r>
          <w:rPr>
            <w:rFonts w:ascii="Cambria Math" w:hAnsi="Cambria Math"/>
          </w:rPr>
          <m:t>Na</m:t>
        </m:r>
      </m:oMath>
      <w:r>
        <w:t xml:space="preserve"> in liquid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t xml:space="preserve">) is used by </w:t>
      </w:r>
      <w:r w:rsidRPr="00A33870">
        <w:rPr>
          <w:b/>
        </w:rPr>
        <w:t xml:space="preserve">Birch </w:t>
      </w:r>
      <w:r w:rsidRPr="00CE4CF2">
        <w:t>for</w:t>
      </w:r>
      <w:r w:rsidRPr="00A33870">
        <w:rPr>
          <w:b/>
        </w:rPr>
        <w:t xml:space="preserve"> reduction</w:t>
      </w:r>
      <w:r>
        <w:t xml:space="preserve"> and hence, known as </w:t>
      </w:r>
      <w:r w:rsidRPr="00CE4CF2">
        <w:rPr>
          <w:b/>
          <w:u w:val="dotted"/>
        </w:rPr>
        <w:t>Birch reduction</w:t>
      </w:r>
      <w:r>
        <w:t xml:space="preserve">. Thus, </w:t>
      </w:r>
    </w:p>
    <w:p w:rsidR="00DA20B1" w:rsidRDefault="0004104E" w:rsidP="0004104E">
      <w:pPr>
        <w:spacing w:after="0"/>
        <w:ind w:left="720" w:firstLine="720"/>
        <w:jc w:val="both"/>
      </w:pPr>
      <w:r>
        <w:object w:dxaOrig="5148" w:dyaOrig="1023">
          <v:shape id="_x0000_i1063" type="#_x0000_t75" style="width:217.15pt;height:43.2pt" o:ole="">
            <v:imagedata r:id="rId84" o:title=""/>
          </v:shape>
          <o:OLEObject Type="Embed" ProgID="ChemDraw.Document.6.0" ShapeID="_x0000_i1063" DrawAspect="Content" ObjectID="_1692294645" r:id="rId85"/>
        </w:object>
      </w:r>
    </w:p>
    <w:p w:rsidR="0004104E" w:rsidRDefault="0004104E" w:rsidP="0004104E">
      <w:pPr>
        <w:spacing w:after="0"/>
        <w:ind w:firstLine="720"/>
        <w:jc w:val="both"/>
      </w:pPr>
      <w:r>
        <w:t xml:space="preserve">For example, </w:t>
      </w:r>
    </w:p>
    <w:p w:rsidR="0004104E" w:rsidRDefault="0004104E" w:rsidP="004B17ED">
      <w:pPr>
        <w:spacing w:after="0"/>
        <w:ind w:left="720" w:firstLine="720"/>
        <w:jc w:val="both"/>
      </w:pPr>
      <w:r>
        <w:object w:dxaOrig="6883" w:dyaOrig="1032">
          <v:shape id="_x0000_i1064" type="#_x0000_t75" style="width:296.05pt;height:44.35pt" o:ole="">
            <v:imagedata r:id="rId86" o:title=""/>
          </v:shape>
          <o:OLEObject Type="Embed" ProgID="ChemDraw.Document.6.0" ShapeID="_x0000_i1064" DrawAspect="Content" ObjectID="_1692294646" r:id="rId87"/>
        </w:object>
      </w:r>
    </w:p>
    <w:p w:rsidR="004B17ED" w:rsidRDefault="004B17ED" w:rsidP="003B5B86">
      <w:pPr>
        <w:spacing w:after="0"/>
        <w:ind w:firstLine="720"/>
        <w:jc w:val="both"/>
        <w:rPr>
          <w:rFonts w:cstheme="minorHAnsi"/>
        </w:rPr>
      </w:pPr>
      <w:r w:rsidRPr="004B17ED">
        <w:rPr>
          <w:b/>
          <w:u w:val="dotted"/>
        </w:rPr>
        <w:t>Mechanism</w:t>
      </w:r>
      <w:r>
        <w:t xml:space="preserve">: The </w:t>
      </w:r>
      <w:r w:rsidRPr="004B17ED">
        <w:rPr>
          <w:b/>
        </w:rPr>
        <w:t>sodium-ammonia reduction</w:t>
      </w:r>
      <w:r>
        <w:t xml:space="preserve"> of an alkyne involves three steps </w:t>
      </w:r>
      <w:r>
        <w:rPr>
          <w:rFonts w:cstheme="minorHAnsi"/>
        </w:rPr>
        <w:t>—</w:t>
      </w:r>
    </w:p>
    <w:p w:rsidR="004B17ED" w:rsidRDefault="003B5B86" w:rsidP="00116175">
      <w:pPr>
        <w:spacing w:after="0"/>
        <w:ind w:firstLine="720"/>
        <w:jc w:val="both"/>
      </w:pPr>
      <w:r>
        <w:object w:dxaOrig="9624" w:dyaOrig="3360">
          <v:shape id="_x0000_i1065" type="#_x0000_t75" style="width:365.75pt;height:127.85pt" o:ole="">
            <v:imagedata r:id="rId88" o:title=""/>
          </v:shape>
          <o:OLEObject Type="Embed" ProgID="ChemDraw.Document.6.0" ShapeID="_x0000_i1065" DrawAspect="Content" ObjectID="_1692294647" r:id="rId89"/>
        </w:object>
      </w:r>
    </w:p>
    <w:p w:rsidR="00DA20B1" w:rsidRPr="00FF17A6" w:rsidRDefault="00CC7495" w:rsidP="00997BFF">
      <w:pPr>
        <w:ind w:firstLine="720"/>
        <w:jc w:val="both"/>
      </w:pPr>
      <w:r>
        <w:t xml:space="preserve">From the above mechanism, it is evident that the first electron from </w:t>
      </w:r>
      <m:oMath>
        <m:r>
          <w:rPr>
            <w:rFonts w:ascii="Cambria Math" w:hAnsi="Cambria Math"/>
          </w:rPr>
          <m:t>Na</m:t>
        </m:r>
      </m:oMath>
      <w:r>
        <w:t xml:space="preserve"> goes into an anti-bonding </w:t>
      </w:r>
      <m:oMath>
        <m:r>
          <w:rPr>
            <w:rFonts w:ascii="Cambria Math" w:hAnsi="Cambria Math"/>
          </w:rPr>
          <m:t>π</m:t>
        </m:r>
      </m:oMath>
      <w:r>
        <w:t xml:space="preserve">- orbital to form </w:t>
      </w:r>
      <w:r w:rsidRPr="002D1E6C">
        <w:rPr>
          <w:b/>
        </w:rPr>
        <w:t>radical anion</w:t>
      </w:r>
      <w:r>
        <w:t xml:space="preserve"> (strong base), in step (1). Ammonia acting as an acid, protonates the radical anion, gives vinyl radical in step (2). The vinyl radical so obtained</w:t>
      </w:r>
      <w:r w:rsidR="00116175">
        <w:t xml:space="preserve"> takes another electron from </w:t>
      </w:r>
      <m:oMath>
        <m:r>
          <w:rPr>
            <w:rFonts w:ascii="Cambria Math" w:hAnsi="Cambria Math"/>
          </w:rPr>
          <m:t>Na</m:t>
        </m:r>
      </m:oMath>
      <w:r w:rsidR="00116175">
        <w:t xml:space="preserve"> to form </w:t>
      </w:r>
      <w:r w:rsidR="00116175" w:rsidRPr="002D1E6C">
        <w:rPr>
          <w:b/>
        </w:rPr>
        <w:t>vinyl anion</w:t>
      </w:r>
      <w:r w:rsidR="00116175">
        <w:t xml:space="preserve"> (strong base). Followed by protonation by </w:t>
      </w:r>
      <m:oMath>
        <m:sSub>
          <m:sSubPr>
            <m:ctrlPr>
              <w:rPr>
                <w:rFonts w:ascii="Cambria Math" w:hAnsi="Cambria Math"/>
                <w:i/>
              </w:rPr>
            </m:ctrlPr>
          </m:sSubPr>
          <m:e>
            <m:r>
              <w:rPr>
                <w:rFonts w:ascii="Cambria Math" w:hAnsi="Cambria Math"/>
              </w:rPr>
              <m:t>NH</m:t>
            </m:r>
          </m:e>
          <m:sub>
            <m:r>
              <w:rPr>
                <w:rFonts w:ascii="Cambria Math" w:hAnsi="Cambria Math"/>
              </w:rPr>
              <m:t>3</m:t>
            </m:r>
          </m:sub>
        </m:sSub>
      </m:oMath>
      <w:r w:rsidR="00116175">
        <w:t xml:space="preserve"> to give </w:t>
      </w:r>
      <m:oMath>
        <m:r>
          <m:rPr>
            <m:sty m:val="bi"/>
          </m:rPr>
          <w:rPr>
            <w:rFonts w:ascii="Cambria Math" w:hAnsi="Cambria Math"/>
          </w:rPr>
          <m:t>trans</m:t>
        </m:r>
      </m:oMath>
      <w:r w:rsidR="00116175">
        <w:t xml:space="preserve">- alkene, </w:t>
      </w:r>
      <m:oMath>
        <m:r>
          <m:rPr>
            <m:sty m:val="bi"/>
          </m:rPr>
          <w:rPr>
            <w:rFonts w:ascii="Cambria Math" w:hAnsi="Cambria Math"/>
          </w:rPr>
          <m:t>trans</m:t>
        </m:r>
      </m:oMath>
      <w:r w:rsidR="00116175">
        <w:t xml:space="preserve">- </w:t>
      </w:r>
      <w:r w:rsidR="00116175" w:rsidRPr="002D1E6C">
        <w:rPr>
          <w:b/>
        </w:rPr>
        <w:t>addition</w:t>
      </w:r>
      <w:r w:rsidR="00116175">
        <w:t xml:space="preserve"> is favoured due to </w:t>
      </w:r>
      <w:r w:rsidR="00116175" w:rsidRPr="002D1E6C">
        <w:rPr>
          <w:b/>
        </w:rPr>
        <w:t>greater stability</w:t>
      </w:r>
      <w:r w:rsidR="00116175">
        <w:t xml:space="preserve"> of </w:t>
      </w:r>
      <m:oMath>
        <m:r>
          <m:rPr>
            <m:sty m:val="bi"/>
          </m:rPr>
          <w:rPr>
            <w:rFonts w:ascii="Cambria Math" w:hAnsi="Cambria Math"/>
          </w:rPr>
          <m:t>trans</m:t>
        </m:r>
      </m:oMath>
      <w:r w:rsidR="00116175">
        <w:t xml:space="preserve">- </w:t>
      </w:r>
      <w:r w:rsidR="00116175" w:rsidRPr="002D1E6C">
        <w:rPr>
          <w:b/>
        </w:rPr>
        <w:t>vinyl radical</w:t>
      </w:r>
      <w:r w:rsidR="00116175">
        <w:t xml:space="preserve"> (formed in step 2) than </w:t>
      </w:r>
      <m:oMath>
        <m:r>
          <w:rPr>
            <w:rFonts w:ascii="Cambria Math" w:hAnsi="Cambria Math"/>
          </w:rPr>
          <m:t>cis</m:t>
        </m:r>
      </m:oMath>
      <w:r w:rsidR="00116175">
        <w:t xml:space="preserve">- vinyl radical (alkyl groups in </w:t>
      </w:r>
      <m:oMath>
        <m:r>
          <m:rPr>
            <m:sty m:val="bi"/>
          </m:rPr>
          <w:rPr>
            <w:rFonts w:ascii="Cambria Math" w:hAnsi="Cambria Math"/>
          </w:rPr>
          <m:t>trans</m:t>
        </m:r>
      </m:oMath>
      <w:r w:rsidR="00116175">
        <w:t>- configuration are farther apart).</w:t>
      </w:r>
    </w:p>
    <w:p w:rsidR="00DA20B1" w:rsidRDefault="00DA20B1" w:rsidP="000D4379">
      <w:pPr>
        <w:pStyle w:val="ListParagraph"/>
        <w:numPr>
          <w:ilvl w:val="0"/>
          <w:numId w:val="4"/>
        </w:numPr>
        <w:spacing w:after="0"/>
        <w:ind w:left="426" w:hanging="426"/>
        <w:jc w:val="both"/>
      </w:pPr>
      <w:r>
        <w:rPr>
          <w:b/>
          <w:sz w:val="24"/>
          <w:u w:val="dash"/>
        </w:rPr>
        <w:t>Oxidation Reactions of Alkynes</w:t>
      </w:r>
      <w:r>
        <w:t>:</w:t>
      </w:r>
    </w:p>
    <w:p w:rsidR="00DA20B1" w:rsidRPr="00997BFF" w:rsidRDefault="00DA20B1" w:rsidP="00997BFF">
      <w:pPr>
        <w:ind w:firstLine="720"/>
        <w:jc w:val="both"/>
        <w:rPr>
          <w:rFonts w:cstheme="minorHAnsi"/>
        </w:rPr>
      </w:pPr>
      <w:r>
        <w:t xml:space="preserve">This includes </w:t>
      </w:r>
      <w:r w:rsidR="00997BFF">
        <w:t xml:space="preserve">the following oxidation reactions </w:t>
      </w:r>
      <w:r w:rsidR="00997BFF">
        <w:rPr>
          <w:rFonts w:cstheme="minorHAnsi"/>
        </w:rPr>
        <w:t>—</w:t>
      </w:r>
    </w:p>
    <w:p w:rsidR="00DA20B1" w:rsidRDefault="00997BFF" w:rsidP="000D4379">
      <w:pPr>
        <w:pStyle w:val="ListParagraph"/>
        <w:numPr>
          <w:ilvl w:val="0"/>
          <w:numId w:val="12"/>
        </w:numPr>
        <w:ind w:left="1701" w:hanging="425"/>
        <w:jc w:val="both"/>
      </w:pPr>
      <w:r>
        <w:t>Ozonolysis</w:t>
      </w:r>
      <w:r w:rsidR="00DA20B1">
        <w:t>,</w:t>
      </w:r>
      <w:r>
        <w:t xml:space="preserve"> and</w:t>
      </w:r>
    </w:p>
    <w:p w:rsidR="00DA20B1" w:rsidRDefault="00997BFF" w:rsidP="00997BFF">
      <w:pPr>
        <w:pStyle w:val="ListParagraph"/>
        <w:numPr>
          <w:ilvl w:val="0"/>
          <w:numId w:val="12"/>
        </w:numPr>
        <w:ind w:left="1701" w:hanging="425"/>
        <w:jc w:val="both"/>
      </w:pPr>
      <w:r>
        <w:t>Permanganate oxidation.</w:t>
      </w:r>
    </w:p>
    <w:p w:rsidR="00DA20B1" w:rsidRDefault="00997BFF" w:rsidP="00997BFF">
      <w:pPr>
        <w:pStyle w:val="ListParagraph"/>
        <w:numPr>
          <w:ilvl w:val="0"/>
          <w:numId w:val="13"/>
        </w:numPr>
        <w:spacing w:after="0"/>
        <w:jc w:val="both"/>
      </w:pPr>
      <w:r>
        <w:rPr>
          <w:b/>
          <w:sz w:val="24"/>
          <w:u w:val="dash"/>
        </w:rPr>
        <w:t xml:space="preserve">Oxidation of </w:t>
      </w:r>
      <w:r w:rsidR="00DA20B1">
        <w:rPr>
          <w:b/>
          <w:sz w:val="24"/>
          <w:u w:val="dash"/>
        </w:rPr>
        <w:t>Alkynes</w:t>
      </w:r>
      <w:r>
        <w:rPr>
          <w:b/>
          <w:sz w:val="24"/>
          <w:u w:val="dash"/>
        </w:rPr>
        <w:t xml:space="preserve"> by Ozonolysis</w:t>
      </w:r>
      <w:r w:rsidR="00DA20B1">
        <w:t xml:space="preserve">: </w:t>
      </w:r>
    </w:p>
    <w:p w:rsidR="00720E73" w:rsidRDefault="00997BFF" w:rsidP="00DA20B1">
      <w:pPr>
        <w:ind w:firstLine="720"/>
        <w:jc w:val="both"/>
      </w:pPr>
      <w:r>
        <w:t xml:space="preserve">Ozone adds to alkynes to form </w:t>
      </w:r>
      <w:r w:rsidRPr="00997BFF">
        <w:rPr>
          <w:b/>
        </w:rPr>
        <w:t>ozonides</w:t>
      </w:r>
      <w:r>
        <w:t xml:space="preserve">, which can be hydrolysed to </w:t>
      </w:r>
      <m:oMath>
        <m:r>
          <m:rPr>
            <m:sty m:val="bi"/>
          </m:rPr>
          <w:rPr>
            <w:rFonts w:ascii="Cambria Math" w:hAnsi="Cambria Math"/>
          </w:rPr>
          <m:t>1,2</m:t>
        </m:r>
      </m:oMath>
      <w:r w:rsidRPr="00997BFF">
        <w:rPr>
          <w:b/>
        </w:rPr>
        <w:t>- dicarbonyl</w:t>
      </w:r>
      <w:r>
        <w:t xml:space="preserve"> compounds. Thus,</w:t>
      </w:r>
    </w:p>
    <w:p w:rsidR="00DA20B1" w:rsidRDefault="00720E73" w:rsidP="00E15BDF">
      <w:pPr>
        <w:spacing w:after="0"/>
        <w:ind w:left="720" w:firstLine="720"/>
        <w:jc w:val="both"/>
      </w:pPr>
      <w:r>
        <w:object w:dxaOrig="7706" w:dyaOrig="1094">
          <v:shape id="_x0000_i1066" type="#_x0000_t75" style="width:317.4pt;height:44.95pt" o:ole="">
            <v:imagedata r:id="rId90" o:title=""/>
          </v:shape>
          <o:OLEObject Type="Embed" ProgID="ChemDraw.Document.6.0" ShapeID="_x0000_i1066" DrawAspect="Content" ObjectID="_1692294648" r:id="rId91"/>
        </w:object>
      </w:r>
    </w:p>
    <w:p w:rsidR="003C2A06" w:rsidRDefault="003C2A06" w:rsidP="00770DFC">
      <w:pPr>
        <w:spacing w:after="0"/>
        <w:ind w:firstLine="720"/>
        <w:jc w:val="both"/>
      </w:pPr>
      <w:r w:rsidRPr="003C2A06">
        <w:rPr>
          <w:b/>
          <w:u w:val="dotted"/>
        </w:rPr>
        <w:t>Mechanism</w:t>
      </w:r>
      <w:r>
        <w:t>: Formation of ozonide involves the following three steps:</w:t>
      </w:r>
    </w:p>
    <w:p w:rsidR="003C2A06" w:rsidRDefault="00770DFC" w:rsidP="00E15BDF">
      <w:pPr>
        <w:spacing w:after="0"/>
        <w:ind w:left="720" w:firstLine="720"/>
        <w:jc w:val="both"/>
      </w:pPr>
      <w:r>
        <w:object w:dxaOrig="8531" w:dyaOrig="1553">
          <v:shape id="_x0000_i1067" type="#_x0000_t75" style="width:357.1pt;height:64.5pt" o:ole="">
            <v:imagedata r:id="rId92" o:title=""/>
          </v:shape>
          <o:OLEObject Type="Embed" ProgID="ChemDraw.Document.6.0" ShapeID="_x0000_i1067" DrawAspect="Content" ObjectID="_1692294649" r:id="rId93"/>
        </w:object>
      </w:r>
    </w:p>
    <w:p w:rsidR="00105A5E" w:rsidRDefault="00770DFC" w:rsidP="00105A5E">
      <w:pPr>
        <w:spacing w:after="0"/>
        <w:ind w:firstLine="720"/>
        <w:jc w:val="both"/>
      </w:pPr>
      <w:r w:rsidRPr="00770DFC">
        <w:rPr>
          <w:b/>
          <w:i/>
        </w:rPr>
        <w:t>Important Note</w:t>
      </w:r>
      <w:r>
        <w:t xml:space="preserve">: </w:t>
      </w:r>
      <w:r w:rsidR="00105A5E">
        <w:t xml:space="preserve">Hydrogen peroxide formed during the course hydrolysis of ozonide, undergoes oxidative cleavage of </w:t>
      </w:r>
      <m:oMath>
        <m:r>
          <w:rPr>
            <w:rFonts w:ascii="Cambria Math" w:hAnsi="Cambria Math"/>
          </w:rPr>
          <m:t>C-C</m:t>
        </m:r>
      </m:oMath>
      <w:r w:rsidR="00105A5E">
        <w:t xml:space="preserve"> bond of </w:t>
      </w:r>
      <m:oMath>
        <m:r>
          <w:rPr>
            <w:rFonts w:ascii="Cambria Math" w:hAnsi="Cambria Math"/>
          </w:rPr>
          <m:t>1,2</m:t>
        </m:r>
      </m:oMath>
      <w:r w:rsidR="00105A5E">
        <w:t xml:space="preserve">- dicarbonyl compounds to form a mixture of carboxylic acids. Thus, </w:t>
      </w:r>
    </w:p>
    <w:p w:rsidR="00770DFC" w:rsidRDefault="00105A5E" w:rsidP="00E15BDF">
      <w:pPr>
        <w:ind w:left="360" w:firstLine="720"/>
        <w:jc w:val="both"/>
      </w:pPr>
      <w:r>
        <w:object w:dxaOrig="5986" w:dyaOrig="886">
          <v:shape id="_x0000_i1068" type="#_x0000_t75" style="width:254.6pt;height:38pt" o:ole="">
            <v:imagedata r:id="rId94" o:title=""/>
          </v:shape>
          <o:OLEObject Type="Embed" ProgID="ChemDraw.Document.6.0" ShapeID="_x0000_i1068" DrawAspect="Content" ObjectID="_1692294650" r:id="rId95"/>
        </w:object>
      </w:r>
    </w:p>
    <w:p w:rsidR="00DA20B1" w:rsidRDefault="00997BFF" w:rsidP="000D4379">
      <w:pPr>
        <w:pStyle w:val="ListParagraph"/>
        <w:numPr>
          <w:ilvl w:val="0"/>
          <w:numId w:val="13"/>
        </w:numPr>
        <w:jc w:val="both"/>
      </w:pPr>
      <w:r>
        <w:rPr>
          <w:b/>
          <w:sz w:val="24"/>
          <w:u w:val="dash"/>
        </w:rPr>
        <w:t>Permanganate Oxidation of</w:t>
      </w:r>
      <w:r w:rsidR="00DA20B1">
        <w:rPr>
          <w:b/>
          <w:sz w:val="24"/>
          <w:u w:val="dash"/>
        </w:rPr>
        <w:t xml:space="preserve"> Al</w:t>
      </w:r>
      <w:r>
        <w:rPr>
          <w:b/>
          <w:sz w:val="24"/>
          <w:u w:val="dash"/>
        </w:rPr>
        <w:t>kyn</w:t>
      </w:r>
      <w:r w:rsidR="00DA20B1">
        <w:rPr>
          <w:b/>
          <w:sz w:val="24"/>
          <w:u w:val="dash"/>
        </w:rPr>
        <w:t>es</w:t>
      </w:r>
      <w:r w:rsidR="00DA20B1">
        <w:t>:</w:t>
      </w:r>
    </w:p>
    <w:p w:rsidR="002A6F47" w:rsidRDefault="002A6F47" w:rsidP="002A6F47">
      <w:pPr>
        <w:spacing w:after="0"/>
        <w:ind w:firstLine="720"/>
        <w:jc w:val="both"/>
      </w:pPr>
      <w:r>
        <w:t xml:space="preserve">When an alkyne is treated with </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t xml:space="preserve"> under almost neutral conditions, </w:t>
      </w:r>
      <m:oMath>
        <m:r>
          <w:rPr>
            <w:rFonts w:ascii="Cambria Math" w:hAnsi="Cambria Math"/>
          </w:rPr>
          <m:t>1,2</m:t>
        </m:r>
      </m:oMath>
      <w:r>
        <w:t xml:space="preserve">- diketones results, as shown below: </w:t>
      </w:r>
    </w:p>
    <w:p w:rsidR="00DA20B1" w:rsidRDefault="002A6F47" w:rsidP="002A6F47">
      <w:pPr>
        <w:spacing w:after="0"/>
        <w:ind w:firstLine="720"/>
        <w:jc w:val="both"/>
      </w:pPr>
      <w:r>
        <w:object w:dxaOrig="8127" w:dyaOrig="1071">
          <v:shape id="_x0000_i1069" type="#_x0000_t75" style="width:357.7pt;height:47.25pt" o:ole="">
            <v:imagedata r:id="rId96" o:title=""/>
          </v:shape>
          <o:OLEObject Type="Embed" ProgID="ChemDraw.Document.6.0" ShapeID="_x0000_i1069" DrawAspect="Content" ObjectID="_1692294651" r:id="rId97"/>
        </w:object>
      </w:r>
    </w:p>
    <w:p w:rsidR="002A6F47" w:rsidRDefault="002A6F47" w:rsidP="002A6F47">
      <w:pPr>
        <w:spacing w:after="0"/>
        <w:ind w:firstLine="720"/>
        <w:jc w:val="both"/>
      </w:pPr>
      <w:r>
        <w:t>For example,</w:t>
      </w:r>
    </w:p>
    <w:p w:rsidR="002A6F47" w:rsidRDefault="002A6F47" w:rsidP="00536A96">
      <w:pPr>
        <w:spacing w:after="0"/>
        <w:ind w:firstLine="720"/>
        <w:jc w:val="both"/>
      </w:pPr>
      <w:r>
        <w:object w:dxaOrig="5550" w:dyaOrig="1041">
          <v:shape id="_x0000_i1070" type="#_x0000_t75" style="width:242.5pt;height:45.5pt" o:ole="">
            <v:imagedata r:id="rId98" o:title=""/>
          </v:shape>
          <o:OLEObject Type="Embed" ProgID="ChemDraw.Document.6.0" ShapeID="_x0000_i1070" DrawAspect="Content" ObjectID="_1692294652" r:id="rId99"/>
        </w:object>
      </w:r>
    </w:p>
    <w:p w:rsidR="00D25170" w:rsidRDefault="00D25170" w:rsidP="00D25170">
      <w:pPr>
        <w:spacing w:after="0"/>
        <w:ind w:firstLine="720"/>
        <w:jc w:val="both"/>
      </w:pPr>
      <w:r>
        <w:t xml:space="preserve">In the oxidation of alkyne by neutral </w:t>
      </w:r>
      <m:oMath>
        <m:sSub>
          <m:sSubPr>
            <m:ctrlPr>
              <w:rPr>
                <w:rFonts w:ascii="Cambria Math" w:hAnsi="Cambria Math"/>
                <w:i/>
              </w:rPr>
            </m:ctrlPr>
          </m:sSubPr>
          <m:e>
            <m:r>
              <w:rPr>
                <w:rFonts w:ascii="Cambria Math" w:hAnsi="Cambria Math"/>
              </w:rPr>
              <m:t>KMnO</m:t>
            </m:r>
          </m:e>
          <m:sub>
            <m:r>
              <w:rPr>
                <w:rFonts w:ascii="Cambria Math" w:hAnsi="Cambria Math"/>
              </w:rPr>
              <m:t>4</m:t>
            </m:r>
          </m:sub>
        </m:sSub>
      </m:oMath>
      <w:r>
        <w:t xml:space="preserve">, each of the two </w:t>
      </w:r>
      <m:oMath>
        <m:r>
          <w:rPr>
            <w:rFonts w:ascii="Cambria Math" w:hAnsi="Cambria Math"/>
          </w:rPr>
          <m:t>π</m:t>
        </m:r>
      </m:oMath>
      <w:r>
        <w:t xml:space="preserve">- bonds of the alkyne gets hydroxylated (as in alkene) and the </w:t>
      </w:r>
      <w:r w:rsidRPr="00D25170">
        <w:rPr>
          <w:b/>
        </w:rPr>
        <w:t>tetrahydroxylated intermediate</w:t>
      </w:r>
      <w:r>
        <w:t xml:space="preserve"> then loses </w:t>
      </w:r>
      <w:r w:rsidRPr="00D25170">
        <w:rPr>
          <w:b/>
        </w:rPr>
        <w:t>two</w:t>
      </w:r>
      <w:r>
        <w:t xml:space="preserve"> molecules of </w:t>
      </w:r>
      <w:r w:rsidRPr="00D25170">
        <w:rPr>
          <w:b/>
        </w:rPr>
        <w:t>water</w:t>
      </w:r>
      <w:r>
        <w:t xml:space="preserve"> to give diketone. If the reaction mixture is warmed under basic conditions, the diketone intermediate undergoes </w:t>
      </w:r>
      <w:r w:rsidRPr="00D25170">
        <w:rPr>
          <w:b/>
        </w:rPr>
        <w:t>oxidative cleavage</w:t>
      </w:r>
      <w:r>
        <w:t xml:space="preserve"> to produce, free carboxylic acids on acidification. Thus,</w:t>
      </w:r>
    </w:p>
    <w:p w:rsidR="00D25170" w:rsidRDefault="00D25170" w:rsidP="00536A96">
      <w:pPr>
        <w:spacing w:after="0"/>
        <w:ind w:left="720" w:firstLine="720"/>
        <w:jc w:val="both"/>
      </w:pPr>
      <w:r>
        <w:object w:dxaOrig="6193" w:dyaOrig="798">
          <v:shape id="_x0000_i1071" type="#_x0000_t75" style="width:270.15pt;height:34.55pt" o:ole="">
            <v:imagedata r:id="rId100" o:title=""/>
          </v:shape>
          <o:OLEObject Type="Embed" ProgID="ChemDraw.Document.6.0" ShapeID="_x0000_i1071" DrawAspect="Content" ObjectID="_1692294653" r:id="rId101"/>
        </w:object>
      </w:r>
    </w:p>
    <w:p w:rsidR="001C2EDD" w:rsidRDefault="00D25170" w:rsidP="001C2EDD">
      <w:pPr>
        <w:spacing w:after="0"/>
        <w:ind w:firstLine="720"/>
        <w:jc w:val="both"/>
      </w:pPr>
      <w:r>
        <w:t>For example,</w:t>
      </w:r>
    </w:p>
    <w:p w:rsidR="00D25170" w:rsidRDefault="00536A96" w:rsidP="00536A96">
      <w:pPr>
        <w:spacing w:after="0"/>
        <w:ind w:left="720" w:firstLine="720"/>
        <w:jc w:val="both"/>
      </w:pPr>
      <w:r>
        <w:object w:dxaOrig="7735" w:dyaOrig="2893">
          <v:shape id="_x0000_i1072" type="#_x0000_t75" style="width:331.2pt;height:123.85pt" o:ole="">
            <v:imagedata r:id="rId102" o:title=""/>
          </v:shape>
          <o:OLEObject Type="Embed" ProgID="ChemDraw.Document.6.0" ShapeID="_x0000_i1072" DrawAspect="Content" ObjectID="_1692294654" r:id="rId103"/>
        </w:object>
      </w:r>
    </w:p>
    <w:p w:rsidR="00536A96" w:rsidRDefault="00536A96" w:rsidP="00536A96">
      <w:pPr>
        <w:spacing w:after="0"/>
        <w:ind w:firstLine="720"/>
        <w:jc w:val="both"/>
      </w:pPr>
      <w:r>
        <w:t xml:space="preserve">Terminal alkyne (e.g. propyne) would give carboxylic acid and </w:t>
      </w:r>
      <m:oMath>
        <m:sSub>
          <m:sSubPr>
            <m:ctrlPr>
              <w:rPr>
                <w:rFonts w:ascii="Cambria Math" w:hAnsi="Cambria Math"/>
                <w:i/>
              </w:rPr>
            </m:ctrlPr>
          </m:sSubPr>
          <m:e>
            <m:r>
              <w:rPr>
                <w:rFonts w:ascii="Cambria Math" w:hAnsi="Cambria Math"/>
              </w:rPr>
              <m:t>CO</m:t>
            </m:r>
          </m:e>
          <m:sub>
            <m:r>
              <w:rPr>
                <w:rFonts w:ascii="Cambria Math" w:hAnsi="Cambria Math"/>
              </w:rPr>
              <m:t>2</m:t>
            </m:r>
          </m:sub>
        </m:sSub>
      </m:oMath>
      <w:r>
        <w:t>.</w:t>
      </w:r>
    </w:p>
    <w:p w:rsidR="00536A96" w:rsidRDefault="00536A96" w:rsidP="00CC765B">
      <w:pPr>
        <w:spacing w:after="0"/>
        <w:ind w:left="720" w:firstLine="720"/>
        <w:jc w:val="both"/>
      </w:pPr>
      <w:r>
        <w:object w:dxaOrig="6348" w:dyaOrig="1015">
          <v:shape id="_x0000_i1073" type="#_x0000_t75" style="width:267.25pt;height:42.6pt" o:ole="">
            <v:imagedata r:id="rId104" o:title=""/>
          </v:shape>
          <o:OLEObject Type="Embed" ProgID="ChemDraw.Document.6.0" ShapeID="_x0000_i1073" DrawAspect="Content" ObjectID="_1692294655" r:id="rId105"/>
        </w:object>
      </w:r>
    </w:p>
    <w:p w:rsidR="00536A96" w:rsidRPr="00FF17A6" w:rsidRDefault="00536A96" w:rsidP="00997BFF">
      <w:pPr>
        <w:ind w:firstLine="720"/>
        <w:jc w:val="both"/>
      </w:pPr>
      <w:r w:rsidRPr="00536A96">
        <w:rPr>
          <w:b/>
          <w:u w:val="dotted"/>
        </w:rPr>
        <w:t>Analytical Importance</w:t>
      </w:r>
      <w:r>
        <w:t>: Both the oxidation reactions (</w:t>
      </w:r>
      <m:oMath>
        <m:r>
          <w:rPr>
            <w:rFonts w:ascii="Cambria Math" w:hAnsi="Cambria Math"/>
          </w:rPr>
          <m:t xml:space="preserve">i.e. </m:t>
        </m:r>
        <m:sSub>
          <m:sSubPr>
            <m:ctrlPr>
              <w:rPr>
                <w:rFonts w:ascii="Cambria Math" w:hAnsi="Cambria Math"/>
                <w:i/>
              </w:rPr>
            </m:ctrlPr>
          </m:sSubPr>
          <m:e>
            <m:r>
              <w:rPr>
                <w:rFonts w:ascii="Cambria Math" w:hAnsi="Cambria Math"/>
              </w:rPr>
              <m:t>O</m:t>
            </m:r>
          </m:e>
          <m:sub>
            <m:r>
              <w:rPr>
                <w:rFonts w:ascii="Cambria Math" w:hAnsi="Cambria Math"/>
              </w:rPr>
              <m:t>3</m:t>
            </m:r>
          </m:sub>
        </m:sSub>
        <m:r>
          <w:rPr>
            <w:rFonts w:ascii="Cambria Math" w:hAnsi="Cambria Math"/>
          </w:rPr>
          <m:t>&amp;</m:t>
        </m:r>
        <m:sSub>
          <m:sSubPr>
            <m:ctrlPr>
              <w:rPr>
                <w:rFonts w:ascii="Cambria Math" w:hAnsi="Cambria Math"/>
                <w:i/>
              </w:rPr>
            </m:ctrlPr>
          </m:sSubPr>
          <m:e>
            <m:r>
              <w:rPr>
                <w:rFonts w:ascii="Cambria Math" w:hAnsi="Cambria Math"/>
              </w:rPr>
              <m:t>KMnO</m:t>
            </m:r>
          </m:e>
          <m:sub>
            <m:r>
              <w:rPr>
                <w:rFonts w:ascii="Cambria Math" w:hAnsi="Cambria Math"/>
              </w:rPr>
              <m:t>4</m:t>
            </m:r>
          </m:sub>
        </m:sSub>
        <m:sSup>
          <m:sSupPr>
            <m:ctrlPr>
              <w:rPr>
                <w:rFonts w:ascii="Cambria Math" w:hAnsi="Cambria Math"/>
                <w:i/>
              </w:rPr>
            </m:ctrlPr>
          </m:sSupPr>
          <m:e>
            <m:r>
              <w:rPr>
                <w:rFonts w:ascii="Cambria Math" w:hAnsi="Cambria Math"/>
              </w:rPr>
              <m:t>Ox</m:t>
            </m:r>
          </m:e>
          <m:sup>
            <m:r>
              <w:rPr>
                <w:rFonts w:ascii="Cambria Math" w:hAnsi="Cambria Math"/>
              </w:rPr>
              <m:t>n</m:t>
            </m:r>
          </m:sup>
        </m:sSup>
      </m:oMath>
      <w:r>
        <w:t xml:space="preserve">) are of analytic importance. By identifying the carboxylic acids formed from an alkyne, we can </w:t>
      </w:r>
      <w:r w:rsidRPr="00E913E3">
        <w:rPr>
          <w:b/>
        </w:rPr>
        <w:t>locate</w:t>
      </w:r>
      <w:r>
        <w:t xml:space="preserve"> the position of the </w:t>
      </w:r>
      <m:oMath>
        <m:r>
          <w:rPr>
            <w:rFonts w:ascii="Cambria Math" w:hAnsi="Cambria Math"/>
          </w:rPr>
          <m:t>C-C</m:t>
        </m:r>
      </m:oMath>
      <w:r w:rsidRPr="00E913E3">
        <w:rPr>
          <w:b/>
        </w:rPr>
        <w:t>triple bond</w:t>
      </w:r>
      <w:r>
        <w:t xml:space="preserve"> in the parent alkyne.  </w:t>
      </w:r>
    </w:p>
    <w:p w:rsidR="00DA20B1" w:rsidRDefault="00DA20B1" w:rsidP="00E913E3">
      <w:pPr>
        <w:pStyle w:val="ListParagraph"/>
        <w:numPr>
          <w:ilvl w:val="0"/>
          <w:numId w:val="4"/>
        </w:numPr>
        <w:ind w:left="426" w:hanging="426"/>
        <w:jc w:val="both"/>
      </w:pPr>
      <w:r>
        <w:rPr>
          <w:b/>
          <w:sz w:val="24"/>
          <w:u w:val="dash"/>
        </w:rPr>
        <w:lastRenderedPageBreak/>
        <w:t>Polymerization Reactions of Alkynes</w:t>
      </w:r>
      <w:r>
        <w:t>:</w:t>
      </w:r>
    </w:p>
    <w:p w:rsidR="00DA20B1" w:rsidRPr="00E913E3" w:rsidRDefault="00E913E3" w:rsidP="00E913E3">
      <w:pPr>
        <w:ind w:firstLine="720"/>
        <w:jc w:val="both"/>
        <w:rPr>
          <w:rFonts w:cstheme="minorHAnsi"/>
        </w:rPr>
      </w:pPr>
      <w:r>
        <w:t xml:space="preserve">Under suitable conditions, alkynes add two or more molecules to form </w:t>
      </w:r>
      <w:r w:rsidRPr="00E913E3">
        <w:rPr>
          <w:b/>
        </w:rPr>
        <w:t>dimers</w:t>
      </w:r>
      <w:r>
        <w:t xml:space="preserve">, </w:t>
      </w:r>
      <w:r w:rsidRPr="00E913E3">
        <w:rPr>
          <w:b/>
        </w:rPr>
        <w:t>trimers</w:t>
      </w:r>
      <w:r>
        <w:t xml:space="preserve"> or </w:t>
      </w:r>
      <w:r w:rsidRPr="00E913E3">
        <w:rPr>
          <w:b/>
        </w:rPr>
        <w:t>tetramers</w:t>
      </w:r>
      <w:r>
        <w:t xml:space="preserve">, as illustrated below: </w:t>
      </w:r>
    </w:p>
    <w:p w:rsidR="003D6C57" w:rsidRDefault="002675EF" w:rsidP="00CC765B">
      <w:pPr>
        <w:spacing w:after="0"/>
        <w:ind w:firstLine="720"/>
        <w:jc w:val="both"/>
      </w:pPr>
      <m:oMath>
        <m:r>
          <m:rPr>
            <m:sty m:val="bi"/>
          </m:rPr>
          <w:rPr>
            <w:rFonts w:ascii="Cambria Math" w:hAnsi="Cambria Math"/>
            <w:sz w:val="24"/>
          </w:rPr>
          <m:t>(</m:t>
        </m:r>
        <m:r>
          <m:rPr>
            <m:sty m:val="bi"/>
          </m:rPr>
          <w:rPr>
            <w:rFonts w:ascii="Cambria Math" w:hAnsi="Cambria Math" w:cstheme="minorHAnsi"/>
            <w:sz w:val="24"/>
          </w:rPr>
          <m:t>a</m:t>
        </m:r>
        <m:r>
          <m:rPr>
            <m:sty m:val="bi"/>
          </m:rPr>
          <w:rPr>
            <w:rFonts w:ascii="Cambria Math" w:hAnsi="Cambria Math"/>
            <w:sz w:val="24"/>
          </w:rPr>
          <m:t>)</m:t>
        </m:r>
      </m:oMath>
      <w:r w:rsidR="000A594E" w:rsidRPr="002675EF">
        <w:rPr>
          <w:b/>
          <w:sz w:val="24"/>
          <w:u w:val="dash"/>
        </w:rPr>
        <w:t>Dimerization of</w:t>
      </w:r>
      <w:r w:rsidR="00DA20B1" w:rsidRPr="002675EF">
        <w:rPr>
          <w:b/>
          <w:sz w:val="24"/>
          <w:u w:val="dash"/>
        </w:rPr>
        <w:t xml:space="preserve"> Alkynes</w:t>
      </w:r>
      <w:r w:rsidR="00DA20B1">
        <w:t xml:space="preserve">: Acetylene </w:t>
      </w:r>
      <w:r w:rsidR="003D6C57">
        <w:t xml:space="preserve">when passed through a solution of </w:t>
      </w:r>
      <w:r w:rsidR="003D6C57" w:rsidRPr="003D6C57">
        <w:rPr>
          <w:b/>
        </w:rPr>
        <w:t>cuprous chloride</w:t>
      </w:r>
      <w:r w:rsidR="003D6C57">
        <w:t xml:space="preserve"> in </w:t>
      </w:r>
      <w:r w:rsidR="003D6C57" w:rsidRPr="003D6C57">
        <w:rPr>
          <w:b/>
        </w:rPr>
        <w:t>ammonium chloride</w:t>
      </w:r>
      <w:r w:rsidR="003D6C57">
        <w:t xml:space="preserve">, acetylene </w:t>
      </w:r>
      <w:r w:rsidR="003D6C57" w:rsidRPr="003D6C57">
        <w:rPr>
          <w:b/>
        </w:rPr>
        <w:t>dimerizes</w:t>
      </w:r>
      <w:r w:rsidR="003D6C57">
        <w:t xml:space="preserve"> to form </w:t>
      </w:r>
      <w:r w:rsidR="003D6C57" w:rsidRPr="003D6C57">
        <w:rPr>
          <w:b/>
        </w:rPr>
        <w:t>vinyl acetylene</w:t>
      </w:r>
      <w:r w:rsidR="003D6C57">
        <w:t xml:space="preserve"> and </w:t>
      </w:r>
      <w:r w:rsidR="003D6C57" w:rsidRPr="003D6C57">
        <w:rPr>
          <w:b/>
        </w:rPr>
        <w:t>divinyl acetylene</w:t>
      </w:r>
      <w:r w:rsidR="003D6C57">
        <w:t>.</w:t>
      </w:r>
    </w:p>
    <w:p w:rsidR="00CC765B" w:rsidRDefault="00B5325B" w:rsidP="00B5325B">
      <w:pPr>
        <w:spacing w:after="0"/>
        <w:ind w:firstLine="720"/>
        <w:jc w:val="both"/>
      </w:pPr>
      <w:r>
        <w:object w:dxaOrig="9120" w:dyaOrig="1299">
          <v:shape id="_x0000_i1074" type="#_x0000_t75" style="width:379.6pt;height:54.7pt" o:ole="">
            <v:imagedata r:id="rId106" o:title=""/>
          </v:shape>
          <o:OLEObject Type="Embed" ProgID="ChemDraw.Document.6.0" ShapeID="_x0000_i1074" DrawAspect="Content" ObjectID="_1692294656" r:id="rId107"/>
        </w:object>
      </w:r>
    </w:p>
    <w:p w:rsidR="00DA20B1" w:rsidRDefault="003D6C57" w:rsidP="00B5325B">
      <w:pPr>
        <w:spacing w:after="0"/>
        <w:ind w:firstLine="720"/>
        <w:jc w:val="both"/>
      </w:pPr>
      <w:r>
        <w:rPr>
          <w:b/>
        </w:rPr>
        <w:t>D</w:t>
      </w:r>
      <w:r w:rsidRPr="003D6C57">
        <w:rPr>
          <w:b/>
        </w:rPr>
        <w:t>ivinyl acetylene</w:t>
      </w:r>
      <w:r>
        <w:t xml:space="preserve">is the starting material for </w:t>
      </w:r>
      <w:r w:rsidRPr="003D6C57">
        <w:rPr>
          <w:b/>
          <w:sz w:val="24"/>
        </w:rPr>
        <w:t>chloroprene</w:t>
      </w:r>
      <w:r>
        <w:t xml:space="preserve">, a raw material used in the synthesis of </w:t>
      </w:r>
      <w:r w:rsidRPr="003D6C57">
        <w:rPr>
          <w:b/>
        </w:rPr>
        <w:t>synthetic rubber</w:t>
      </w:r>
      <w:r>
        <w:t xml:space="preserve"> (</w:t>
      </w:r>
      <w:r w:rsidRPr="003D6C57">
        <w:rPr>
          <w:b/>
          <w:sz w:val="24"/>
        </w:rPr>
        <w:t>Neoprene</w:t>
      </w:r>
      <w:r>
        <w:t xml:space="preserve">). </w:t>
      </w:r>
    </w:p>
    <w:p w:rsidR="00B5325B" w:rsidRDefault="00B5325B" w:rsidP="00B5325B">
      <w:pPr>
        <w:spacing w:after="0"/>
        <w:ind w:left="720" w:firstLine="720"/>
        <w:jc w:val="both"/>
      </w:pPr>
      <w:r>
        <w:object w:dxaOrig="6525" w:dyaOrig="1342">
          <v:shape id="_x0000_i1075" type="#_x0000_t75" style="width:273.6pt;height:55.85pt" o:ole="">
            <v:imagedata r:id="rId108" o:title=""/>
          </v:shape>
          <o:OLEObject Type="Embed" ProgID="ChemDraw.Document.6.0" ShapeID="_x0000_i1075" DrawAspect="Content" ObjectID="_1692294657" r:id="rId109"/>
        </w:object>
      </w:r>
    </w:p>
    <w:p w:rsidR="00FE59D4" w:rsidRDefault="002675EF" w:rsidP="00A63398">
      <w:pPr>
        <w:spacing w:after="0"/>
        <w:ind w:firstLine="720"/>
        <w:jc w:val="both"/>
      </w:pPr>
      <m:oMath>
        <m:r>
          <m:rPr>
            <m:sty m:val="bi"/>
          </m:rPr>
          <w:rPr>
            <w:rFonts w:ascii="Cambria Math" w:hAnsi="Cambria Math"/>
            <w:sz w:val="24"/>
          </w:rPr>
          <m:t>(</m:t>
        </m:r>
        <m:r>
          <m:rPr>
            <m:sty m:val="bi"/>
          </m:rPr>
          <w:rPr>
            <w:rFonts w:ascii="Cambria Math" w:hAnsi="Cambria Math" w:cstheme="minorHAnsi"/>
            <w:sz w:val="24"/>
          </w:rPr>
          <m:t>b</m:t>
        </m:r>
        <m:r>
          <m:rPr>
            <m:sty m:val="bi"/>
          </m:rPr>
          <w:rPr>
            <w:rFonts w:ascii="Cambria Math" w:hAnsi="Cambria Math"/>
            <w:sz w:val="24"/>
          </w:rPr>
          <m:t>)</m:t>
        </m:r>
      </m:oMath>
      <w:r w:rsidR="000A594E" w:rsidRPr="002675EF">
        <w:rPr>
          <w:b/>
          <w:sz w:val="24"/>
          <w:u w:val="dash"/>
        </w:rPr>
        <w:t>Trimerization of Alkynes</w:t>
      </w:r>
      <w:r w:rsidR="00DA20B1">
        <w:t xml:space="preserve">:Acetylene </w:t>
      </w:r>
      <w:r w:rsidR="003D6C57" w:rsidRPr="00FE59D4">
        <w:rPr>
          <w:b/>
        </w:rPr>
        <w:t>trimerizes</w:t>
      </w:r>
      <w:r w:rsidR="003D6C57">
        <w:t xml:space="preserve"> in the presence of </w:t>
      </w:r>
      <m:oMath>
        <m:r>
          <w:rPr>
            <w:rFonts w:ascii="Cambria Math" w:hAnsi="Cambria Math"/>
          </w:rPr>
          <m:t>dicarbonyl</m:t>
        </m:r>
      </m:oMath>
      <w:r w:rsidR="003D6C57">
        <w:t>-</w:t>
      </w:r>
      <m:oMath>
        <m:r>
          <w:rPr>
            <w:rFonts w:ascii="Cambria Math" w:hAnsi="Cambria Math"/>
          </w:rPr>
          <m:t>di</m:t>
        </m:r>
      </m:oMath>
      <w:r w:rsidR="003D6C57">
        <w:t>- (</w:t>
      </w:r>
      <m:oMath>
        <m:r>
          <w:rPr>
            <w:rFonts w:ascii="Cambria Math" w:hAnsi="Cambria Math"/>
          </w:rPr>
          <m:t>triphenylphosphino</m:t>
        </m:r>
      </m:oMath>
      <w:r w:rsidR="003D6C57">
        <w:t>)</w:t>
      </w:r>
      <m:oMath>
        <m:r>
          <w:rPr>
            <w:rFonts w:ascii="Cambria Math" w:hAnsi="Cambria Math"/>
          </w:rPr>
          <m:t>nickel</m:t>
        </m:r>
      </m:oMath>
      <w:r w:rsidR="003D6C57">
        <w:t xml:space="preserve">, </w:t>
      </w:r>
      <m:oMath>
        <m:r>
          <w:rPr>
            <w:rFonts w:ascii="Cambria Math" w:hAnsi="Cambria Math"/>
          </w:rPr>
          <m:t>[(CO</m:t>
        </m:r>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Ni(P</m:t>
        </m:r>
        <m:sSub>
          <m:sSubPr>
            <m:ctrlPr>
              <w:rPr>
                <w:rFonts w:ascii="Cambria Math" w:hAnsi="Cambria Math"/>
                <w:i/>
              </w:rPr>
            </m:ctrlPr>
          </m:sSubPr>
          <m:e>
            <m:r>
              <w:rPr>
                <w:rFonts w:ascii="Cambria Math" w:hAnsi="Cambria Math"/>
              </w:rPr>
              <m:t>Ph</m:t>
            </m:r>
          </m:e>
          <m:sub>
            <m:r>
              <w:rPr>
                <w:rFonts w:ascii="Cambria Math" w:hAnsi="Cambria Math"/>
              </w:rPr>
              <m:t>3</m:t>
            </m:r>
          </m:sub>
        </m:sSub>
        <m:sSub>
          <m:sSubPr>
            <m:ctrlPr>
              <w:rPr>
                <w:rFonts w:ascii="Cambria Math" w:hAnsi="Cambria Math"/>
                <w:i/>
              </w:rPr>
            </m:ctrlPr>
          </m:sSubPr>
          <m:e>
            <m:r>
              <w:rPr>
                <w:rFonts w:ascii="Cambria Math" w:hAnsi="Cambria Math"/>
              </w:rPr>
              <m:t>)</m:t>
            </m:r>
          </m:e>
          <m:sub>
            <m:r>
              <w:rPr>
                <w:rFonts w:ascii="Cambria Math" w:hAnsi="Cambria Math"/>
              </w:rPr>
              <m:t>2</m:t>
            </m:r>
          </m:sub>
        </m:sSub>
        <m:r>
          <w:rPr>
            <w:rFonts w:ascii="Cambria Math" w:hAnsi="Cambria Math"/>
          </w:rPr>
          <m:t>]</m:t>
        </m:r>
      </m:oMath>
      <w:r w:rsidR="003D6C57">
        <w:t xml:space="preserve"> to </w:t>
      </w:r>
      <w:r w:rsidR="003D6C57" w:rsidRPr="00FE59D4">
        <w:rPr>
          <w:b/>
        </w:rPr>
        <w:t>benzene</w:t>
      </w:r>
      <w:r w:rsidR="003D6C57">
        <w:t xml:space="preserve">. </w:t>
      </w:r>
    </w:p>
    <w:p w:rsidR="00A63398" w:rsidRDefault="00A63398" w:rsidP="00A63398">
      <w:pPr>
        <w:spacing w:after="0"/>
        <w:ind w:left="720" w:firstLine="720"/>
        <w:jc w:val="both"/>
      </w:pPr>
      <w:r>
        <w:object w:dxaOrig="5780" w:dyaOrig="1925">
          <v:shape id="_x0000_i1076" type="#_x0000_t75" style="width:243.05pt;height:81.2pt" o:ole="">
            <v:imagedata r:id="rId110" o:title=""/>
          </v:shape>
          <o:OLEObject Type="Embed" ProgID="ChemDraw.Document.6.0" ShapeID="_x0000_i1076" DrawAspect="Content" ObjectID="_1692294658" r:id="rId111"/>
        </w:object>
      </w:r>
    </w:p>
    <w:p w:rsidR="00A63398" w:rsidRDefault="00FE59D4" w:rsidP="00A63398">
      <w:pPr>
        <w:spacing w:after="0"/>
        <w:ind w:firstLine="720"/>
        <w:jc w:val="both"/>
      </w:pPr>
      <w:r>
        <w:t xml:space="preserve">This </w:t>
      </w:r>
      <w:r w:rsidRPr="00FE59D4">
        <w:rPr>
          <w:b/>
        </w:rPr>
        <w:t>t</w:t>
      </w:r>
      <w:r>
        <w:rPr>
          <w:b/>
        </w:rPr>
        <w:t xml:space="preserve">rimerization </w:t>
      </w:r>
      <w:r>
        <w:t xml:space="preserve">also occurs when acetylene is passed through </w:t>
      </w:r>
      <w:r w:rsidRPr="00FE59D4">
        <w:rPr>
          <w:b/>
        </w:rPr>
        <w:t>red hot iron</w:t>
      </w:r>
      <w:r>
        <w:t xml:space="preserve"> tube. Similarly, propyne </w:t>
      </w:r>
      <w:r w:rsidRPr="00FE59D4">
        <w:rPr>
          <w:b/>
        </w:rPr>
        <w:t>trimerizes</w:t>
      </w:r>
      <w:r>
        <w:t xml:space="preserve"> to </w:t>
      </w:r>
      <w:r w:rsidRPr="00FE59D4">
        <w:rPr>
          <w:b/>
          <w:sz w:val="24"/>
        </w:rPr>
        <w:t>mesitylene</w:t>
      </w:r>
      <w:r>
        <w:t>.</w:t>
      </w:r>
    </w:p>
    <w:p w:rsidR="00DA20B1" w:rsidRDefault="00A63398" w:rsidP="00A63398">
      <w:pPr>
        <w:spacing w:after="0"/>
        <w:ind w:left="720" w:firstLine="720"/>
        <w:jc w:val="both"/>
      </w:pPr>
      <w:r>
        <w:object w:dxaOrig="6507" w:dyaOrig="2645">
          <v:shape id="_x0000_i1077" type="#_x0000_t75" style="width:273.6pt;height:111.15pt" o:ole="">
            <v:imagedata r:id="rId112" o:title=""/>
          </v:shape>
          <o:OLEObject Type="Embed" ProgID="ChemDraw.Document.6.0" ShapeID="_x0000_i1077" DrawAspect="Content" ObjectID="_1692294659" r:id="rId113"/>
        </w:object>
      </w:r>
    </w:p>
    <w:p w:rsidR="00F77944" w:rsidRDefault="002675EF" w:rsidP="00F77944">
      <w:pPr>
        <w:spacing w:after="0"/>
        <w:ind w:firstLine="720"/>
        <w:jc w:val="both"/>
      </w:pPr>
      <m:oMath>
        <m:r>
          <m:rPr>
            <m:sty m:val="bi"/>
          </m:rPr>
          <w:rPr>
            <w:rFonts w:ascii="Cambria Math" w:hAnsi="Cambria Math"/>
            <w:sz w:val="24"/>
          </w:rPr>
          <m:t>(</m:t>
        </m:r>
        <m:r>
          <m:rPr>
            <m:sty m:val="bi"/>
          </m:rPr>
          <w:rPr>
            <w:rFonts w:ascii="Cambria Math" w:hAnsi="Cambria Math" w:cstheme="minorHAnsi"/>
            <w:sz w:val="24"/>
          </w:rPr>
          <m:t>c</m:t>
        </m:r>
        <m:r>
          <m:rPr>
            <m:sty m:val="bi"/>
          </m:rPr>
          <w:rPr>
            <w:rFonts w:ascii="Cambria Math" w:hAnsi="Cambria Math"/>
            <w:sz w:val="24"/>
          </w:rPr>
          <m:t>)</m:t>
        </m:r>
      </m:oMath>
      <w:r w:rsidR="000A594E" w:rsidRPr="002675EF">
        <w:rPr>
          <w:b/>
          <w:sz w:val="24"/>
          <w:u w:val="dash"/>
        </w:rPr>
        <w:t>Tetramerization of Alkynes</w:t>
      </w:r>
      <w:r w:rsidR="00DA20B1">
        <w:t>:</w:t>
      </w:r>
      <w:r w:rsidR="00FE59D4">
        <w:t xml:space="preserve">Under high pressure and in the presence of </w:t>
      </w:r>
      <w:r w:rsidR="00FE59D4" w:rsidRPr="00FE59D4">
        <w:rPr>
          <w:b/>
        </w:rPr>
        <w:t>nickel cyanide</w:t>
      </w:r>
      <w:r w:rsidR="00FE59D4">
        <w:t xml:space="preserve"> (catalyst), a</w:t>
      </w:r>
      <w:r w:rsidR="000A594E">
        <w:t>cetylen</w:t>
      </w:r>
      <w:r w:rsidR="00FE59D4">
        <w:t>e</w:t>
      </w:r>
      <w:r w:rsidR="00FE59D4" w:rsidRPr="00FE59D4">
        <w:rPr>
          <w:b/>
        </w:rPr>
        <w:t>tetramerizes</w:t>
      </w:r>
      <w:r w:rsidR="00FE59D4">
        <w:t xml:space="preserve"> to form </w:t>
      </w:r>
      <w:r w:rsidR="00FE59D4" w:rsidRPr="00FE59D4">
        <w:rPr>
          <w:b/>
        </w:rPr>
        <w:t>cyclo-octatetraene</w:t>
      </w:r>
      <w:r w:rsidR="00FE59D4">
        <w:t xml:space="preserve">. </w:t>
      </w:r>
    </w:p>
    <w:p w:rsidR="00494E25" w:rsidRPr="00FF17A6" w:rsidRDefault="00F77944" w:rsidP="00F77944">
      <w:pPr>
        <w:spacing w:after="0"/>
        <w:ind w:left="720" w:firstLine="720"/>
        <w:jc w:val="both"/>
      </w:pPr>
      <w:r>
        <w:object w:dxaOrig="5185" w:dyaOrig="2028">
          <v:shape id="_x0000_i1078" type="#_x0000_t75" style="width:213.7pt;height:82.95pt" o:ole="">
            <v:imagedata r:id="rId114" o:title=""/>
          </v:shape>
          <o:OLEObject Type="Embed" ProgID="ChemDraw.Document.6.0" ShapeID="_x0000_i1078" DrawAspect="Content" ObjectID="_1692294660" r:id="rId115"/>
        </w:object>
      </w:r>
    </w:p>
    <w:p w:rsidR="00494E25" w:rsidRDefault="00494E25" w:rsidP="00FE59D4">
      <w:pPr>
        <w:pStyle w:val="ListParagraph"/>
        <w:numPr>
          <w:ilvl w:val="0"/>
          <w:numId w:val="4"/>
        </w:numPr>
        <w:ind w:left="426" w:hanging="426"/>
        <w:jc w:val="both"/>
      </w:pPr>
      <w:r>
        <w:rPr>
          <w:b/>
          <w:sz w:val="24"/>
          <w:u w:val="dash"/>
        </w:rPr>
        <w:t>Rearrangement Reactions of Alkynes</w:t>
      </w:r>
      <w:r>
        <w:t>:</w:t>
      </w:r>
    </w:p>
    <w:p w:rsidR="00FE59D4" w:rsidRDefault="00FE59D4" w:rsidP="00115608">
      <w:pPr>
        <w:ind w:firstLine="720"/>
        <w:jc w:val="both"/>
      </w:pPr>
      <w:r>
        <w:t>Alkynes tend to rearrange on heating with alcoholic potash with the migration of the triple bond. For example,</w:t>
      </w:r>
    </w:p>
    <w:p w:rsidR="00F77944" w:rsidRDefault="00115608" w:rsidP="00494E25">
      <w:pPr>
        <w:ind w:firstLine="720"/>
        <w:jc w:val="both"/>
      </w:pPr>
      <w:r>
        <w:object w:dxaOrig="8455" w:dyaOrig="1084">
          <v:shape id="_x0000_i1079" type="#_x0000_t75" style="width:369.2pt;height:47.25pt" o:ole="">
            <v:imagedata r:id="rId116" o:title=""/>
          </v:shape>
          <o:OLEObject Type="Embed" ProgID="ChemDraw.Document.6.0" ShapeID="_x0000_i1079" DrawAspect="Content" ObjectID="_1692294661" r:id="rId117"/>
        </w:object>
      </w:r>
    </w:p>
    <w:p w:rsidR="000456ED" w:rsidRDefault="00FE59D4" w:rsidP="000456ED">
      <w:pPr>
        <w:spacing w:after="0"/>
        <w:ind w:firstLine="720"/>
        <w:jc w:val="both"/>
      </w:pPr>
      <w:r w:rsidRPr="00FE59D4">
        <w:rPr>
          <w:b/>
          <w:u w:val="dotted"/>
        </w:rPr>
        <w:lastRenderedPageBreak/>
        <w:t>Mechanism of Rearrangement</w:t>
      </w:r>
      <w:r>
        <w:t xml:space="preserve">: </w:t>
      </w:r>
      <w:r w:rsidR="00703641">
        <w:t xml:space="preserve">Rearrangement of triple bonds in alkynes involves the following sequence of reactions, generating resonance stabilized intermediate carbanions. </w:t>
      </w:r>
    </w:p>
    <w:p w:rsidR="00494E25" w:rsidRPr="00703641" w:rsidRDefault="007F0CB9" w:rsidP="007F0CB9">
      <w:pPr>
        <w:spacing w:after="0"/>
        <w:ind w:firstLine="720"/>
        <w:jc w:val="both"/>
        <w:rPr>
          <w:rFonts w:cstheme="minorHAnsi"/>
        </w:rPr>
      </w:pPr>
      <w:r>
        <w:object w:dxaOrig="9991" w:dyaOrig="4599">
          <v:shape id="_x0000_i1080" type="#_x0000_t75" style="width:398.6pt;height:183.15pt" o:ole="">
            <v:imagedata r:id="rId118" o:title=""/>
          </v:shape>
          <o:OLEObject Type="Embed" ProgID="ChemDraw.Document.6.0" ShapeID="_x0000_i1080" DrawAspect="Content" ObjectID="_1692294662" r:id="rId119"/>
        </w:object>
      </w:r>
    </w:p>
    <w:p w:rsidR="00494E25" w:rsidRDefault="00494E25" w:rsidP="000D4379">
      <w:pPr>
        <w:pStyle w:val="ListParagraph"/>
        <w:numPr>
          <w:ilvl w:val="0"/>
          <w:numId w:val="4"/>
        </w:numPr>
        <w:spacing w:after="0"/>
        <w:ind w:left="426" w:hanging="426"/>
        <w:jc w:val="both"/>
      </w:pPr>
      <w:r>
        <w:rPr>
          <w:b/>
          <w:sz w:val="24"/>
          <w:u w:val="dash"/>
        </w:rPr>
        <w:t>Miscellaneous Reactions of Alkynes</w:t>
      </w:r>
      <w:r>
        <w:t>:</w:t>
      </w:r>
    </w:p>
    <w:p w:rsidR="00494E25" w:rsidRPr="00A17036" w:rsidRDefault="00A17036" w:rsidP="00A17036">
      <w:pPr>
        <w:ind w:firstLine="720"/>
        <w:jc w:val="both"/>
        <w:rPr>
          <w:rFonts w:cstheme="minorHAnsi"/>
        </w:rPr>
      </w:pPr>
      <w:r>
        <w:t xml:space="preserve">Following are the reactions of alkynes, not belonged to any one of the standard classified reactions of organic chemistry, and hence are termed as the miscellaneous reactions. These are </w:t>
      </w:r>
      <w:r>
        <w:rPr>
          <w:rFonts w:cstheme="minorHAnsi"/>
        </w:rPr>
        <w:t>—</w:t>
      </w:r>
    </w:p>
    <w:p w:rsidR="00494E25" w:rsidRDefault="00A17036" w:rsidP="000D4379">
      <w:pPr>
        <w:pStyle w:val="ListParagraph"/>
        <w:numPr>
          <w:ilvl w:val="0"/>
          <w:numId w:val="18"/>
        </w:numPr>
        <w:ind w:left="1701" w:hanging="425"/>
        <w:jc w:val="both"/>
      </w:pPr>
      <w:r>
        <w:t>Combustion reactions</w:t>
      </w:r>
      <w:r w:rsidR="00494E25">
        <w:t>,</w:t>
      </w:r>
    </w:p>
    <w:p w:rsidR="00494E25" w:rsidRDefault="00494E25" w:rsidP="000D4379">
      <w:pPr>
        <w:pStyle w:val="ListParagraph"/>
        <w:numPr>
          <w:ilvl w:val="0"/>
          <w:numId w:val="18"/>
        </w:numPr>
        <w:ind w:left="1701" w:hanging="425"/>
        <w:jc w:val="both"/>
      </w:pPr>
      <w:r>
        <w:t xml:space="preserve">Addition of </w:t>
      </w:r>
      <w:r w:rsidR="00A17036">
        <w:t>arsenic trichloride</w:t>
      </w:r>
      <w:r>
        <w:t xml:space="preserve"> (</w:t>
      </w:r>
      <m:oMath>
        <m:r>
          <w:rPr>
            <w:rFonts w:ascii="Cambria Math" w:hAnsi="Cambria Math"/>
          </w:rPr>
          <m:t>As</m:t>
        </m:r>
        <m:sSub>
          <m:sSubPr>
            <m:ctrlPr>
              <w:rPr>
                <w:rFonts w:ascii="Cambria Math" w:hAnsi="Cambria Math"/>
                <w:i/>
              </w:rPr>
            </m:ctrlPr>
          </m:sSubPr>
          <m:e>
            <m:r>
              <w:rPr>
                <w:rFonts w:ascii="Cambria Math" w:hAnsi="Cambria Math"/>
              </w:rPr>
              <m:t>Cl</m:t>
            </m:r>
          </m:e>
          <m:sub>
            <m:r>
              <w:rPr>
                <w:rFonts w:ascii="Cambria Math" w:hAnsi="Cambria Math"/>
              </w:rPr>
              <m:t>3</m:t>
            </m:r>
          </m:sub>
        </m:sSub>
      </m:oMath>
      <w:r>
        <w:t>), and</w:t>
      </w:r>
    </w:p>
    <w:p w:rsidR="00494E25" w:rsidRDefault="00A17036" w:rsidP="0023302C">
      <w:pPr>
        <w:pStyle w:val="ListParagraph"/>
        <w:numPr>
          <w:ilvl w:val="0"/>
          <w:numId w:val="18"/>
        </w:numPr>
        <w:ind w:left="1701" w:hanging="425"/>
        <w:jc w:val="both"/>
      </w:pPr>
      <w:r>
        <w:t>Addition of terminal alkynes to carbonyl compounds (</w:t>
      </w:r>
      <m:oMath>
        <m:r>
          <m:rPr>
            <m:sty m:val="bi"/>
          </m:rPr>
          <w:rPr>
            <w:rFonts w:ascii="Cambria Math" w:hAnsi="Cambria Math"/>
          </w:rPr>
          <m:t>Ethinylation</m:t>
        </m:r>
      </m:oMath>
      <w:r>
        <w:t>)</w:t>
      </w:r>
    </w:p>
    <w:p w:rsidR="00494E25" w:rsidRDefault="00494E25" w:rsidP="00494E25">
      <w:pPr>
        <w:ind w:firstLine="720"/>
        <w:jc w:val="both"/>
      </w:pPr>
      <w:r>
        <w:rPr>
          <w:b/>
          <w:u w:val="dotted"/>
        </w:rPr>
        <w:t xml:space="preserve">All these are discussed with </w:t>
      </w:r>
      <w:r w:rsidRPr="00A6568D">
        <w:rPr>
          <w:b/>
          <w:u w:val="dotted"/>
        </w:rPr>
        <w:t xml:space="preserve">representative examples </w:t>
      </w:r>
      <w:r>
        <w:rPr>
          <w:b/>
          <w:u w:val="dotted"/>
        </w:rPr>
        <w:t>and appropriate mechanisms</w:t>
      </w:r>
      <w:r>
        <w:rPr>
          <w:rFonts w:cstheme="minorHAnsi"/>
        </w:rPr>
        <w:t>—</w:t>
      </w:r>
    </w:p>
    <w:p w:rsidR="00E36FC8" w:rsidRDefault="0023302C" w:rsidP="0023302C">
      <w:pPr>
        <w:ind w:firstLine="720"/>
        <w:jc w:val="both"/>
      </w:pPr>
      <w:r w:rsidRPr="0023302C">
        <w:rPr>
          <w:b/>
          <w:sz w:val="24"/>
        </w:rPr>
        <w:t>(</w:t>
      </w:r>
      <m:oMath>
        <m:r>
          <m:rPr>
            <m:sty m:val="bi"/>
          </m:rPr>
          <w:rPr>
            <w:rFonts w:ascii="Cambria Math" w:hAnsi="Cambria Math"/>
            <w:sz w:val="24"/>
          </w:rPr>
          <m:t>a</m:t>
        </m:r>
      </m:oMath>
      <w:r w:rsidRPr="0023302C">
        <w:rPr>
          <w:b/>
          <w:sz w:val="24"/>
        </w:rPr>
        <w:t xml:space="preserve">) </w:t>
      </w:r>
      <w:r w:rsidRPr="0023302C">
        <w:rPr>
          <w:b/>
          <w:sz w:val="24"/>
          <w:u w:val="dash"/>
        </w:rPr>
        <w:t>Combustion of</w:t>
      </w:r>
      <w:r w:rsidR="00494E25" w:rsidRPr="0023302C">
        <w:rPr>
          <w:b/>
          <w:sz w:val="24"/>
          <w:u w:val="dash"/>
        </w:rPr>
        <w:t xml:space="preserve"> Alkynes</w:t>
      </w:r>
      <w:r w:rsidR="00494E25">
        <w:t>: Alkynes</w:t>
      </w:r>
      <w:r w:rsidR="00E36FC8">
        <w:t xml:space="preserve"> get burnt in air or oxygen to form </w:t>
      </w:r>
      <m:oMath>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&amp;</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m:t>
        </m:r>
      </m:oMath>
      <w:r w:rsidR="00E36FC8">
        <w:t xml:space="preserve"> with the evolution of large amount of heat. For example,</w:t>
      </w:r>
    </w:p>
    <w:p w:rsidR="007F0CB9" w:rsidRDefault="007F0CB9" w:rsidP="0023302C">
      <w:pPr>
        <w:ind w:firstLine="720"/>
        <w:jc w:val="both"/>
      </w:pPr>
      <m:oMathPara>
        <m:oMath>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 xml:space="preserve"> +  5</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 xml:space="preserve">  ⟶  4</m:t>
          </m:r>
          <m:sSub>
            <m:sSubPr>
              <m:ctrlPr>
                <w:rPr>
                  <w:rFonts w:ascii="Cambria Math" w:hAnsi="Cambria Math"/>
                  <w:i/>
                </w:rPr>
              </m:ctrlPr>
            </m:sSubPr>
            <m:e>
              <m:r>
                <w:rPr>
                  <w:rFonts w:ascii="Cambria Math" w:hAnsi="Cambria Math"/>
                </w:rPr>
                <m:t>CO</m:t>
              </m:r>
            </m:e>
            <m:sub>
              <m:r>
                <w:rPr>
                  <w:rFonts w:ascii="Cambria Math" w:hAnsi="Cambria Math"/>
                </w:rPr>
                <m:t>2</m:t>
              </m:r>
            </m:sub>
          </m:sSub>
          <m:r>
            <w:rPr>
              <w:rFonts w:ascii="Cambria Math" w:hAnsi="Cambria Math"/>
            </w:rPr>
            <m:t xml:space="preserve"> +2</m:t>
          </m:r>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O +  1305 kJ</m:t>
          </m:r>
        </m:oMath>
      </m:oMathPara>
    </w:p>
    <w:p w:rsidR="00494E25" w:rsidRDefault="00E36FC8" w:rsidP="0023302C">
      <w:pPr>
        <w:ind w:firstLine="720"/>
        <w:jc w:val="both"/>
      </w:pPr>
      <w:r>
        <w:t xml:space="preserve">Evolution of large amount of heat makes acetylene, useful in </w:t>
      </w:r>
      <w:r w:rsidRPr="00E36FC8">
        <w:rPr>
          <w:b/>
        </w:rPr>
        <w:t>welding</w:t>
      </w:r>
      <w:r>
        <w:t xml:space="preserve">, </w:t>
      </w:r>
      <w:r w:rsidRPr="00E36FC8">
        <w:rPr>
          <w:b/>
        </w:rPr>
        <w:t>cutting</w:t>
      </w:r>
      <w:r>
        <w:t>, etc. (</w:t>
      </w:r>
      <w:r w:rsidRPr="00E36FC8">
        <w:rPr>
          <w:b/>
        </w:rPr>
        <w:t>oxy-acetylene flame</w:t>
      </w:r>
      <w:r>
        <w:t xml:space="preserve">).  </w:t>
      </w:r>
    </w:p>
    <w:p w:rsidR="007F0CB9" w:rsidRDefault="0023302C" w:rsidP="00E93735">
      <w:pPr>
        <w:spacing w:after="0"/>
        <w:ind w:firstLine="720"/>
        <w:jc w:val="both"/>
      </w:pPr>
      <w:r w:rsidRPr="0023302C">
        <w:rPr>
          <w:b/>
          <w:sz w:val="24"/>
        </w:rPr>
        <w:t>(</w:t>
      </w:r>
      <m:oMath>
        <m:r>
          <m:rPr>
            <m:sty m:val="bi"/>
          </m:rPr>
          <w:rPr>
            <w:rFonts w:ascii="Cambria Math" w:hAnsi="Cambria Math"/>
            <w:sz w:val="24"/>
          </w:rPr>
          <m:t>b</m:t>
        </m:r>
      </m:oMath>
      <w:r w:rsidRPr="0023302C">
        <w:rPr>
          <w:b/>
          <w:sz w:val="24"/>
        </w:rPr>
        <w:t xml:space="preserve">) </w:t>
      </w:r>
      <w:r w:rsidRPr="0023302C">
        <w:rPr>
          <w:b/>
          <w:sz w:val="24"/>
          <w:u w:val="dash"/>
        </w:rPr>
        <w:t>Addition</w:t>
      </w:r>
      <w:r w:rsidR="00494E25" w:rsidRPr="0023302C">
        <w:rPr>
          <w:b/>
          <w:sz w:val="24"/>
          <w:u w:val="dash"/>
        </w:rPr>
        <w:t xml:space="preserve"> of </w:t>
      </w:r>
      <w:r>
        <w:rPr>
          <w:b/>
          <w:sz w:val="24"/>
          <w:u w:val="dash"/>
        </w:rPr>
        <w:t>Arsenic Trichloride with</w:t>
      </w:r>
      <w:r w:rsidRPr="0023302C">
        <w:rPr>
          <w:b/>
          <w:sz w:val="24"/>
          <w:u w:val="dash"/>
        </w:rPr>
        <w:t xml:space="preserve"> Alkynes</w:t>
      </w:r>
      <w:r w:rsidR="00494E25">
        <w:t>:</w:t>
      </w:r>
      <w:r w:rsidR="00E36FC8">
        <w:t xml:space="preserve">Arsenic trichloride adds to alkynes, in the presence of anhydrous </w:t>
      </w:r>
      <m:oMath>
        <m:sSub>
          <m:sSubPr>
            <m:ctrlPr>
              <w:rPr>
                <w:rFonts w:ascii="Cambria Math" w:hAnsi="Cambria Math"/>
                <w:i/>
              </w:rPr>
            </m:ctrlPr>
          </m:sSubPr>
          <m:e>
            <m:r>
              <w:rPr>
                <w:rFonts w:ascii="Cambria Math" w:hAnsi="Cambria Math"/>
              </w:rPr>
              <m:t>AlCl</m:t>
            </m:r>
          </m:e>
          <m:sub>
            <m:r>
              <w:rPr>
                <w:rFonts w:ascii="Cambria Math" w:hAnsi="Cambria Math"/>
              </w:rPr>
              <m:t>3</m:t>
            </m:r>
          </m:sub>
        </m:sSub>
      </m:oMath>
      <w:r w:rsidR="00E36FC8">
        <w:t>, to form adducts, often used as poisonous gases in warfare. For example,</w:t>
      </w:r>
    </w:p>
    <w:p w:rsidR="00E93735" w:rsidRPr="00E93735" w:rsidRDefault="00E93735" w:rsidP="00E93735">
      <w:pPr>
        <w:spacing w:after="0"/>
        <w:ind w:left="1440" w:firstLine="720"/>
        <w:jc w:val="both"/>
      </w:pPr>
      <m:oMathPara>
        <m:oMathParaPr>
          <m:jc m:val="left"/>
        </m:oMathParaPr>
        <m:oMath>
          <m:r>
            <w:rPr>
              <w:rFonts w:ascii="Cambria Math" w:hAnsi="Cambria Math"/>
            </w:rPr>
            <m:t>HC≡CH +  As</m:t>
          </m:r>
          <m:sSub>
            <m:sSubPr>
              <m:ctrlPr>
                <w:rPr>
                  <w:rFonts w:ascii="Cambria Math" w:hAnsi="Cambria Math"/>
                  <w:i/>
                </w:rPr>
              </m:ctrlPr>
            </m:sSubPr>
            <m:e>
              <m:r>
                <w:rPr>
                  <w:rFonts w:ascii="Cambria Math" w:hAnsi="Cambria Math"/>
                </w:rPr>
                <m:t>Cl</m:t>
              </m:r>
            </m:e>
            <m:sub>
              <m:r>
                <w:rPr>
                  <w:rFonts w:ascii="Cambria Math" w:hAnsi="Cambria Math"/>
                </w:rPr>
                <m:t>3</m:t>
              </m:r>
            </m:sub>
          </m:sSub>
          <m:box>
            <m:boxPr>
              <m:opEmu m:val="on"/>
              <m:ctrlPr>
                <w:rPr>
                  <w:rFonts w:ascii="Cambria Math" w:hAnsi="Cambria Math"/>
                  <w:i/>
                </w:rPr>
              </m:ctrlPr>
            </m:boxPr>
            <m:e>
              <m:groupChr>
                <m:groupChrPr>
                  <m:chr m:val="→"/>
                  <m:vertJc m:val="bot"/>
                  <m:ctrlPr>
                    <w:rPr>
                      <w:rFonts w:ascii="Cambria Math" w:hAnsi="Cambria Math"/>
                      <w:i/>
                    </w:rPr>
                  </m:ctrlPr>
                </m:groupChrPr>
                <m:e>
                  <m:r>
                    <w:rPr>
                      <w:rFonts w:ascii="Cambria Math" w:hAnsi="Cambria Math"/>
                    </w:rPr>
                    <m:t xml:space="preserve">   Al</m:t>
                  </m:r>
                  <m:sSub>
                    <m:sSubPr>
                      <m:ctrlPr>
                        <w:rPr>
                          <w:rFonts w:ascii="Cambria Math" w:hAnsi="Cambria Math"/>
                          <w:i/>
                        </w:rPr>
                      </m:ctrlPr>
                    </m:sSubPr>
                    <m:e>
                      <m:r>
                        <w:rPr>
                          <w:rFonts w:ascii="Cambria Math" w:hAnsi="Cambria Math"/>
                        </w:rPr>
                        <m:t>Cl</m:t>
                      </m:r>
                    </m:e>
                    <m:sub>
                      <m:r>
                        <w:rPr>
                          <w:rFonts w:ascii="Cambria Math" w:hAnsi="Cambria Math"/>
                        </w:rPr>
                        <m:t>3</m:t>
                      </m:r>
                    </m:sub>
                  </m:sSub>
                </m:e>
              </m:groupChr>
            </m:e>
          </m:box>
          <m:r>
            <w:rPr>
              <w:rFonts w:ascii="Cambria Math" w:hAnsi="Cambria Math"/>
            </w:rPr>
            <m:t xml:space="preserve">  ClCH=CHAs</m:t>
          </m:r>
          <m:sSub>
            <m:sSubPr>
              <m:ctrlPr>
                <w:rPr>
                  <w:rFonts w:ascii="Cambria Math" w:hAnsi="Cambria Math"/>
                  <w:i/>
                </w:rPr>
              </m:ctrlPr>
            </m:sSubPr>
            <m:e>
              <m:r>
                <w:rPr>
                  <w:rFonts w:ascii="Cambria Math" w:hAnsi="Cambria Math"/>
                </w:rPr>
                <m:t>Cl</m:t>
              </m:r>
            </m:e>
            <m:sub>
              <m:r>
                <w:rPr>
                  <w:rFonts w:ascii="Cambria Math" w:hAnsi="Cambria Math"/>
                </w:rPr>
                <m:t>2</m:t>
              </m:r>
            </m:sub>
          </m:sSub>
        </m:oMath>
      </m:oMathPara>
    </w:p>
    <w:p w:rsidR="00E36FC8" w:rsidRDefault="00E93735" w:rsidP="00E93735">
      <w:pPr>
        <w:spacing w:after="0"/>
        <w:ind w:left="720" w:firstLine="720"/>
        <w:jc w:val="both"/>
      </w:pPr>
      <w:r>
        <w:t xml:space="preserve">Acetylene </w:t>
      </w:r>
      <w:r>
        <w:tab/>
      </w:r>
      <w:r>
        <w:tab/>
      </w:r>
      <w:r>
        <w:tab/>
      </w:r>
      <m:oMath>
        <m:r>
          <w:rPr>
            <w:rFonts w:ascii="Cambria Math" w:hAnsi="Cambria Math"/>
          </w:rPr>
          <m:t>β</m:t>
        </m:r>
      </m:oMath>
      <w:r>
        <w:t>- Chlorovinyl dichloroarsine (</w:t>
      </w:r>
      <w:r>
        <w:rPr>
          <w:b/>
        </w:rPr>
        <w:t>Lewisite</w:t>
      </w:r>
      <w:r>
        <w:t>)</w:t>
      </w:r>
    </w:p>
    <w:p w:rsidR="00494E25" w:rsidRDefault="00E36FC8" w:rsidP="0023302C">
      <w:pPr>
        <w:ind w:firstLine="720"/>
        <w:jc w:val="both"/>
      </w:pPr>
      <w:r>
        <w:t xml:space="preserve">The adduct from acetylene is the well-known poisonous gas, </w:t>
      </w:r>
      <m:oMath>
        <m:r>
          <m:rPr>
            <m:sty m:val="bi"/>
          </m:rPr>
          <w:rPr>
            <w:rFonts w:ascii="Cambria Math" w:hAnsi="Cambria Math"/>
          </w:rPr>
          <m:t>Lewisite</m:t>
        </m:r>
      </m:oMath>
      <w:r>
        <w:rPr>
          <w:b/>
        </w:rPr>
        <w:t xml:space="preserve">. </w:t>
      </w:r>
    </w:p>
    <w:p w:rsidR="00253CB5" w:rsidRDefault="0023302C" w:rsidP="00604547">
      <w:pPr>
        <w:ind w:firstLine="720"/>
        <w:jc w:val="both"/>
      </w:pPr>
      <w:r w:rsidRPr="0023302C">
        <w:rPr>
          <w:b/>
          <w:sz w:val="24"/>
        </w:rPr>
        <w:t>(</w:t>
      </w:r>
      <m:oMath>
        <m:r>
          <m:rPr>
            <m:sty m:val="bi"/>
          </m:rPr>
          <w:rPr>
            <w:rFonts w:ascii="Cambria Math" w:hAnsi="Cambria Math"/>
            <w:sz w:val="24"/>
          </w:rPr>
          <m:t>c</m:t>
        </m:r>
      </m:oMath>
      <w:r w:rsidRPr="0023302C">
        <w:rPr>
          <w:b/>
          <w:sz w:val="24"/>
        </w:rPr>
        <w:t xml:space="preserve">) </w:t>
      </w:r>
      <w:r w:rsidRPr="0023302C">
        <w:rPr>
          <w:b/>
          <w:sz w:val="24"/>
          <w:u w:val="dash"/>
        </w:rPr>
        <w:t>Addition of Terminal Alkynes to Carbonyl Compounds (Ethinylation)</w:t>
      </w:r>
      <w:r w:rsidR="00494E25">
        <w:t>:</w:t>
      </w:r>
      <w:r w:rsidR="00E36FC8">
        <w:t>Ethyne or terminal alkynes containing (</w:t>
      </w:r>
      <m:oMath>
        <m:r>
          <w:rPr>
            <w:rFonts w:ascii="Cambria Math" w:hAnsi="Cambria Math"/>
          </w:rPr>
          <m:t>≡CH</m:t>
        </m:r>
      </m:oMath>
      <w:r w:rsidR="00E36FC8">
        <w:t xml:space="preserve">) </w:t>
      </w:r>
      <w:r w:rsidR="00253CB5">
        <w:t>group adds to carbonyl compounds under suitable conditions to form synthetic alcohols or other compounds. For example,</w:t>
      </w:r>
    </w:p>
    <w:p w:rsidR="00345463" w:rsidRDefault="00345463" w:rsidP="0023302C">
      <w:pPr>
        <w:ind w:firstLine="720"/>
        <w:jc w:val="both"/>
      </w:pPr>
      <w:r>
        <w:object w:dxaOrig="10396" w:dyaOrig="2764">
          <v:shape id="_x0000_i1081" type="#_x0000_t75" style="width:413.55pt;height:110pt" o:ole="">
            <v:imagedata r:id="rId120" o:title=""/>
          </v:shape>
          <o:OLEObject Type="Embed" ProgID="ChemDraw.Document.6.0" ShapeID="_x0000_i1081" DrawAspect="Content" ObjectID="_1692294663" r:id="rId121"/>
        </w:object>
      </w:r>
    </w:p>
    <w:p w:rsidR="00604547" w:rsidRDefault="008122EB" w:rsidP="008122EB">
      <w:pPr>
        <w:spacing w:after="0"/>
        <w:ind w:firstLine="720"/>
        <w:jc w:val="both"/>
      </w:pPr>
      <w:r>
        <w:object w:dxaOrig="10139" w:dyaOrig="3024">
          <v:shape id="_x0000_i1082" type="#_x0000_t75" style="width:400.9pt;height:119.8pt" o:ole="">
            <v:imagedata r:id="rId122" o:title=""/>
          </v:shape>
          <o:OLEObject Type="Embed" ProgID="ChemDraw.Document.6.0" ShapeID="_x0000_i1082" DrawAspect="Content" ObjectID="_1692294664" r:id="rId123"/>
        </w:object>
      </w:r>
    </w:p>
    <w:p w:rsidR="00253CB5" w:rsidRDefault="00253CB5" w:rsidP="0023302C">
      <w:pPr>
        <w:ind w:firstLine="720"/>
        <w:jc w:val="both"/>
      </w:pPr>
      <w:r>
        <w:t>In the last additions, ethyne adds its active hydrogen (</w:t>
      </w:r>
      <m:oMath>
        <m:r>
          <w:rPr>
            <w:rFonts w:ascii="Cambria Math" w:hAnsi="Cambria Math"/>
          </w:rPr>
          <m:t>≡C-</m:t>
        </m:r>
        <m:r>
          <m:rPr>
            <m:sty m:val="bi"/>
          </m:rPr>
          <w:rPr>
            <w:rFonts w:ascii="Cambria Math" w:hAnsi="Cambria Math"/>
          </w:rPr>
          <m:t>H</m:t>
        </m:r>
      </m:oMath>
      <w:r>
        <w:t xml:space="preserve">) to carboxylic oxygen, and ethyne carbanion to </w:t>
      </w:r>
      <w:r w:rsidRPr="00253CB5">
        <w:rPr>
          <w:b/>
        </w:rPr>
        <w:t>carbonylic carbon</w:t>
      </w:r>
      <w:r>
        <w:t xml:space="preserve"> of an aldehyde or a ketone. Therefore, this reaction is also known as </w:t>
      </w:r>
      <w:r w:rsidRPr="00253CB5">
        <w:rPr>
          <w:b/>
        </w:rPr>
        <w:t>ethinylation</w:t>
      </w:r>
      <w:r>
        <w:t xml:space="preserve"> reaction, involving ethyne carbanion as nucleophile. It is evident from its mechanism.</w:t>
      </w:r>
    </w:p>
    <w:p w:rsidR="00190E40" w:rsidRDefault="00253CB5" w:rsidP="0023302C">
      <w:pPr>
        <w:ind w:firstLine="720"/>
        <w:jc w:val="both"/>
      </w:pPr>
      <w:r w:rsidRPr="00253CB5">
        <w:rPr>
          <w:b/>
          <w:u w:val="dotted"/>
        </w:rPr>
        <w:t>Mechanism of ethinylation</w:t>
      </w:r>
      <w:r>
        <w:t xml:space="preserve">: </w:t>
      </w:r>
      <w:r w:rsidR="007604E8">
        <w:rPr>
          <w:b/>
        </w:rPr>
        <w:t>E</w:t>
      </w:r>
      <w:r w:rsidR="007604E8" w:rsidRPr="00253CB5">
        <w:rPr>
          <w:b/>
        </w:rPr>
        <w:t>thinylation</w:t>
      </w:r>
      <w:r w:rsidR="007604E8">
        <w:t xml:space="preserve"> is a nucleophilic addition of carbonyl compounds involving ethyne carbanion as nucleophile generated by methoxide ion (</w:t>
      </w:r>
      <m:oMath>
        <m:sSub>
          <m:sSubPr>
            <m:ctrlPr>
              <w:rPr>
                <w:rFonts w:ascii="Cambria Math" w:hAnsi="Cambria Math"/>
                <w:i/>
              </w:rPr>
            </m:ctrlPr>
          </m:sSubPr>
          <m:e>
            <m:r>
              <w:rPr>
                <w:rFonts w:ascii="Cambria Math" w:hAnsi="Cambria Math"/>
              </w:rPr>
              <m:t>CH</m:t>
            </m:r>
          </m:e>
          <m:sub>
            <m:r>
              <w:rPr>
                <w:rFonts w:ascii="Cambria Math" w:hAnsi="Cambria Math"/>
              </w:rPr>
              <m:t>3</m:t>
            </m:r>
          </m:sub>
        </m:sSub>
        <m:sSup>
          <m:sSupPr>
            <m:ctrlPr>
              <w:rPr>
                <w:rFonts w:ascii="Cambria Math" w:hAnsi="Cambria Math"/>
                <w:i/>
              </w:rPr>
            </m:ctrlPr>
          </m:sSupPr>
          <m:e>
            <m:r>
              <w:rPr>
                <w:rFonts w:ascii="Cambria Math" w:hAnsi="Cambria Math"/>
              </w:rPr>
              <m:t>O:</m:t>
            </m:r>
          </m:e>
          <m:sup>
            <m:r>
              <w:rPr>
                <w:rFonts w:ascii="Cambria Math" w:hAnsi="Cambria Math"/>
              </w:rPr>
              <m:t>-</m:t>
            </m:r>
          </m:sup>
        </m:sSup>
      </m:oMath>
      <w:r w:rsidR="007604E8">
        <w:t xml:space="preserve">). </w:t>
      </w:r>
    </w:p>
    <w:p w:rsidR="00190E40" w:rsidRDefault="00190E40" w:rsidP="00F73A12">
      <w:pPr>
        <w:spacing w:after="0"/>
        <w:ind w:firstLine="720"/>
        <w:jc w:val="both"/>
      </w:pPr>
      <m:oMath>
        <m:r>
          <w:rPr>
            <w:rFonts w:ascii="Cambria Math" w:hAnsi="Cambria Math"/>
          </w:rPr>
          <m:t>(1)</m:t>
        </m:r>
      </m:oMath>
      <w:r w:rsidRPr="00190E40">
        <w:rPr>
          <w:b/>
          <w:u w:val="dotted"/>
        </w:rPr>
        <w:t>Generation of Carbanion</w:t>
      </w:r>
      <w:r>
        <w:t>:</w:t>
      </w:r>
    </w:p>
    <w:p w:rsidR="00190E40" w:rsidRDefault="00F73A12" w:rsidP="00F73A12">
      <w:pPr>
        <w:spacing w:after="0"/>
        <w:ind w:left="720" w:firstLine="720"/>
        <w:jc w:val="both"/>
      </w:pPr>
      <w:r>
        <w:object w:dxaOrig="4911" w:dyaOrig="1239">
          <v:shape id="_x0000_i1083" type="#_x0000_t75" style="width:205.05pt;height:51.85pt" o:ole="">
            <v:imagedata r:id="rId124" o:title=""/>
          </v:shape>
          <o:OLEObject Type="Embed" ProgID="ChemDraw.Document.6.0" ShapeID="_x0000_i1083" DrawAspect="Content" ObjectID="_1692294665" r:id="rId125"/>
        </w:object>
      </w:r>
    </w:p>
    <w:p w:rsidR="00F73A12" w:rsidRDefault="00190E40" w:rsidP="00F73A12">
      <w:pPr>
        <w:spacing w:after="0"/>
        <w:ind w:firstLine="720"/>
        <w:jc w:val="both"/>
      </w:pPr>
      <m:oMath>
        <m:r>
          <w:rPr>
            <w:rFonts w:ascii="Cambria Math" w:hAnsi="Cambria Math"/>
          </w:rPr>
          <m:t>(2)</m:t>
        </m:r>
      </m:oMath>
      <w:r>
        <w:rPr>
          <w:b/>
          <w:u w:val="dotted"/>
        </w:rPr>
        <w:t>Attack</w:t>
      </w:r>
      <w:r w:rsidRPr="00190E40">
        <w:rPr>
          <w:b/>
          <w:u w:val="dotted"/>
        </w:rPr>
        <w:t xml:space="preserve"> of Carbanion</w:t>
      </w:r>
      <w:r>
        <w:rPr>
          <w:b/>
          <w:u w:val="dotted"/>
        </w:rPr>
        <w:t xml:space="preserve"> (Nucleophile) on the Carbonyl Carbon</w:t>
      </w:r>
      <w:r>
        <w:t>:</w:t>
      </w:r>
    </w:p>
    <w:p w:rsidR="00494E25" w:rsidRDefault="00F73A12" w:rsidP="00F73A12">
      <w:pPr>
        <w:spacing w:after="0"/>
        <w:ind w:firstLine="720"/>
        <w:jc w:val="both"/>
      </w:pPr>
      <w:r>
        <w:object w:dxaOrig="9009" w:dyaOrig="1291">
          <v:shape id="_x0000_i1084" type="#_x0000_t75" style="width:380.75pt;height:54.7pt" o:ole="">
            <v:imagedata r:id="rId126" o:title=""/>
          </v:shape>
          <o:OLEObject Type="Embed" ProgID="ChemDraw.Document.6.0" ShapeID="_x0000_i1084" DrawAspect="Content" ObjectID="_1692294666" r:id="rId127"/>
        </w:object>
      </w:r>
    </w:p>
    <w:p w:rsidR="00494E25" w:rsidRDefault="0023302C" w:rsidP="0023302C">
      <w:pPr>
        <w:ind w:firstLine="720"/>
        <w:jc w:val="both"/>
      </w:pPr>
      <w:r w:rsidRPr="0023302C">
        <w:rPr>
          <w:b/>
          <w:sz w:val="28"/>
          <w:u w:val="dotted"/>
        </w:rPr>
        <w:t>Commercial Importance of Acetylenes</w:t>
      </w:r>
      <w:r>
        <w:t xml:space="preserve">: </w:t>
      </w:r>
    </w:p>
    <w:p w:rsidR="007604E8" w:rsidRDefault="007604E8" w:rsidP="0023302C">
      <w:pPr>
        <w:ind w:firstLine="720"/>
        <w:jc w:val="both"/>
      </w:pPr>
      <w:r>
        <w:t>A</w:t>
      </w:r>
      <w:r w:rsidR="009C4DE3">
        <w:t xml:space="preserve">lkynes like acetylene is extensively used </w:t>
      </w:r>
    </w:p>
    <w:p w:rsidR="009C4DE3" w:rsidRDefault="009C4DE3" w:rsidP="009C4DE3">
      <w:pPr>
        <w:pStyle w:val="ListParagraph"/>
        <w:numPr>
          <w:ilvl w:val="0"/>
          <w:numId w:val="20"/>
        </w:numPr>
        <w:jc w:val="both"/>
      </w:pPr>
      <w:r>
        <w:t xml:space="preserve">As a </w:t>
      </w:r>
      <w:r w:rsidRPr="00166197">
        <w:rPr>
          <w:b/>
        </w:rPr>
        <w:t>fuel gas</w:t>
      </w:r>
      <w:r>
        <w:t>, say in oxyacetylene fla</w:t>
      </w:r>
      <w:bookmarkStart w:id="0" w:name="_GoBack"/>
      <w:bookmarkEnd w:id="0"/>
      <w:r>
        <w:t xml:space="preserve">me, for welding and cutting of metals, and </w:t>
      </w:r>
    </w:p>
    <w:p w:rsidR="009C4DE3" w:rsidRDefault="009C4DE3" w:rsidP="009C4DE3">
      <w:pPr>
        <w:pStyle w:val="ListParagraph"/>
        <w:numPr>
          <w:ilvl w:val="0"/>
          <w:numId w:val="20"/>
        </w:numPr>
        <w:jc w:val="both"/>
      </w:pPr>
      <w:r>
        <w:t xml:space="preserve">As a key </w:t>
      </w:r>
      <w:r w:rsidRPr="00166197">
        <w:rPr>
          <w:b/>
        </w:rPr>
        <w:t>synthetic chemical</w:t>
      </w:r>
      <w:r>
        <w:t>.</w:t>
      </w:r>
    </w:p>
    <w:p w:rsidR="00166197" w:rsidRDefault="00166197" w:rsidP="00166197">
      <w:pPr>
        <w:ind w:firstLine="720"/>
        <w:jc w:val="both"/>
      </w:pPr>
      <w:r>
        <w:t xml:space="preserve">Some important chemicals derived from acetylene are as follows </w:t>
      </w:r>
      <w:r>
        <w:rPr>
          <w:rFonts w:cstheme="minorHAnsi"/>
        </w:rPr>
        <w:t>—</w:t>
      </w:r>
    </w:p>
    <w:p w:rsidR="00166197" w:rsidRDefault="00166197" w:rsidP="00166197">
      <w:pPr>
        <w:pStyle w:val="ListParagraph"/>
        <w:numPr>
          <w:ilvl w:val="0"/>
          <w:numId w:val="21"/>
        </w:numPr>
        <w:jc w:val="both"/>
      </w:pPr>
      <w:r>
        <w:t>Acetaldehyde, acetic acid, acetone, butyl alcohol, ethyl alcohol.</w:t>
      </w:r>
    </w:p>
    <w:p w:rsidR="00166197" w:rsidRDefault="00166197" w:rsidP="00166197">
      <w:pPr>
        <w:pStyle w:val="ListParagraph"/>
        <w:numPr>
          <w:ilvl w:val="0"/>
          <w:numId w:val="21"/>
        </w:numPr>
        <w:jc w:val="both"/>
      </w:pPr>
      <w:r>
        <w:t>Tri and per- chloroethylenes, as the dry cleaning solvents, insecticides, etc.</w:t>
      </w:r>
    </w:p>
    <w:p w:rsidR="00166197" w:rsidRDefault="00166197" w:rsidP="00166197">
      <w:pPr>
        <w:pStyle w:val="ListParagraph"/>
        <w:numPr>
          <w:ilvl w:val="0"/>
          <w:numId w:val="21"/>
        </w:numPr>
        <w:jc w:val="both"/>
      </w:pPr>
      <w:r>
        <w:t xml:space="preserve">Vinyl acetate, used in paints, adhesives, plastics, etc. </w:t>
      </w:r>
    </w:p>
    <w:p w:rsidR="00166197" w:rsidRDefault="00166197" w:rsidP="00166197">
      <w:pPr>
        <w:pStyle w:val="ListParagraph"/>
        <w:numPr>
          <w:ilvl w:val="0"/>
          <w:numId w:val="21"/>
        </w:numPr>
        <w:jc w:val="both"/>
      </w:pPr>
      <w:r>
        <w:t>Vinyl chloride (</w:t>
      </w:r>
      <m:oMath>
        <m:sSub>
          <m:sSubPr>
            <m:ctrlPr>
              <w:rPr>
                <w:rFonts w:ascii="Cambria Math" w:hAnsi="Cambria Math"/>
                <w:i/>
              </w:rPr>
            </m:ctrlPr>
          </m:sSubPr>
          <m:e>
            <m:r>
              <w:rPr>
                <w:rFonts w:ascii="Cambria Math" w:hAnsi="Cambria Math"/>
              </w:rPr>
              <m:t>H</m:t>
            </m:r>
          </m:e>
          <m:sub>
            <m:r>
              <w:rPr>
                <w:rFonts w:ascii="Cambria Math" w:hAnsi="Cambria Math"/>
              </w:rPr>
              <m:t>2</m:t>
            </m:r>
          </m:sub>
        </m:sSub>
        <m:r>
          <w:rPr>
            <w:rFonts w:ascii="Cambria Math" w:hAnsi="Cambria Math"/>
          </w:rPr>
          <m:t>C=CHCl</m:t>
        </m:r>
      </m:oMath>
      <w:r>
        <w:t>), widely used in plastics (PVC), etc.</w:t>
      </w:r>
    </w:p>
    <w:p w:rsidR="00166197" w:rsidRDefault="00166197" w:rsidP="00166197">
      <w:pPr>
        <w:pStyle w:val="ListParagraph"/>
        <w:numPr>
          <w:ilvl w:val="0"/>
          <w:numId w:val="21"/>
        </w:numPr>
        <w:jc w:val="both"/>
      </w:pPr>
      <w:r>
        <w:t xml:space="preserve">Acrylonitrile, used in the production of synthetic fibres (e.g. orlon, acrylon, etc.), synthetic rubbers and soil conditioners. </w:t>
      </w:r>
    </w:p>
    <w:p w:rsidR="00166197" w:rsidRDefault="00166197" w:rsidP="00166197">
      <w:pPr>
        <w:pStyle w:val="ListParagraph"/>
        <w:numPr>
          <w:ilvl w:val="0"/>
          <w:numId w:val="21"/>
        </w:numPr>
        <w:jc w:val="both"/>
      </w:pPr>
      <w:r>
        <w:t xml:space="preserve">Tetrahydrofuran (THF), a solvent and a versatile intermediate. </w:t>
      </w:r>
    </w:p>
    <w:p w:rsidR="000A5FCE" w:rsidRDefault="00166197" w:rsidP="00166197">
      <w:pPr>
        <w:pStyle w:val="ListParagraph"/>
        <w:numPr>
          <w:ilvl w:val="0"/>
          <w:numId w:val="21"/>
        </w:numPr>
        <w:jc w:val="both"/>
      </w:pPr>
      <w:r>
        <w:t>Vinyl ethers, used in plastics, adhesives</w:t>
      </w:r>
      <w:r w:rsidR="000A5FCE">
        <w:t xml:space="preserve">, rocket-fuels, etc. </w:t>
      </w:r>
    </w:p>
    <w:p w:rsidR="000A5FCE" w:rsidRDefault="000A5FCE" w:rsidP="00166197">
      <w:pPr>
        <w:pStyle w:val="ListParagraph"/>
        <w:numPr>
          <w:ilvl w:val="0"/>
          <w:numId w:val="21"/>
        </w:numPr>
        <w:jc w:val="both"/>
      </w:pPr>
      <w:r>
        <w:t xml:space="preserve">Acetylene black, used in dry batteries, compounding rubber and plastics, etc. </w:t>
      </w:r>
    </w:p>
    <w:p w:rsidR="000A5FCE" w:rsidRDefault="000A5FCE" w:rsidP="00166197">
      <w:pPr>
        <w:pStyle w:val="ListParagraph"/>
        <w:numPr>
          <w:ilvl w:val="0"/>
          <w:numId w:val="21"/>
        </w:numPr>
        <w:jc w:val="both"/>
      </w:pPr>
      <w:r>
        <w:t xml:space="preserve">Lewisite, the war gas. </w:t>
      </w:r>
    </w:p>
    <w:p w:rsidR="00166197" w:rsidRDefault="000A5FCE" w:rsidP="000A5FCE">
      <w:pPr>
        <w:ind w:firstLine="720"/>
        <w:jc w:val="both"/>
      </w:pPr>
      <w:r>
        <w:t xml:space="preserve">It is, thus, evident from the above that acetylene can be extensively used to synthesise compounds of great applied interest. Acetylene is no longer a chemical curiosity as an illuminant. It is also a raw material of great synthetic importance in organic chemistry. </w:t>
      </w:r>
      <w:r>
        <w:tab/>
      </w:r>
      <w:r>
        <w:tab/>
        <w:t>//</w:t>
      </w:r>
    </w:p>
    <w:sectPr w:rsidR="00166197" w:rsidSect="00176819">
      <w:headerReference w:type="default" r:id="rId128"/>
      <w:footerReference w:type="default" r:id="rId129"/>
      <w:pgSz w:w="11906" w:h="16838"/>
      <w:pgMar w:top="851" w:right="1440" w:bottom="851" w:left="1440" w:header="170" w:footer="51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34ED3" w:rsidRDefault="00634ED3" w:rsidP="00721716">
      <w:pPr>
        <w:spacing w:after="0" w:line="240" w:lineRule="auto"/>
      </w:pPr>
      <w:r>
        <w:separator/>
      </w:r>
    </w:p>
  </w:endnote>
  <w:endnote w:type="continuationSeparator" w:id="1">
    <w:p w:rsidR="00634ED3" w:rsidRDefault="00634ED3" w:rsidP="007217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159"/>
      <w:gridCol w:w="924"/>
      <w:gridCol w:w="4159"/>
    </w:tblGrid>
    <w:tr w:rsidR="00A17036">
      <w:trPr>
        <w:trHeight w:val="151"/>
      </w:trPr>
      <w:tc>
        <w:tcPr>
          <w:tcW w:w="2250" w:type="pct"/>
          <w:tcBorders>
            <w:bottom w:val="single" w:sz="4" w:space="0" w:color="4F81BD" w:themeColor="accent1"/>
          </w:tcBorders>
        </w:tcPr>
        <w:p w:rsidR="00A17036" w:rsidRDefault="00A17036" w:rsidP="00212A89">
          <w:pPr>
            <w:pStyle w:val="Header"/>
            <w:rPr>
              <w:rFonts w:asciiTheme="majorHAnsi" w:eastAsiaTheme="majorEastAsia" w:hAnsiTheme="majorHAnsi" w:cstheme="majorBidi"/>
              <w:b/>
              <w:bCs/>
            </w:rPr>
          </w:pPr>
          <w:r>
            <w:rPr>
              <w:rFonts w:asciiTheme="majorHAnsi" w:eastAsiaTheme="majorEastAsia" w:hAnsiTheme="majorHAnsi" w:cstheme="majorBidi"/>
              <w:b/>
              <w:bCs/>
            </w:rPr>
            <w:t>Dr N Ahmed @JNC/202</w:t>
          </w:r>
          <w:r w:rsidR="00212A89">
            <w:rPr>
              <w:rFonts w:asciiTheme="majorHAnsi" w:eastAsiaTheme="majorEastAsia" w:hAnsiTheme="majorHAnsi" w:cstheme="majorBidi"/>
              <w:b/>
              <w:bCs/>
            </w:rPr>
            <w:t>1</w:t>
          </w:r>
        </w:p>
      </w:tc>
      <w:tc>
        <w:tcPr>
          <w:tcW w:w="500" w:type="pct"/>
          <w:vMerge w:val="restart"/>
          <w:noWrap/>
          <w:vAlign w:val="center"/>
        </w:tcPr>
        <w:p w:rsidR="00A17036" w:rsidRPr="00721716" w:rsidRDefault="00A17036">
          <w:pPr>
            <w:pStyle w:val="NoSpacing"/>
            <w:rPr>
              <w:rFonts w:asciiTheme="majorHAnsi" w:hAnsiTheme="majorHAnsi"/>
              <w:b/>
            </w:rPr>
          </w:pPr>
          <w:r w:rsidRPr="00721716">
            <w:rPr>
              <w:rFonts w:asciiTheme="majorHAnsi" w:hAnsiTheme="majorHAnsi"/>
              <w:b/>
            </w:rPr>
            <w:t xml:space="preserve">Page </w:t>
          </w:r>
          <w:r w:rsidR="001C580E" w:rsidRPr="00721716">
            <w:rPr>
              <w:b/>
            </w:rPr>
            <w:fldChar w:fldCharType="begin"/>
          </w:r>
          <w:r w:rsidRPr="00721716">
            <w:rPr>
              <w:b/>
            </w:rPr>
            <w:instrText xml:space="preserve"> PAGE  \* MERGEFORMAT </w:instrText>
          </w:r>
          <w:r w:rsidR="001C580E" w:rsidRPr="00721716">
            <w:rPr>
              <w:b/>
            </w:rPr>
            <w:fldChar w:fldCharType="separate"/>
          </w:r>
          <w:r w:rsidR="00212A89" w:rsidRPr="00212A89">
            <w:rPr>
              <w:rFonts w:asciiTheme="majorHAnsi" w:hAnsiTheme="majorHAnsi"/>
              <w:b/>
              <w:noProof/>
            </w:rPr>
            <w:t>16</w:t>
          </w:r>
          <w:r w:rsidR="001C580E" w:rsidRPr="00721716">
            <w:rPr>
              <w:b/>
            </w:rPr>
            <w:fldChar w:fldCharType="end"/>
          </w:r>
        </w:p>
      </w:tc>
      <w:tc>
        <w:tcPr>
          <w:tcW w:w="2250" w:type="pct"/>
          <w:tcBorders>
            <w:bottom w:val="single" w:sz="4" w:space="0" w:color="4F81BD" w:themeColor="accent1"/>
          </w:tcBorders>
        </w:tcPr>
        <w:p w:rsidR="00A17036" w:rsidRDefault="00A17036">
          <w:pPr>
            <w:pStyle w:val="Header"/>
            <w:rPr>
              <w:rFonts w:asciiTheme="majorHAnsi" w:eastAsiaTheme="majorEastAsia" w:hAnsiTheme="majorHAnsi" w:cstheme="majorBidi"/>
              <w:b/>
              <w:bCs/>
            </w:rPr>
          </w:pPr>
        </w:p>
      </w:tc>
    </w:tr>
    <w:tr w:rsidR="00A17036">
      <w:trPr>
        <w:trHeight w:val="150"/>
      </w:trPr>
      <w:tc>
        <w:tcPr>
          <w:tcW w:w="2250" w:type="pct"/>
          <w:tcBorders>
            <w:top w:val="single" w:sz="4" w:space="0" w:color="4F81BD" w:themeColor="accent1"/>
          </w:tcBorders>
        </w:tcPr>
        <w:p w:rsidR="00A17036" w:rsidRDefault="00A17036">
          <w:pPr>
            <w:pStyle w:val="Header"/>
            <w:rPr>
              <w:rFonts w:asciiTheme="majorHAnsi" w:eastAsiaTheme="majorEastAsia" w:hAnsiTheme="majorHAnsi" w:cstheme="majorBidi"/>
              <w:b/>
              <w:bCs/>
            </w:rPr>
          </w:pPr>
        </w:p>
      </w:tc>
      <w:tc>
        <w:tcPr>
          <w:tcW w:w="500" w:type="pct"/>
          <w:vMerge/>
        </w:tcPr>
        <w:p w:rsidR="00A17036" w:rsidRDefault="00A17036">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A17036" w:rsidRDefault="00A17036">
          <w:pPr>
            <w:pStyle w:val="Header"/>
            <w:rPr>
              <w:rFonts w:asciiTheme="majorHAnsi" w:eastAsiaTheme="majorEastAsia" w:hAnsiTheme="majorHAnsi" w:cstheme="majorBidi"/>
              <w:b/>
              <w:bCs/>
            </w:rPr>
          </w:pPr>
        </w:p>
      </w:tc>
    </w:tr>
  </w:tbl>
  <w:p w:rsidR="00A17036" w:rsidRDefault="00A170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34ED3" w:rsidRDefault="00634ED3" w:rsidP="00721716">
      <w:pPr>
        <w:spacing w:after="0" w:line="240" w:lineRule="auto"/>
      </w:pPr>
      <w:r>
        <w:separator/>
      </w:r>
    </w:p>
  </w:footnote>
  <w:footnote w:type="continuationSeparator" w:id="1">
    <w:p w:rsidR="00634ED3" w:rsidRDefault="00634ED3" w:rsidP="007217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103"/>
      <w:gridCol w:w="1153"/>
    </w:tblGrid>
    <w:tr w:rsidR="00A17036">
      <w:trPr>
        <w:trHeight w:val="288"/>
      </w:trPr>
      <w:sdt>
        <w:sdtPr>
          <w:rPr>
            <w:rFonts w:asciiTheme="majorHAnsi" w:eastAsiaTheme="majorEastAsia" w:hAnsiTheme="majorHAnsi" w:cstheme="majorBidi"/>
            <w:i/>
            <w:sz w:val="36"/>
            <w:szCs w:val="36"/>
          </w:rPr>
          <w:alias w:val="Title"/>
          <w:id w:val="696114765"/>
          <w:placeholder>
            <w:docPart w:val="1FCE30C5D95A4F72A9547B4B70AA0609"/>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A17036" w:rsidRDefault="00A17036" w:rsidP="00375507">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i/>
                  <w:sz w:val="36"/>
                  <w:szCs w:val="36"/>
                </w:rPr>
                <w:t>Hydrocarbons: Alkynes</w:t>
              </w:r>
            </w:p>
          </w:tc>
        </w:sdtContent>
      </w:sdt>
      <w:tc>
        <w:tcPr>
          <w:tcW w:w="1105" w:type="dxa"/>
        </w:tcPr>
        <w:p w:rsidR="00A17036" w:rsidRDefault="00A17036" w:rsidP="00721716">
          <w:pPr>
            <w:pStyle w:val="Header"/>
            <w:rPr>
              <w:rFonts w:asciiTheme="majorHAnsi" w:eastAsiaTheme="majorEastAsia" w:hAnsiTheme="majorHAnsi" w:cstheme="majorBidi"/>
              <w:b/>
              <w:bCs/>
              <w:color w:val="4F81BD" w:themeColor="accent1"/>
              <w:sz w:val="36"/>
              <w:szCs w:val="36"/>
            </w:rPr>
          </w:pPr>
        </w:p>
      </w:tc>
    </w:tr>
  </w:tbl>
  <w:p w:rsidR="00A17036" w:rsidRDefault="00A1703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EA2"/>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046A7DD7"/>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nsid w:val="04FE406E"/>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nsid w:val="0DC9069E"/>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
    <w:nsid w:val="108E4E56"/>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180818F5"/>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6">
    <w:nsid w:val="2CED3EED"/>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nsid w:val="3C170EB3"/>
    <w:multiLevelType w:val="hybridMultilevel"/>
    <w:tmpl w:val="CDB67308"/>
    <w:lvl w:ilvl="0" w:tplc="6862F3F8">
      <w:start w:val="1"/>
      <w:numFmt w:val="decimal"/>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nsid w:val="3F6E19DE"/>
    <w:multiLevelType w:val="hybridMultilevel"/>
    <w:tmpl w:val="B986C43E"/>
    <w:lvl w:ilvl="0" w:tplc="FCCCB2C4">
      <w:start w:val="1"/>
      <w:numFmt w:val="lowerRoman"/>
      <w:lvlText w:val="(%1)"/>
      <w:lvlJc w:val="left"/>
      <w:pPr>
        <w:ind w:left="2160" w:hanging="720"/>
      </w:pPr>
      <w:rPr>
        <w:rFonts w:hint="default"/>
        <w:b/>
        <w:i/>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9">
    <w:nsid w:val="41687356"/>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4D0D3A16"/>
    <w:multiLevelType w:val="hybridMultilevel"/>
    <w:tmpl w:val="8054A3FA"/>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
    <w:nsid w:val="5F8111B7"/>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nsid w:val="65AB226E"/>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
    <w:nsid w:val="6C2169D7"/>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nsid w:val="6C5B3401"/>
    <w:multiLevelType w:val="hybridMultilevel"/>
    <w:tmpl w:val="C88E6B1E"/>
    <w:lvl w:ilvl="0" w:tplc="2BA6F65C">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5">
    <w:nsid w:val="6E981A15"/>
    <w:multiLevelType w:val="hybridMultilevel"/>
    <w:tmpl w:val="C9E4B6B4"/>
    <w:lvl w:ilvl="0" w:tplc="B85C3D3E">
      <w:start w:val="1"/>
      <w:numFmt w:val="decimal"/>
      <w:lvlText w:val="%1."/>
      <w:lvlJc w:val="left"/>
      <w:pPr>
        <w:ind w:left="1080" w:hanging="360"/>
      </w:pPr>
      <w:rPr>
        <w:rFonts w:hint="default"/>
        <w:b/>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6F2538E9"/>
    <w:multiLevelType w:val="hybridMultilevel"/>
    <w:tmpl w:val="EC0C2636"/>
    <w:lvl w:ilvl="0" w:tplc="1158A936">
      <w:start w:val="1"/>
      <w:numFmt w:val="lowerLetter"/>
      <w:lvlText w:val="(%1)"/>
      <w:lvlJc w:val="left"/>
      <w:pPr>
        <w:ind w:left="1080" w:hanging="360"/>
      </w:pPr>
      <w:rPr>
        <w:rFonts w:hint="default"/>
        <w:b/>
        <w:sz w:val="24"/>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73375915"/>
    <w:multiLevelType w:val="hybridMultilevel"/>
    <w:tmpl w:val="62C6C27C"/>
    <w:lvl w:ilvl="0" w:tplc="313E741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nsid w:val="758F4AA5"/>
    <w:multiLevelType w:val="hybridMultilevel"/>
    <w:tmpl w:val="38B87488"/>
    <w:lvl w:ilvl="0" w:tplc="24B6AA0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75FA50F8"/>
    <w:multiLevelType w:val="hybridMultilevel"/>
    <w:tmpl w:val="4350C806"/>
    <w:lvl w:ilvl="0" w:tplc="FF24B938">
      <w:start w:val="1"/>
      <w:numFmt w:val="decimal"/>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0">
    <w:nsid w:val="78F77467"/>
    <w:multiLevelType w:val="hybridMultilevel"/>
    <w:tmpl w:val="E19A5DE4"/>
    <w:lvl w:ilvl="0" w:tplc="AB7089A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5"/>
  </w:num>
  <w:num w:numId="2">
    <w:abstractNumId w:val="14"/>
  </w:num>
  <w:num w:numId="3">
    <w:abstractNumId w:val="17"/>
  </w:num>
  <w:num w:numId="4">
    <w:abstractNumId w:val="7"/>
  </w:num>
  <w:num w:numId="5">
    <w:abstractNumId w:val="12"/>
  </w:num>
  <w:num w:numId="6">
    <w:abstractNumId w:val="10"/>
  </w:num>
  <w:num w:numId="7">
    <w:abstractNumId w:val="8"/>
  </w:num>
  <w:num w:numId="8">
    <w:abstractNumId w:val="11"/>
  </w:num>
  <w:num w:numId="9">
    <w:abstractNumId w:val="2"/>
  </w:num>
  <w:num w:numId="10">
    <w:abstractNumId w:val="5"/>
  </w:num>
  <w:num w:numId="11">
    <w:abstractNumId w:val="0"/>
  </w:num>
  <w:num w:numId="12">
    <w:abstractNumId w:val="4"/>
  </w:num>
  <w:num w:numId="13">
    <w:abstractNumId w:val="6"/>
  </w:num>
  <w:num w:numId="14">
    <w:abstractNumId w:val="18"/>
  </w:num>
  <w:num w:numId="15">
    <w:abstractNumId w:val="3"/>
  </w:num>
  <w:num w:numId="16">
    <w:abstractNumId w:val="9"/>
  </w:num>
  <w:num w:numId="17">
    <w:abstractNumId w:val="13"/>
  </w:num>
  <w:num w:numId="18">
    <w:abstractNumId w:val="1"/>
  </w:num>
  <w:num w:numId="19">
    <w:abstractNumId w:val="16"/>
  </w:num>
  <w:num w:numId="20">
    <w:abstractNumId w:val="19"/>
  </w:num>
  <w:num w:numId="21">
    <w:abstractNumId w:val="2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useFELayout/>
  </w:compat>
  <w:rsids>
    <w:rsidRoot w:val="00721716"/>
    <w:rsid w:val="00004172"/>
    <w:rsid w:val="000044BE"/>
    <w:rsid w:val="00005C69"/>
    <w:rsid w:val="0000666C"/>
    <w:rsid w:val="00007B05"/>
    <w:rsid w:val="00011A2C"/>
    <w:rsid w:val="00012B8D"/>
    <w:rsid w:val="00012BE6"/>
    <w:rsid w:val="00015D13"/>
    <w:rsid w:val="0002270C"/>
    <w:rsid w:val="00024ED8"/>
    <w:rsid w:val="00025FC8"/>
    <w:rsid w:val="000304B0"/>
    <w:rsid w:val="000325E2"/>
    <w:rsid w:val="00032E0E"/>
    <w:rsid w:val="00035EDE"/>
    <w:rsid w:val="00035F9F"/>
    <w:rsid w:val="0004104E"/>
    <w:rsid w:val="00043F34"/>
    <w:rsid w:val="00044A70"/>
    <w:rsid w:val="000456ED"/>
    <w:rsid w:val="00045FA5"/>
    <w:rsid w:val="000463F8"/>
    <w:rsid w:val="00051145"/>
    <w:rsid w:val="00054325"/>
    <w:rsid w:val="000546DC"/>
    <w:rsid w:val="0006017F"/>
    <w:rsid w:val="00062A03"/>
    <w:rsid w:val="0006431B"/>
    <w:rsid w:val="00064992"/>
    <w:rsid w:val="00065816"/>
    <w:rsid w:val="00065E59"/>
    <w:rsid w:val="0007320C"/>
    <w:rsid w:val="00074F57"/>
    <w:rsid w:val="000768A8"/>
    <w:rsid w:val="00084604"/>
    <w:rsid w:val="0008566B"/>
    <w:rsid w:val="0008751D"/>
    <w:rsid w:val="00090A62"/>
    <w:rsid w:val="00096AEB"/>
    <w:rsid w:val="000976CD"/>
    <w:rsid w:val="00097B1F"/>
    <w:rsid w:val="000A01A1"/>
    <w:rsid w:val="000A1923"/>
    <w:rsid w:val="000A1D31"/>
    <w:rsid w:val="000A38EB"/>
    <w:rsid w:val="000A4CF8"/>
    <w:rsid w:val="000A594E"/>
    <w:rsid w:val="000A5FCE"/>
    <w:rsid w:val="000B2DDF"/>
    <w:rsid w:val="000B660D"/>
    <w:rsid w:val="000C0ACA"/>
    <w:rsid w:val="000C1BEC"/>
    <w:rsid w:val="000C26A3"/>
    <w:rsid w:val="000C3204"/>
    <w:rsid w:val="000C590A"/>
    <w:rsid w:val="000D06D5"/>
    <w:rsid w:val="000D0A70"/>
    <w:rsid w:val="000D4168"/>
    <w:rsid w:val="000D4379"/>
    <w:rsid w:val="000D48A0"/>
    <w:rsid w:val="000D53B7"/>
    <w:rsid w:val="000D54D6"/>
    <w:rsid w:val="000D735D"/>
    <w:rsid w:val="000E79E6"/>
    <w:rsid w:val="000F031A"/>
    <w:rsid w:val="000F229A"/>
    <w:rsid w:val="000F2822"/>
    <w:rsid w:val="000F47FF"/>
    <w:rsid w:val="000F54A3"/>
    <w:rsid w:val="000F5FF6"/>
    <w:rsid w:val="00102104"/>
    <w:rsid w:val="001045B8"/>
    <w:rsid w:val="00105A5E"/>
    <w:rsid w:val="001068BB"/>
    <w:rsid w:val="00107C77"/>
    <w:rsid w:val="00111145"/>
    <w:rsid w:val="00111A8E"/>
    <w:rsid w:val="001134C9"/>
    <w:rsid w:val="00113A84"/>
    <w:rsid w:val="001146FD"/>
    <w:rsid w:val="00114874"/>
    <w:rsid w:val="00115608"/>
    <w:rsid w:val="00116175"/>
    <w:rsid w:val="001164F6"/>
    <w:rsid w:val="00116BC7"/>
    <w:rsid w:val="00117B46"/>
    <w:rsid w:val="00120ED7"/>
    <w:rsid w:val="001239DC"/>
    <w:rsid w:val="001257E1"/>
    <w:rsid w:val="001278B1"/>
    <w:rsid w:val="0013079E"/>
    <w:rsid w:val="001310C3"/>
    <w:rsid w:val="00131716"/>
    <w:rsid w:val="0013181E"/>
    <w:rsid w:val="00132ADA"/>
    <w:rsid w:val="001359EA"/>
    <w:rsid w:val="00143A9F"/>
    <w:rsid w:val="00145B40"/>
    <w:rsid w:val="001479E0"/>
    <w:rsid w:val="00150509"/>
    <w:rsid w:val="001515BA"/>
    <w:rsid w:val="00155EC6"/>
    <w:rsid w:val="00161FA2"/>
    <w:rsid w:val="001634F3"/>
    <w:rsid w:val="00165BCD"/>
    <w:rsid w:val="00166197"/>
    <w:rsid w:val="00166C41"/>
    <w:rsid w:val="00170640"/>
    <w:rsid w:val="0017184B"/>
    <w:rsid w:val="00176819"/>
    <w:rsid w:val="00176FE5"/>
    <w:rsid w:val="001800CC"/>
    <w:rsid w:val="00180189"/>
    <w:rsid w:val="00190207"/>
    <w:rsid w:val="00190E40"/>
    <w:rsid w:val="00195CB5"/>
    <w:rsid w:val="0019620C"/>
    <w:rsid w:val="001A4236"/>
    <w:rsid w:val="001A46CB"/>
    <w:rsid w:val="001A5976"/>
    <w:rsid w:val="001A5E8A"/>
    <w:rsid w:val="001B31CF"/>
    <w:rsid w:val="001B6F82"/>
    <w:rsid w:val="001C08C1"/>
    <w:rsid w:val="001C0E22"/>
    <w:rsid w:val="001C0F7E"/>
    <w:rsid w:val="001C14DA"/>
    <w:rsid w:val="001C2EDD"/>
    <w:rsid w:val="001C580E"/>
    <w:rsid w:val="001C7259"/>
    <w:rsid w:val="001D55A5"/>
    <w:rsid w:val="001D591C"/>
    <w:rsid w:val="001D6636"/>
    <w:rsid w:val="001E020B"/>
    <w:rsid w:val="001E0E80"/>
    <w:rsid w:val="001E1D1A"/>
    <w:rsid w:val="001E2D2D"/>
    <w:rsid w:val="001E3E41"/>
    <w:rsid w:val="001E4E90"/>
    <w:rsid w:val="001E556E"/>
    <w:rsid w:val="001F3A12"/>
    <w:rsid w:val="001F402A"/>
    <w:rsid w:val="001F5BAF"/>
    <w:rsid w:val="001F5D40"/>
    <w:rsid w:val="001F7384"/>
    <w:rsid w:val="002039EB"/>
    <w:rsid w:val="00205871"/>
    <w:rsid w:val="0020677D"/>
    <w:rsid w:val="0020761F"/>
    <w:rsid w:val="002129B8"/>
    <w:rsid w:val="00212A89"/>
    <w:rsid w:val="00214576"/>
    <w:rsid w:val="00216437"/>
    <w:rsid w:val="00220EB9"/>
    <w:rsid w:val="002217FC"/>
    <w:rsid w:val="00222130"/>
    <w:rsid w:val="00225DC5"/>
    <w:rsid w:val="00226123"/>
    <w:rsid w:val="00232246"/>
    <w:rsid w:val="00232F5E"/>
    <w:rsid w:val="0023302C"/>
    <w:rsid w:val="002335C9"/>
    <w:rsid w:val="00234017"/>
    <w:rsid w:val="00234747"/>
    <w:rsid w:val="00236A1A"/>
    <w:rsid w:val="002416E9"/>
    <w:rsid w:val="0024463F"/>
    <w:rsid w:val="002450B0"/>
    <w:rsid w:val="002463CC"/>
    <w:rsid w:val="002504A6"/>
    <w:rsid w:val="00251633"/>
    <w:rsid w:val="0025326D"/>
    <w:rsid w:val="00253CB5"/>
    <w:rsid w:val="00256891"/>
    <w:rsid w:val="00257981"/>
    <w:rsid w:val="00261987"/>
    <w:rsid w:val="00265C55"/>
    <w:rsid w:val="002675EF"/>
    <w:rsid w:val="00267705"/>
    <w:rsid w:val="00270A65"/>
    <w:rsid w:val="0028182B"/>
    <w:rsid w:val="00281DCF"/>
    <w:rsid w:val="00290849"/>
    <w:rsid w:val="00290D0C"/>
    <w:rsid w:val="00293039"/>
    <w:rsid w:val="00294280"/>
    <w:rsid w:val="0029510C"/>
    <w:rsid w:val="00295CCC"/>
    <w:rsid w:val="0029743F"/>
    <w:rsid w:val="00297687"/>
    <w:rsid w:val="002A2F67"/>
    <w:rsid w:val="002A4D37"/>
    <w:rsid w:val="002A6F47"/>
    <w:rsid w:val="002A747C"/>
    <w:rsid w:val="002B3594"/>
    <w:rsid w:val="002B3F8B"/>
    <w:rsid w:val="002C033C"/>
    <w:rsid w:val="002C1AC1"/>
    <w:rsid w:val="002C2634"/>
    <w:rsid w:val="002C3F98"/>
    <w:rsid w:val="002D1A2B"/>
    <w:rsid w:val="002D1E6C"/>
    <w:rsid w:val="002D637C"/>
    <w:rsid w:val="002D6AD2"/>
    <w:rsid w:val="002E04C0"/>
    <w:rsid w:val="002E3861"/>
    <w:rsid w:val="002E3F66"/>
    <w:rsid w:val="002E41B7"/>
    <w:rsid w:val="002E4400"/>
    <w:rsid w:val="002E49BB"/>
    <w:rsid w:val="002F13CA"/>
    <w:rsid w:val="002F1C8C"/>
    <w:rsid w:val="002F2863"/>
    <w:rsid w:val="002F3C21"/>
    <w:rsid w:val="003033A3"/>
    <w:rsid w:val="00305D43"/>
    <w:rsid w:val="00307886"/>
    <w:rsid w:val="003107D0"/>
    <w:rsid w:val="00311650"/>
    <w:rsid w:val="00314F07"/>
    <w:rsid w:val="003201D4"/>
    <w:rsid w:val="00323206"/>
    <w:rsid w:val="00324228"/>
    <w:rsid w:val="00325E26"/>
    <w:rsid w:val="003306D1"/>
    <w:rsid w:val="0033235C"/>
    <w:rsid w:val="00332F34"/>
    <w:rsid w:val="00332FCC"/>
    <w:rsid w:val="003427DD"/>
    <w:rsid w:val="00343344"/>
    <w:rsid w:val="00345463"/>
    <w:rsid w:val="0034724E"/>
    <w:rsid w:val="00347771"/>
    <w:rsid w:val="00347D32"/>
    <w:rsid w:val="00353468"/>
    <w:rsid w:val="00354E2E"/>
    <w:rsid w:val="00355AA5"/>
    <w:rsid w:val="00355B14"/>
    <w:rsid w:val="003614D1"/>
    <w:rsid w:val="003633F9"/>
    <w:rsid w:val="00367955"/>
    <w:rsid w:val="00370FE8"/>
    <w:rsid w:val="00372873"/>
    <w:rsid w:val="003738DA"/>
    <w:rsid w:val="00373D25"/>
    <w:rsid w:val="00375507"/>
    <w:rsid w:val="00381BAF"/>
    <w:rsid w:val="00391ADD"/>
    <w:rsid w:val="003920AF"/>
    <w:rsid w:val="00393B9A"/>
    <w:rsid w:val="003975AC"/>
    <w:rsid w:val="003A23BA"/>
    <w:rsid w:val="003B0080"/>
    <w:rsid w:val="003B2936"/>
    <w:rsid w:val="003B3B1D"/>
    <w:rsid w:val="003B5B86"/>
    <w:rsid w:val="003B65CE"/>
    <w:rsid w:val="003C0114"/>
    <w:rsid w:val="003C11B1"/>
    <w:rsid w:val="003C2374"/>
    <w:rsid w:val="003C2A06"/>
    <w:rsid w:val="003C2CB0"/>
    <w:rsid w:val="003C5458"/>
    <w:rsid w:val="003C5EF1"/>
    <w:rsid w:val="003C69B0"/>
    <w:rsid w:val="003D647E"/>
    <w:rsid w:val="003D6C57"/>
    <w:rsid w:val="003D76B8"/>
    <w:rsid w:val="003E0724"/>
    <w:rsid w:val="003E0CD2"/>
    <w:rsid w:val="003E23A9"/>
    <w:rsid w:val="003E7BC2"/>
    <w:rsid w:val="003F1A53"/>
    <w:rsid w:val="003F2311"/>
    <w:rsid w:val="003F312A"/>
    <w:rsid w:val="003F54C8"/>
    <w:rsid w:val="00403198"/>
    <w:rsid w:val="004051F4"/>
    <w:rsid w:val="004056F9"/>
    <w:rsid w:val="00407247"/>
    <w:rsid w:val="004143B7"/>
    <w:rsid w:val="004145B9"/>
    <w:rsid w:val="004150A5"/>
    <w:rsid w:val="004219EB"/>
    <w:rsid w:val="004253AB"/>
    <w:rsid w:val="0042721D"/>
    <w:rsid w:val="00431EE9"/>
    <w:rsid w:val="00433253"/>
    <w:rsid w:val="00435089"/>
    <w:rsid w:val="004426C3"/>
    <w:rsid w:val="00446AF6"/>
    <w:rsid w:val="004509AF"/>
    <w:rsid w:val="00451059"/>
    <w:rsid w:val="00452EFB"/>
    <w:rsid w:val="00452FF6"/>
    <w:rsid w:val="00453137"/>
    <w:rsid w:val="0045376E"/>
    <w:rsid w:val="00456BE0"/>
    <w:rsid w:val="00457EC4"/>
    <w:rsid w:val="0046170C"/>
    <w:rsid w:val="00465ECA"/>
    <w:rsid w:val="0047118D"/>
    <w:rsid w:val="004737A5"/>
    <w:rsid w:val="004743E5"/>
    <w:rsid w:val="00477C7A"/>
    <w:rsid w:val="004803E7"/>
    <w:rsid w:val="00481A32"/>
    <w:rsid w:val="004833D1"/>
    <w:rsid w:val="00485EBC"/>
    <w:rsid w:val="004867AC"/>
    <w:rsid w:val="00487DDF"/>
    <w:rsid w:val="00494848"/>
    <w:rsid w:val="00494E25"/>
    <w:rsid w:val="004A083E"/>
    <w:rsid w:val="004A46AD"/>
    <w:rsid w:val="004A6E29"/>
    <w:rsid w:val="004B17ED"/>
    <w:rsid w:val="004B304A"/>
    <w:rsid w:val="004B30D3"/>
    <w:rsid w:val="004B41BF"/>
    <w:rsid w:val="004B7B57"/>
    <w:rsid w:val="004C115B"/>
    <w:rsid w:val="004C2362"/>
    <w:rsid w:val="004C2DF5"/>
    <w:rsid w:val="004C3D9E"/>
    <w:rsid w:val="004C56A8"/>
    <w:rsid w:val="004C635B"/>
    <w:rsid w:val="004D1322"/>
    <w:rsid w:val="004D2494"/>
    <w:rsid w:val="004E157B"/>
    <w:rsid w:val="004E2FAC"/>
    <w:rsid w:val="004F1F8D"/>
    <w:rsid w:val="004F2206"/>
    <w:rsid w:val="004F3037"/>
    <w:rsid w:val="004F68DB"/>
    <w:rsid w:val="005013BA"/>
    <w:rsid w:val="0050582D"/>
    <w:rsid w:val="00512FE8"/>
    <w:rsid w:val="00514E26"/>
    <w:rsid w:val="005161B2"/>
    <w:rsid w:val="00522D27"/>
    <w:rsid w:val="00523A20"/>
    <w:rsid w:val="00526CC9"/>
    <w:rsid w:val="00534222"/>
    <w:rsid w:val="00536A96"/>
    <w:rsid w:val="005441A0"/>
    <w:rsid w:val="0054676D"/>
    <w:rsid w:val="00555CC8"/>
    <w:rsid w:val="00557F05"/>
    <w:rsid w:val="0056042D"/>
    <w:rsid w:val="005609BE"/>
    <w:rsid w:val="00563E9A"/>
    <w:rsid w:val="00564852"/>
    <w:rsid w:val="00565B41"/>
    <w:rsid w:val="00565D9D"/>
    <w:rsid w:val="0057272D"/>
    <w:rsid w:val="00577900"/>
    <w:rsid w:val="0058653B"/>
    <w:rsid w:val="00586B42"/>
    <w:rsid w:val="005923ED"/>
    <w:rsid w:val="005936E3"/>
    <w:rsid w:val="005938E7"/>
    <w:rsid w:val="00597F10"/>
    <w:rsid w:val="005A2795"/>
    <w:rsid w:val="005A345C"/>
    <w:rsid w:val="005A5F7D"/>
    <w:rsid w:val="005B193E"/>
    <w:rsid w:val="005B2655"/>
    <w:rsid w:val="005B4E66"/>
    <w:rsid w:val="005B69E4"/>
    <w:rsid w:val="005C440A"/>
    <w:rsid w:val="005C53B0"/>
    <w:rsid w:val="005C5B1D"/>
    <w:rsid w:val="005C6E2B"/>
    <w:rsid w:val="005D20AC"/>
    <w:rsid w:val="005D337C"/>
    <w:rsid w:val="005D39C2"/>
    <w:rsid w:val="005D5CA9"/>
    <w:rsid w:val="005D72C6"/>
    <w:rsid w:val="005D7587"/>
    <w:rsid w:val="005D7AC0"/>
    <w:rsid w:val="005E0608"/>
    <w:rsid w:val="005E06A0"/>
    <w:rsid w:val="005E0A02"/>
    <w:rsid w:val="005E2827"/>
    <w:rsid w:val="005E3F39"/>
    <w:rsid w:val="005E4297"/>
    <w:rsid w:val="005E7332"/>
    <w:rsid w:val="005E79D6"/>
    <w:rsid w:val="005F2113"/>
    <w:rsid w:val="005F2362"/>
    <w:rsid w:val="005F3BC8"/>
    <w:rsid w:val="005F618F"/>
    <w:rsid w:val="005F79DA"/>
    <w:rsid w:val="0060074A"/>
    <w:rsid w:val="0060093C"/>
    <w:rsid w:val="00602DE0"/>
    <w:rsid w:val="00604547"/>
    <w:rsid w:val="00606A4D"/>
    <w:rsid w:val="00611DA3"/>
    <w:rsid w:val="00613CFD"/>
    <w:rsid w:val="006218EE"/>
    <w:rsid w:val="00623C2B"/>
    <w:rsid w:val="00626259"/>
    <w:rsid w:val="00634ED3"/>
    <w:rsid w:val="00642A76"/>
    <w:rsid w:val="0064437D"/>
    <w:rsid w:val="00644737"/>
    <w:rsid w:val="006458F1"/>
    <w:rsid w:val="00650BDA"/>
    <w:rsid w:val="00653437"/>
    <w:rsid w:val="006534DD"/>
    <w:rsid w:val="006549DE"/>
    <w:rsid w:val="00660479"/>
    <w:rsid w:val="006610EF"/>
    <w:rsid w:val="006611D9"/>
    <w:rsid w:val="006640E4"/>
    <w:rsid w:val="00664F0B"/>
    <w:rsid w:val="00667CD1"/>
    <w:rsid w:val="0068006D"/>
    <w:rsid w:val="00680CCD"/>
    <w:rsid w:val="00682C9C"/>
    <w:rsid w:val="00683B18"/>
    <w:rsid w:val="00685E0A"/>
    <w:rsid w:val="00686638"/>
    <w:rsid w:val="006867F2"/>
    <w:rsid w:val="00686ABB"/>
    <w:rsid w:val="00686BF9"/>
    <w:rsid w:val="00695B1A"/>
    <w:rsid w:val="00695C10"/>
    <w:rsid w:val="006A6525"/>
    <w:rsid w:val="006B236C"/>
    <w:rsid w:val="006B463D"/>
    <w:rsid w:val="006C30A4"/>
    <w:rsid w:val="006C4444"/>
    <w:rsid w:val="006C5DD3"/>
    <w:rsid w:val="006C63F1"/>
    <w:rsid w:val="006C7CD8"/>
    <w:rsid w:val="006D2479"/>
    <w:rsid w:val="006D261F"/>
    <w:rsid w:val="006D404A"/>
    <w:rsid w:val="006F69FA"/>
    <w:rsid w:val="006F6DEE"/>
    <w:rsid w:val="00700A69"/>
    <w:rsid w:val="00700F2D"/>
    <w:rsid w:val="0070242C"/>
    <w:rsid w:val="00703641"/>
    <w:rsid w:val="007105F2"/>
    <w:rsid w:val="007107B7"/>
    <w:rsid w:val="007137BB"/>
    <w:rsid w:val="0071457F"/>
    <w:rsid w:val="00715CC0"/>
    <w:rsid w:val="007175E5"/>
    <w:rsid w:val="00720E73"/>
    <w:rsid w:val="00721716"/>
    <w:rsid w:val="007236A2"/>
    <w:rsid w:val="007248DA"/>
    <w:rsid w:val="00725AF7"/>
    <w:rsid w:val="007404AB"/>
    <w:rsid w:val="007409D3"/>
    <w:rsid w:val="00743C8C"/>
    <w:rsid w:val="007466E5"/>
    <w:rsid w:val="007604E8"/>
    <w:rsid w:val="0076095D"/>
    <w:rsid w:val="00760E9E"/>
    <w:rsid w:val="00761159"/>
    <w:rsid w:val="0076448C"/>
    <w:rsid w:val="007658A7"/>
    <w:rsid w:val="007659C5"/>
    <w:rsid w:val="00767295"/>
    <w:rsid w:val="00770660"/>
    <w:rsid w:val="00770DFC"/>
    <w:rsid w:val="00770FBB"/>
    <w:rsid w:val="00780C9A"/>
    <w:rsid w:val="0078200B"/>
    <w:rsid w:val="007822FD"/>
    <w:rsid w:val="007840DC"/>
    <w:rsid w:val="007907D4"/>
    <w:rsid w:val="007917AA"/>
    <w:rsid w:val="00794D93"/>
    <w:rsid w:val="00797EF2"/>
    <w:rsid w:val="007A1874"/>
    <w:rsid w:val="007A4AEB"/>
    <w:rsid w:val="007A611C"/>
    <w:rsid w:val="007A7325"/>
    <w:rsid w:val="007B253D"/>
    <w:rsid w:val="007C08C5"/>
    <w:rsid w:val="007C2870"/>
    <w:rsid w:val="007C3E7A"/>
    <w:rsid w:val="007D25EC"/>
    <w:rsid w:val="007D3EAC"/>
    <w:rsid w:val="007E0757"/>
    <w:rsid w:val="007E1471"/>
    <w:rsid w:val="007E34A1"/>
    <w:rsid w:val="007E44F4"/>
    <w:rsid w:val="007F0576"/>
    <w:rsid w:val="007F0CB9"/>
    <w:rsid w:val="007F1BFC"/>
    <w:rsid w:val="007F6175"/>
    <w:rsid w:val="00802D1F"/>
    <w:rsid w:val="008071B5"/>
    <w:rsid w:val="00810EAB"/>
    <w:rsid w:val="008122EB"/>
    <w:rsid w:val="00812644"/>
    <w:rsid w:val="00814AED"/>
    <w:rsid w:val="008177BA"/>
    <w:rsid w:val="00824977"/>
    <w:rsid w:val="00825B0C"/>
    <w:rsid w:val="00825EBE"/>
    <w:rsid w:val="00826EC1"/>
    <w:rsid w:val="00830006"/>
    <w:rsid w:val="0083005F"/>
    <w:rsid w:val="008346F7"/>
    <w:rsid w:val="008405B0"/>
    <w:rsid w:val="00840877"/>
    <w:rsid w:val="00841007"/>
    <w:rsid w:val="0084256C"/>
    <w:rsid w:val="008448BC"/>
    <w:rsid w:val="00851B78"/>
    <w:rsid w:val="00861749"/>
    <w:rsid w:val="00864914"/>
    <w:rsid w:val="00864B4D"/>
    <w:rsid w:val="00865161"/>
    <w:rsid w:val="008802FB"/>
    <w:rsid w:val="008822A7"/>
    <w:rsid w:val="00883051"/>
    <w:rsid w:val="00884BF6"/>
    <w:rsid w:val="00885418"/>
    <w:rsid w:val="00885CBD"/>
    <w:rsid w:val="008869EE"/>
    <w:rsid w:val="008906E8"/>
    <w:rsid w:val="008951EA"/>
    <w:rsid w:val="008A0194"/>
    <w:rsid w:val="008A2398"/>
    <w:rsid w:val="008A48B8"/>
    <w:rsid w:val="008B48AE"/>
    <w:rsid w:val="008B6218"/>
    <w:rsid w:val="008C6422"/>
    <w:rsid w:val="008D28EE"/>
    <w:rsid w:val="008D47D9"/>
    <w:rsid w:val="008D59EF"/>
    <w:rsid w:val="008E3330"/>
    <w:rsid w:val="008E3804"/>
    <w:rsid w:val="008E462A"/>
    <w:rsid w:val="008F09D6"/>
    <w:rsid w:val="008F2031"/>
    <w:rsid w:val="008F5846"/>
    <w:rsid w:val="008F68B2"/>
    <w:rsid w:val="008F68C1"/>
    <w:rsid w:val="008F6BF1"/>
    <w:rsid w:val="00900348"/>
    <w:rsid w:val="00901332"/>
    <w:rsid w:val="00901FEB"/>
    <w:rsid w:val="009051AE"/>
    <w:rsid w:val="009055A7"/>
    <w:rsid w:val="009079BD"/>
    <w:rsid w:val="00907D3B"/>
    <w:rsid w:val="00913F70"/>
    <w:rsid w:val="00914F55"/>
    <w:rsid w:val="0091714D"/>
    <w:rsid w:val="00917E99"/>
    <w:rsid w:val="00933530"/>
    <w:rsid w:val="0093604C"/>
    <w:rsid w:val="0094071C"/>
    <w:rsid w:val="00940C26"/>
    <w:rsid w:val="00943494"/>
    <w:rsid w:val="009435AB"/>
    <w:rsid w:val="00944A1F"/>
    <w:rsid w:val="00944AA3"/>
    <w:rsid w:val="00945AFB"/>
    <w:rsid w:val="009534C1"/>
    <w:rsid w:val="00957E9F"/>
    <w:rsid w:val="0096468D"/>
    <w:rsid w:val="00964F81"/>
    <w:rsid w:val="00970205"/>
    <w:rsid w:val="00973E01"/>
    <w:rsid w:val="0097694F"/>
    <w:rsid w:val="00976C48"/>
    <w:rsid w:val="0098224D"/>
    <w:rsid w:val="009823E8"/>
    <w:rsid w:val="009913E3"/>
    <w:rsid w:val="009916ED"/>
    <w:rsid w:val="00993789"/>
    <w:rsid w:val="00997BFF"/>
    <w:rsid w:val="009A045B"/>
    <w:rsid w:val="009A21C8"/>
    <w:rsid w:val="009A2C99"/>
    <w:rsid w:val="009A3AE6"/>
    <w:rsid w:val="009A3D13"/>
    <w:rsid w:val="009A47FD"/>
    <w:rsid w:val="009A4839"/>
    <w:rsid w:val="009A586D"/>
    <w:rsid w:val="009A7B16"/>
    <w:rsid w:val="009B7091"/>
    <w:rsid w:val="009B7EC3"/>
    <w:rsid w:val="009C1734"/>
    <w:rsid w:val="009C4DE3"/>
    <w:rsid w:val="009C5F84"/>
    <w:rsid w:val="009C61EA"/>
    <w:rsid w:val="009D0FB4"/>
    <w:rsid w:val="009D5719"/>
    <w:rsid w:val="009D7D09"/>
    <w:rsid w:val="009E0366"/>
    <w:rsid w:val="009E25CA"/>
    <w:rsid w:val="009E4F33"/>
    <w:rsid w:val="009E571E"/>
    <w:rsid w:val="009F53C2"/>
    <w:rsid w:val="009F7ECB"/>
    <w:rsid w:val="00A03DBF"/>
    <w:rsid w:val="00A11280"/>
    <w:rsid w:val="00A1135F"/>
    <w:rsid w:val="00A143D0"/>
    <w:rsid w:val="00A17036"/>
    <w:rsid w:val="00A2010A"/>
    <w:rsid w:val="00A21986"/>
    <w:rsid w:val="00A21997"/>
    <w:rsid w:val="00A33870"/>
    <w:rsid w:val="00A45EEC"/>
    <w:rsid w:val="00A47204"/>
    <w:rsid w:val="00A47597"/>
    <w:rsid w:val="00A52EE7"/>
    <w:rsid w:val="00A5318E"/>
    <w:rsid w:val="00A53A5C"/>
    <w:rsid w:val="00A554E4"/>
    <w:rsid w:val="00A55879"/>
    <w:rsid w:val="00A56270"/>
    <w:rsid w:val="00A56B16"/>
    <w:rsid w:val="00A575F7"/>
    <w:rsid w:val="00A63398"/>
    <w:rsid w:val="00A64BCB"/>
    <w:rsid w:val="00A675C8"/>
    <w:rsid w:val="00A7098D"/>
    <w:rsid w:val="00A7101D"/>
    <w:rsid w:val="00A71263"/>
    <w:rsid w:val="00A72132"/>
    <w:rsid w:val="00A7332E"/>
    <w:rsid w:val="00A740C3"/>
    <w:rsid w:val="00A740DB"/>
    <w:rsid w:val="00A820B4"/>
    <w:rsid w:val="00A8229A"/>
    <w:rsid w:val="00A82DD9"/>
    <w:rsid w:val="00A8362D"/>
    <w:rsid w:val="00A8531E"/>
    <w:rsid w:val="00A85F0D"/>
    <w:rsid w:val="00A873A3"/>
    <w:rsid w:val="00A9644D"/>
    <w:rsid w:val="00AA5394"/>
    <w:rsid w:val="00AA7B1A"/>
    <w:rsid w:val="00AB1793"/>
    <w:rsid w:val="00AC4C1F"/>
    <w:rsid w:val="00AC51E6"/>
    <w:rsid w:val="00AC5305"/>
    <w:rsid w:val="00AC583D"/>
    <w:rsid w:val="00AD3F1E"/>
    <w:rsid w:val="00AD440E"/>
    <w:rsid w:val="00AD7F6D"/>
    <w:rsid w:val="00AE40B9"/>
    <w:rsid w:val="00AE746A"/>
    <w:rsid w:val="00AF2952"/>
    <w:rsid w:val="00AF322D"/>
    <w:rsid w:val="00AF7A91"/>
    <w:rsid w:val="00B02227"/>
    <w:rsid w:val="00B03922"/>
    <w:rsid w:val="00B078D9"/>
    <w:rsid w:val="00B138FD"/>
    <w:rsid w:val="00B1415B"/>
    <w:rsid w:val="00B17CD9"/>
    <w:rsid w:val="00B21741"/>
    <w:rsid w:val="00B22CEC"/>
    <w:rsid w:val="00B23128"/>
    <w:rsid w:val="00B23CB1"/>
    <w:rsid w:val="00B2711B"/>
    <w:rsid w:val="00B32067"/>
    <w:rsid w:val="00B34424"/>
    <w:rsid w:val="00B4020E"/>
    <w:rsid w:val="00B4337A"/>
    <w:rsid w:val="00B44561"/>
    <w:rsid w:val="00B4669D"/>
    <w:rsid w:val="00B467CA"/>
    <w:rsid w:val="00B4699E"/>
    <w:rsid w:val="00B505F8"/>
    <w:rsid w:val="00B50CD8"/>
    <w:rsid w:val="00B531F2"/>
    <w:rsid w:val="00B5325B"/>
    <w:rsid w:val="00B53856"/>
    <w:rsid w:val="00B548F6"/>
    <w:rsid w:val="00B54C17"/>
    <w:rsid w:val="00B54CB9"/>
    <w:rsid w:val="00B56D8D"/>
    <w:rsid w:val="00B575CE"/>
    <w:rsid w:val="00B61866"/>
    <w:rsid w:val="00B6321F"/>
    <w:rsid w:val="00B640F2"/>
    <w:rsid w:val="00B645A9"/>
    <w:rsid w:val="00B669F1"/>
    <w:rsid w:val="00B67A41"/>
    <w:rsid w:val="00B7631A"/>
    <w:rsid w:val="00B770DC"/>
    <w:rsid w:val="00B80D47"/>
    <w:rsid w:val="00B825C2"/>
    <w:rsid w:val="00B82FF7"/>
    <w:rsid w:val="00B839F8"/>
    <w:rsid w:val="00B90085"/>
    <w:rsid w:val="00B908B1"/>
    <w:rsid w:val="00B91896"/>
    <w:rsid w:val="00B92EB6"/>
    <w:rsid w:val="00BA21D6"/>
    <w:rsid w:val="00BA3CE9"/>
    <w:rsid w:val="00BB101A"/>
    <w:rsid w:val="00BB7046"/>
    <w:rsid w:val="00BC4CC3"/>
    <w:rsid w:val="00BC50F5"/>
    <w:rsid w:val="00BD3617"/>
    <w:rsid w:val="00BE1F3F"/>
    <w:rsid w:val="00BE4E01"/>
    <w:rsid w:val="00BF4402"/>
    <w:rsid w:val="00BF499C"/>
    <w:rsid w:val="00C0221C"/>
    <w:rsid w:val="00C02D03"/>
    <w:rsid w:val="00C0366F"/>
    <w:rsid w:val="00C0630B"/>
    <w:rsid w:val="00C07FFB"/>
    <w:rsid w:val="00C10C57"/>
    <w:rsid w:val="00C10D52"/>
    <w:rsid w:val="00C15337"/>
    <w:rsid w:val="00C168F7"/>
    <w:rsid w:val="00C300D7"/>
    <w:rsid w:val="00C339E8"/>
    <w:rsid w:val="00C33D62"/>
    <w:rsid w:val="00C41F17"/>
    <w:rsid w:val="00C42E55"/>
    <w:rsid w:val="00C51D39"/>
    <w:rsid w:val="00C56481"/>
    <w:rsid w:val="00C57647"/>
    <w:rsid w:val="00C65B22"/>
    <w:rsid w:val="00C67605"/>
    <w:rsid w:val="00C70289"/>
    <w:rsid w:val="00C7122C"/>
    <w:rsid w:val="00C714D4"/>
    <w:rsid w:val="00C71A1E"/>
    <w:rsid w:val="00C72DFC"/>
    <w:rsid w:val="00C73346"/>
    <w:rsid w:val="00C753A5"/>
    <w:rsid w:val="00C8001B"/>
    <w:rsid w:val="00C81247"/>
    <w:rsid w:val="00C84407"/>
    <w:rsid w:val="00C93689"/>
    <w:rsid w:val="00C966F0"/>
    <w:rsid w:val="00CA0922"/>
    <w:rsid w:val="00CA153B"/>
    <w:rsid w:val="00CA1A95"/>
    <w:rsid w:val="00CA2EB3"/>
    <w:rsid w:val="00CA47DD"/>
    <w:rsid w:val="00CA5822"/>
    <w:rsid w:val="00CA6647"/>
    <w:rsid w:val="00CA6818"/>
    <w:rsid w:val="00CA7C9D"/>
    <w:rsid w:val="00CB1D94"/>
    <w:rsid w:val="00CB2E0B"/>
    <w:rsid w:val="00CB3D83"/>
    <w:rsid w:val="00CB3FE3"/>
    <w:rsid w:val="00CB556C"/>
    <w:rsid w:val="00CB6709"/>
    <w:rsid w:val="00CB6D5A"/>
    <w:rsid w:val="00CB7426"/>
    <w:rsid w:val="00CC0CBB"/>
    <w:rsid w:val="00CC1CA1"/>
    <w:rsid w:val="00CC7495"/>
    <w:rsid w:val="00CC765B"/>
    <w:rsid w:val="00CD2936"/>
    <w:rsid w:val="00CD29D5"/>
    <w:rsid w:val="00CD2AA4"/>
    <w:rsid w:val="00CD53EB"/>
    <w:rsid w:val="00CD7855"/>
    <w:rsid w:val="00CE128B"/>
    <w:rsid w:val="00CE1CFB"/>
    <w:rsid w:val="00CE2811"/>
    <w:rsid w:val="00CE4CF2"/>
    <w:rsid w:val="00CF24EE"/>
    <w:rsid w:val="00CF3059"/>
    <w:rsid w:val="00CF516D"/>
    <w:rsid w:val="00CF55E1"/>
    <w:rsid w:val="00CF6632"/>
    <w:rsid w:val="00D01C3B"/>
    <w:rsid w:val="00D02EE5"/>
    <w:rsid w:val="00D03661"/>
    <w:rsid w:val="00D101D7"/>
    <w:rsid w:val="00D10456"/>
    <w:rsid w:val="00D1669C"/>
    <w:rsid w:val="00D24330"/>
    <w:rsid w:val="00D24B51"/>
    <w:rsid w:val="00D25170"/>
    <w:rsid w:val="00D256EF"/>
    <w:rsid w:val="00D32D4E"/>
    <w:rsid w:val="00D36BD6"/>
    <w:rsid w:val="00D37B0A"/>
    <w:rsid w:val="00D42A57"/>
    <w:rsid w:val="00D448D2"/>
    <w:rsid w:val="00D46490"/>
    <w:rsid w:val="00D54BEC"/>
    <w:rsid w:val="00D57644"/>
    <w:rsid w:val="00D578B2"/>
    <w:rsid w:val="00D57F8A"/>
    <w:rsid w:val="00D6030F"/>
    <w:rsid w:val="00D657D4"/>
    <w:rsid w:val="00D7149D"/>
    <w:rsid w:val="00D80B45"/>
    <w:rsid w:val="00D80D9D"/>
    <w:rsid w:val="00D82335"/>
    <w:rsid w:val="00D8278E"/>
    <w:rsid w:val="00D85770"/>
    <w:rsid w:val="00D87392"/>
    <w:rsid w:val="00D91526"/>
    <w:rsid w:val="00D919D6"/>
    <w:rsid w:val="00D91D0C"/>
    <w:rsid w:val="00D928F9"/>
    <w:rsid w:val="00D95F83"/>
    <w:rsid w:val="00D96E2A"/>
    <w:rsid w:val="00DA0117"/>
    <w:rsid w:val="00DA20B1"/>
    <w:rsid w:val="00DA39E8"/>
    <w:rsid w:val="00DA45A5"/>
    <w:rsid w:val="00DA60FA"/>
    <w:rsid w:val="00DB33E9"/>
    <w:rsid w:val="00DB4522"/>
    <w:rsid w:val="00DB4F02"/>
    <w:rsid w:val="00DB5D65"/>
    <w:rsid w:val="00DB6C36"/>
    <w:rsid w:val="00DC1844"/>
    <w:rsid w:val="00DC1CA6"/>
    <w:rsid w:val="00DC2812"/>
    <w:rsid w:val="00DC4004"/>
    <w:rsid w:val="00DC4190"/>
    <w:rsid w:val="00DC5A83"/>
    <w:rsid w:val="00DC6A0A"/>
    <w:rsid w:val="00DC7F96"/>
    <w:rsid w:val="00DD206C"/>
    <w:rsid w:val="00DE0C50"/>
    <w:rsid w:val="00DE4B9B"/>
    <w:rsid w:val="00DE7D47"/>
    <w:rsid w:val="00DF2BA0"/>
    <w:rsid w:val="00DF2DA3"/>
    <w:rsid w:val="00DF4756"/>
    <w:rsid w:val="00E00299"/>
    <w:rsid w:val="00E00717"/>
    <w:rsid w:val="00E06A91"/>
    <w:rsid w:val="00E1024D"/>
    <w:rsid w:val="00E10403"/>
    <w:rsid w:val="00E107C9"/>
    <w:rsid w:val="00E12390"/>
    <w:rsid w:val="00E15AA8"/>
    <w:rsid w:val="00E15BDF"/>
    <w:rsid w:val="00E17995"/>
    <w:rsid w:val="00E22623"/>
    <w:rsid w:val="00E23C56"/>
    <w:rsid w:val="00E30EEB"/>
    <w:rsid w:val="00E32C6D"/>
    <w:rsid w:val="00E3619B"/>
    <w:rsid w:val="00E36FC8"/>
    <w:rsid w:val="00E43C55"/>
    <w:rsid w:val="00E45E6C"/>
    <w:rsid w:val="00E4670E"/>
    <w:rsid w:val="00E50137"/>
    <w:rsid w:val="00E515BA"/>
    <w:rsid w:val="00E53C6C"/>
    <w:rsid w:val="00E5566C"/>
    <w:rsid w:val="00E57605"/>
    <w:rsid w:val="00E741D3"/>
    <w:rsid w:val="00E83E13"/>
    <w:rsid w:val="00E85A87"/>
    <w:rsid w:val="00E87101"/>
    <w:rsid w:val="00E87679"/>
    <w:rsid w:val="00E913E3"/>
    <w:rsid w:val="00E93735"/>
    <w:rsid w:val="00E9618E"/>
    <w:rsid w:val="00EA4B16"/>
    <w:rsid w:val="00EB0EEE"/>
    <w:rsid w:val="00EB1A83"/>
    <w:rsid w:val="00EB248B"/>
    <w:rsid w:val="00EB4567"/>
    <w:rsid w:val="00EB5D3B"/>
    <w:rsid w:val="00EC0BCC"/>
    <w:rsid w:val="00EC2E65"/>
    <w:rsid w:val="00EC400E"/>
    <w:rsid w:val="00ED125F"/>
    <w:rsid w:val="00ED1389"/>
    <w:rsid w:val="00ED1742"/>
    <w:rsid w:val="00ED1797"/>
    <w:rsid w:val="00ED1BA1"/>
    <w:rsid w:val="00ED2612"/>
    <w:rsid w:val="00ED63A5"/>
    <w:rsid w:val="00EE019D"/>
    <w:rsid w:val="00EE01A6"/>
    <w:rsid w:val="00EE0A7C"/>
    <w:rsid w:val="00EE1A83"/>
    <w:rsid w:val="00EE26C6"/>
    <w:rsid w:val="00EE28A1"/>
    <w:rsid w:val="00EE28B3"/>
    <w:rsid w:val="00EE4003"/>
    <w:rsid w:val="00EE4F7B"/>
    <w:rsid w:val="00EF1140"/>
    <w:rsid w:val="00EF1B5B"/>
    <w:rsid w:val="00EF2256"/>
    <w:rsid w:val="00EF23E1"/>
    <w:rsid w:val="00EF3E57"/>
    <w:rsid w:val="00EF7094"/>
    <w:rsid w:val="00F01FC2"/>
    <w:rsid w:val="00F041D0"/>
    <w:rsid w:val="00F054DC"/>
    <w:rsid w:val="00F13CB0"/>
    <w:rsid w:val="00F13EDF"/>
    <w:rsid w:val="00F20785"/>
    <w:rsid w:val="00F20EEE"/>
    <w:rsid w:val="00F266DE"/>
    <w:rsid w:val="00F26883"/>
    <w:rsid w:val="00F2730B"/>
    <w:rsid w:val="00F3441E"/>
    <w:rsid w:val="00F363EB"/>
    <w:rsid w:val="00F364AC"/>
    <w:rsid w:val="00F47158"/>
    <w:rsid w:val="00F5051A"/>
    <w:rsid w:val="00F51A5D"/>
    <w:rsid w:val="00F54496"/>
    <w:rsid w:val="00F625EB"/>
    <w:rsid w:val="00F628D9"/>
    <w:rsid w:val="00F63B0F"/>
    <w:rsid w:val="00F66C47"/>
    <w:rsid w:val="00F70363"/>
    <w:rsid w:val="00F715DC"/>
    <w:rsid w:val="00F716EB"/>
    <w:rsid w:val="00F71904"/>
    <w:rsid w:val="00F73076"/>
    <w:rsid w:val="00F73A12"/>
    <w:rsid w:val="00F74DC0"/>
    <w:rsid w:val="00F77060"/>
    <w:rsid w:val="00F77944"/>
    <w:rsid w:val="00F77B01"/>
    <w:rsid w:val="00F80375"/>
    <w:rsid w:val="00F84931"/>
    <w:rsid w:val="00F84B6D"/>
    <w:rsid w:val="00F8675B"/>
    <w:rsid w:val="00F90A6A"/>
    <w:rsid w:val="00F91BF6"/>
    <w:rsid w:val="00F95ABA"/>
    <w:rsid w:val="00F9670D"/>
    <w:rsid w:val="00FA10DB"/>
    <w:rsid w:val="00FA69D4"/>
    <w:rsid w:val="00FB60CC"/>
    <w:rsid w:val="00FC596E"/>
    <w:rsid w:val="00FC6C05"/>
    <w:rsid w:val="00FC706D"/>
    <w:rsid w:val="00FC7E41"/>
    <w:rsid w:val="00FD0859"/>
    <w:rsid w:val="00FD0B8D"/>
    <w:rsid w:val="00FD16B9"/>
    <w:rsid w:val="00FE0988"/>
    <w:rsid w:val="00FE18EB"/>
    <w:rsid w:val="00FE41CD"/>
    <w:rsid w:val="00FE47B7"/>
    <w:rsid w:val="00FE50A6"/>
    <w:rsid w:val="00FE59D4"/>
    <w:rsid w:val="00FE6434"/>
    <w:rsid w:val="00FE647F"/>
    <w:rsid w:val="00FE67A2"/>
    <w:rsid w:val="00FE6BEF"/>
    <w:rsid w:val="00FF17A6"/>
    <w:rsid w:val="00FF4398"/>
    <w:rsid w:val="00FF52BD"/>
    <w:rsid w:val="00FF61C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80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 w:type="table" w:customStyle="1" w:styleId="PlainTable1">
    <w:name w:val="Plain Table 1"/>
    <w:basedOn w:val="TableNormal"/>
    <w:uiPriority w:val="41"/>
    <w:rsid w:val="0066047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17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716"/>
  </w:style>
  <w:style w:type="paragraph" w:styleId="Footer">
    <w:name w:val="footer"/>
    <w:basedOn w:val="Normal"/>
    <w:link w:val="FooterChar"/>
    <w:uiPriority w:val="99"/>
    <w:unhideWhenUsed/>
    <w:rsid w:val="007217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716"/>
  </w:style>
  <w:style w:type="paragraph" w:styleId="BalloonText">
    <w:name w:val="Balloon Text"/>
    <w:basedOn w:val="Normal"/>
    <w:link w:val="BalloonTextChar"/>
    <w:uiPriority w:val="99"/>
    <w:semiHidden/>
    <w:unhideWhenUsed/>
    <w:rsid w:val="007217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716"/>
    <w:rPr>
      <w:rFonts w:ascii="Tahoma" w:hAnsi="Tahoma" w:cs="Tahoma"/>
      <w:sz w:val="16"/>
      <w:szCs w:val="16"/>
    </w:rPr>
  </w:style>
  <w:style w:type="paragraph" w:styleId="NoSpacing">
    <w:name w:val="No Spacing"/>
    <w:link w:val="NoSpacingChar"/>
    <w:uiPriority w:val="1"/>
    <w:qFormat/>
    <w:rsid w:val="00721716"/>
    <w:pPr>
      <w:spacing w:after="0" w:line="240" w:lineRule="auto"/>
    </w:pPr>
    <w:rPr>
      <w:lang w:val="en-US"/>
    </w:rPr>
  </w:style>
  <w:style w:type="character" w:customStyle="1" w:styleId="NoSpacingChar">
    <w:name w:val="No Spacing Char"/>
    <w:basedOn w:val="DefaultParagraphFont"/>
    <w:link w:val="NoSpacing"/>
    <w:uiPriority w:val="1"/>
    <w:rsid w:val="00721716"/>
    <w:rPr>
      <w:rFonts w:eastAsiaTheme="minorEastAsia"/>
      <w:lang w:val="en-US"/>
    </w:rPr>
  </w:style>
  <w:style w:type="paragraph" w:styleId="ListParagraph">
    <w:name w:val="List Paragraph"/>
    <w:basedOn w:val="Normal"/>
    <w:uiPriority w:val="34"/>
    <w:qFormat/>
    <w:rsid w:val="00B21741"/>
    <w:pPr>
      <w:ind w:left="720"/>
      <w:contextualSpacing/>
    </w:pPr>
  </w:style>
  <w:style w:type="table" w:styleId="TableGrid">
    <w:name w:val="Table Grid"/>
    <w:basedOn w:val="TableNormal"/>
    <w:uiPriority w:val="59"/>
    <w:rsid w:val="00347D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4">
    <w:name w:val="Plain Table 4"/>
    <w:basedOn w:val="TableNormal"/>
    <w:uiPriority w:val="44"/>
    <w:rsid w:val="00347D32"/>
    <w:pPr>
      <w:spacing w:after="0" w:line="240" w:lineRule="auto"/>
    </w:pPr>
    <w:rPr>
      <w:rFonts w:ascii="Calibri" w:eastAsia="Calibri" w:hAnsi="Calibri" w:cs="Times New Roman"/>
      <w:sz w:val="20"/>
      <w:szCs w:val="20"/>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basedOn w:val="DefaultParagraphFont"/>
    <w:uiPriority w:val="99"/>
    <w:semiHidden/>
    <w:rsid w:val="008B48AE"/>
    <w:rPr>
      <w:color w:val="808080"/>
    </w:rPr>
  </w:style>
  <w:style w:type="table" w:customStyle="1" w:styleId="PlainTable1">
    <w:name w:val="Plain Table 1"/>
    <w:basedOn w:val="TableNormal"/>
    <w:uiPriority w:val="41"/>
    <w:rsid w:val="0066047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18.emf"/><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41.bin"/><Relationship Id="rId112" Type="http://schemas.openxmlformats.org/officeDocument/2006/relationships/image" Target="media/image53.emf"/><Relationship Id="rId133" Type="http://schemas.microsoft.com/office/2007/relationships/stylesWithEffects" Target="stylesWithEffects.xml"/><Relationship Id="rId16" Type="http://schemas.openxmlformats.org/officeDocument/2006/relationships/image" Target="media/image5.emf"/><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oleObject36.bin"/><Relationship Id="rId102" Type="http://schemas.openxmlformats.org/officeDocument/2006/relationships/image" Target="media/image48.emf"/><Relationship Id="rId123" Type="http://schemas.openxmlformats.org/officeDocument/2006/relationships/oleObject" Target="embeddings/oleObject58.bin"/><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oleObject" Target="embeddings/oleObject4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31.bin"/><Relationship Id="rId77" Type="http://schemas.openxmlformats.org/officeDocument/2006/relationships/oleObject" Target="embeddings/oleObject35.bin"/><Relationship Id="rId100" Type="http://schemas.openxmlformats.org/officeDocument/2006/relationships/image" Target="media/image47.emf"/><Relationship Id="rId105" Type="http://schemas.openxmlformats.org/officeDocument/2006/relationships/oleObject" Target="embeddings/oleObject49.bin"/><Relationship Id="rId113" Type="http://schemas.openxmlformats.org/officeDocument/2006/relationships/oleObject" Target="embeddings/oleObject53.bin"/><Relationship Id="rId118" Type="http://schemas.openxmlformats.org/officeDocument/2006/relationships/image" Target="media/image56.emf"/><Relationship Id="rId126" Type="http://schemas.openxmlformats.org/officeDocument/2006/relationships/image" Target="media/image60.emf"/><Relationship Id="rId8" Type="http://schemas.openxmlformats.org/officeDocument/2006/relationships/image" Target="media/image1.emf"/><Relationship Id="rId51" Type="http://schemas.openxmlformats.org/officeDocument/2006/relationships/oleObject" Target="embeddings/oleObject22.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9.bin"/><Relationship Id="rId93" Type="http://schemas.openxmlformats.org/officeDocument/2006/relationships/oleObject" Target="embeddings/oleObject43.bin"/><Relationship Id="rId98" Type="http://schemas.openxmlformats.org/officeDocument/2006/relationships/image" Target="media/image46.emf"/><Relationship Id="rId121" Type="http://schemas.openxmlformats.org/officeDocument/2006/relationships/oleObject" Target="embeddings/oleObject57.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6.bin"/><Relationship Id="rId67" Type="http://schemas.openxmlformats.org/officeDocument/2006/relationships/oleObject" Target="embeddings/oleObject30.bin"/><Relationship Id="rId103" Type="http://schemas.openxmlformats.org/officeDocument/2006/relationships/oleObject" Target="embeddings/oleObject48.bin"/><Relationship Id="rId108" Type="http://schemas.openxmlformats.org/officeDocument/2006/relationships/image" Target="media/image51.emf"/><Relationship Id="rId116" Type="http://schemas.openxmlformats.org/officeDocument/2006/relationships/image" Target="media/image55.emf"/><Relationship Id="rId124" Type="http://schemas.openxmlformats.org/officeDocument/2006/relationships/image" Target="media/image59.emf"/><Relationship Id="rId129" Type="http://schemas.openxmlformats.org/officeDocument/2006/relationships/footer" Target="footer1.xml"/><Relationship Id="rId20" Type="http://schemas.openxmlformats.org/officeDocument/2006/relationships/image" Target="media/image7.emf"/><Relationship Id="rId41" Type="http://schemas.openxmlformats.org/officeDocument/2006/relationships/oleObject" Target="embeddings/oleObject17.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image" Target="media/image41.emf"/><Relationship Id="rId91" Type="http://schemas.openxmlformats.org/officeDocument/2006/relationships/oleObject" Target="embeddings/oleObject42.bin"/><Relationship Id="rId96" Type="http://schemas.openxmlformats.org/officeDocument/2006/relationships/image" Target="media/image45.emf"/><Relationship Id="rId111" Type="http://schemas.openxmlformats.org/officeDocument/2006/relationships/oleObject" Target="embeddings/oleObject52.bin"/><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21.bin"/><Relationship Id="rId57" Type="http://schemas.openxmlformats.org/officeDocument/2006/relationships/oleObject" Target="embeddings/oleObject25.bin"/><Relationship Id="rId106" Type="http://schemas.openxmlformats.org/officeDocument/2006/relationships/image" Target="media/image50.emf"/><Relationship Id="rId114" Type="http://schemas.openxmlformats.org/officeDocument/2006/relationships/image" Target="media/image54.emf"/><Relationship Id="rId119" Type="http://schemas.openxmlformats.org/officeDocument/2006/relationships/oleObject" Target="embeddings/oleObject56.bin"/><Relationship Id="rId127" Type="http://schemas.openxmlformats.org/officeDocument/2006/relationships/oleObject" Target="embeddings/oleObject60.bin"/><Relationship Id="rId10" Type="http://schemas.openxmlformats.org/officeDocument/2006/relationships/image" Target="media/image2.emf"/><Relationship Id="rId31" Type="http://schemas.openxmlformats.org/officeDocument/2006/relationships/oleObject" Target="embeddings/oleObject12.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emf"/><Relationship Id="rId81" Type="http://schemas.openxmlformats.org/officeDocument/2006/relationships/oleObject" Target="embeddings/oleObject37.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58.emf"/><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4.bin"/><Relationship Id="rId76" Type="http://schemas.openxmlformats.org/officeDocument/2006/relationships/image" Target="media/image35.emf"/><Relationship Id="rId97" Type="http://schemas.openxmlformats.org/officeDocument/2006/relationships/oleObject" Target="embeddings/oleObject45.bin"/><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oleObject" Target="embeddings/oleObject59.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3.emf"/><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19.bin"/><Relationship Id="rId66" Type="http://schemas.openxmlformats.org/officeDocument/2006/relationships/image" Target="media/image30.emf"/><Relationship Id="rId87" Type="http://schemas.openxmlformats.org/officeDocument/2006/relationships/oleObject" Target="embeddings/oleObject40.bin"/><Relationship Id="rId110" Type="http://schemas.openxmlformats.org/officeDocument/2006/relationships/image" Target="media/image52.emf"/><Relationship Id="rId115" Type="http://schemas.openxmlformats.org/officeDocument/2006/relationships/oleObject" Target="embeddings/oleObject54.bin"/><Relationship Id="rId131" Type="http://schemas.openxmlformats.org/officeDocument/2006/relationships/glossaryDocument" Target="glossary/document.xml"/><Relationship Id="rId61" Type="http://schemas.openxmlformats.org/officeDocument/2006/relationships/oleObject" Target="embeddings/oleObject27.bin"/><Relationship Id="rId82" Type="http://schemas.openxmlformats.org/officeDocument/2006/relationships/image" Target="media/image38.emf"/><Relationship Id="rId19" Type="http://schemas.openxmlformats.org/officeDocument/2006/relationships/oleObject" Target="embeddings/oleObject6.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CE30C5D95A4F72A9547B4B70AA0609"/>
        <w:category>
          <w:name w:val="General"/>
          <w:gallery w:val="placeholder"/>
        </w:category>
        <w:types>
          <w:type w:val="bbPlcHdr"/>
        </w:types>
        <w:behaviors>
          <w:behavior w:val="content"/>
        </w:behaviors>
        <w:guid w:val="{DDB4C58C-0A09-4C10-919A-EB508A16D010}"/>
      </w:docPartPr>
      <w:docPartBody>
        <w:p w:rsidR="00BF1EE2" w:rsidRDefault="00C232E5" w:rsidP="00C232E5">
          <w:pPr>
            <w:pStyle w:val="1FCE30C5D95A4F72A9547B4B70AA0609"/>
          </w:pPr>
          <w:r>
            <w:rPr>
              <w:rFonts w:asciiTheme="majorHAnsi" w:eastAsiaTheme="majorEastAsia" w:hAnsiTheme="majorHAnsi" w:cstheme="majorBidi"/>
              <w:sz w:val="36"/>
              <w:szCs w:val="36"/>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C232E5"/>
    <w:rsid w:val="00072098"/>
    <w:rsid w:val="00075B93"/>
    <w:rsid w:val="000E3957"/>
    <w:rsid w:val="000E4146"/>
    <w:rsid w:val="000E63A4"/>
    <w:rsid w:val="00122629"/>
    <w:rsid w:val="001369A0"/>
    <w:rsid w:val="00145851"/>
    <w:rsid w:val="001976F2"/>
    <w:rsid w:val="00197EFE"/>
    <w:rsid w:val="001C2358"/>
    <w:rsid w:val="001D6891"/>
    <w:rsid w:val="001F760A"/>
    <w:rsid w:val="002009FC"/>
    <w:rsid w:val="0022681E"/>
    <w:rsid w:val="002717DE"/>
    <w:rsid w:val="002F0F6E"/>
    <w:rsid w:val="002F4261"/>
    <w:rsid w:val="00301BFC"/>
    <w:rsid w:val="003470FF"/>
    <w:rsid w:val="0035759E"/>
    <w:rsid w:val="003666D5"/>
    <w:rsid w:val="003D1D6D"/>
    <w:rsid w:val="003E022E"/>
    <w:rsid w:val="003F6C46"/>
    <w:rsid w:val="00407938"/>
    <w:rsid w:val="00413CA7"/>
    <w:rsid w:val="0049700B"/>
    <w:rsid w:val="005379EF"/>
    <w:rsid w:val="005451E5"/>
    <w:rsid w:val="00545667"/>
    <w:rsid w:val="00587EA7"/>
    <w:rsid w:val="005B0169"/>
    <w:rsid w:val="005B6B60"/>
    <w:rsid w:val="005C5655"/>
    <w:rsid w:val="005E1998"/>
    <w:rsid w:val="005F436E"/>
    <w:rsid w:val="00660EBF"/>
    <w:rsid w:val="0067501F"/>
    <w:rsid w:val="006A3A1C"/>
    <w:rsid w:val="00737D41"/>
    <w:rsid w:val="007762B5"/>
    <w:rsid w:val="007A06C5"/>
    <w:rsid w:val="007B2697"/>
    <w:rsid w:val="007B621B"/>
    <w:rsid w:val="00821BB6"/>
    <w:rsid w:val="00863758"/>
    <w:rsid w:val="00930F5D"/>
    <w:rsid w:val="00936949"/>
    <w:rsid w:val="00A02AE0"/>
    <w:rsid w:val="00A04703"/>
    <w:rsid w:val="00A4490F"/>
    <w:rsid w:val="00A92010"/>
    <w:rsid w:val="00AA115A"/>
    <w:rsid w:val="00AF2314"/>
    <w:rsid w:val="00AF750C"/>
    <w:rsid w:val="00B02C33"/>
    <w:rsid w:val="00B94105"/>
    <w:rsid w:val="00BF1EE2"/>
    <w:rsid w:val="00C12144"/>
    <w:rsid w:val="00C232E5"/>
    <w:rsid w:val="00C32D44"/>
    <w:rsid w:val="00C61E6C"/>
    <w:rsid w:val="00C65535"/>
    <w:rsid w:val="00CA5BDE"/>
    <w:rsid w:val="00CC15AE"/>
    <w:rsid w:val="00CF380D"/>
    <w:rsid w:val="00D559E9"/>
    <w:rsid w:val="00D96E11"/>
    <w:rsid w:val="00DB5023"/>
    <w:rsid w:val="00DC16A5"/>
    <w:rsid w:val="00DF5E2F"/>
    <w:rsid w:val="00DF5E70"/>
    <w:rsid w:val="00E327C1"/>
    <w:rsid w:val="00E50BC1"/>
    <w:rsid w:val="00E745AF"/>
    <w:rsid w:val="00E74D92"/>
    <w:rsid w:val="00E97526"/>
    <w:rsid w:val="00EA74BF"/>
    <w:rsid w:val="00EF4E8F"/>
    <w:rsid w:val="00F1592B"/>
    <w:rsid w:val="00F43FA5"/>
    <w:rsid w:val="00F52874"/>
    <w:rsid w:val="00F63C23"/>
    <w:rsid w:val="00F96A26"/>
    <w:rsid w:val="00FC12F4"/>
    <w:rsid w:val="00FC27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E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FCE30C5D95A4F72A9547B4B70AA0609">
    <w:name w:val="1FCE30C5D95A4F72A9547B4B70AA0609"/>
    <w:rsid w:val="00C232E5"/>
  </w:style>
  <w:style w:type="paragraph" w:customStyle="1" w:styleId="EECB52A62E5A446FBAA73F81D9326020">
    <w:name w:val="EECB52A62E5A446FBAA73F81D9326020"/>
    <w:rsid w:val="00C232E5"/>
  </w:style>
  <w:style w:type="character" w:styleId="PlaceholderText">
    <w:name w:val="Placeholder Text"/>
    <w:basedOn w:val="DefaultParagraphFont"/>
    <w:uiPriority w:val="99"/>
    <w:semiHidden/>
    <w:rsid w:val="001D6891"/>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1075</TotalTime>
  <Pages>16</Pages>
  <Words>4314</Words>
  <Characters>24592</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Hydrocarbons: Alkynes</vt:lpstr>
    </vt:vector>
  </TitlesOfParts>
  <Company>Hewlett-Packard</Company>
  <LinksUpToDate>false</LinksUpToDate>
  <CharactersWithSpaces>28849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Hydrocarbons: Alkynes</dc:title>
  <dc:creator>hp</dc:creator>
  <cp:lastModifiedBy>HP</cp:lastModifiedBy>
  <cp:revision>33</cp:revision>
  <dcterms:created xsi:type="dcterms:W3CDTF">2020-01-15T15:56:00Z</dcterms:created>
  <dcterms:modified xsi:type="dcterms:W3CDTF">2021-09-04T15:24:00Z</dcterms:modified>
</cp:coreProperties>
</file>